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610DC" w14:textId="6F349A73" w:rsidR="001F07F2" w:rsidRPr="00F75EE6" w:rsidRDefault="0091504E" w:rsidP="001F07F2">
      <w:pPr>
        <w:pStyle w:val="Title"/>
        <w:rPr>
          <w:color w:val="auto"/>
        </w:rPr>
      </w:pPr>
      <w:r w:rsidRPr="00F75EE6">
        <w:rPr>
          <w:noProof/>
          <w:color w:val="auto"/>
        </w:rPr>
        <w:drawing>
          <wp:anchor distT="0" distB="0" distL="114300" distR="114300" simplePos="0" relativeHeight="251660288" behindDoc="0" locked="0" layoutInCell="1" allowOverlap="1" wp14:anchorId="191382A1" wp14:editId="737CBCEC">
            <wp:simplePos x="0" y="0"/>
            <wp:positionH relativeFrom="margin">
              <wp:posOffset>-47625</wp:posOffset>
            </wp:positionH>
            <wp:positionV relativeFrom="margin">
              <wp:posOffset>2257425</wp:posOffset>
            </wp:positionV>
            <wp:extent cx="5943600" cy="44577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StandU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anchor>
        </w:drawing>
      </w:r>
      <w:r w:rsidR="001F07F2" w:rsidRPr="00F75EE6">
        <w:rPr>
          <w:noProof/>
          <w:color w:val="auto"/>
        </w:rPr>
        <mc:AlternateContent>
          <mc:Choice Requires="wps">
            <w:drawing>
              <wp:anchor distT="0" distB="182880" distL="114300" distR="114300" simplePos="0" relativeHeight="251659264" behindDoc="0" locked="0" layoutInCell="1" allowOverlap="1" wp14:anchorId="102B18EA" wp14:editId="2BCC1013">
                <wp:simplePos x="0" y="0"/>
                <wp:positionH relativeFrom="column">
                  <wp:posOffset>0</wp:posOffset>
                </wp:positionH>
                <wp:positionV relativeFrom="paragraph">
                  <wp:posOffset>1127125</wp:posOffset>
                </wp:positionV>
                <wp:extent cx="5943600" cy="886968"/>
                <wp:effectExtent l="0" t="0" r="0" b="8890"/>
                <wp:wrapTopAndBottom/>
                <wp:docPr id="2" name="Rectangle 2"/>
                <wp:cNvGraphicFramePr/>
                <a:graphic xmlns:a="http://schemas.openxmlformats.org/drawingml/2006/main">
                  <a:graphicData uri="http://schemas.microsoft.com/office/word/2010/wordprocessingShape">
                    <wps:wsp>
                      <wps:cNvSpPr/>
                      <wps:spPr>
                        <a:xfrm>
                          <a:off x="0" y="0"/>
                          <a:ext cx="5943600" cy="88696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6B2651" w14:textId="02CD6400" w:rsidR="00803B8A" w:rsidRPr="0091504E" w:rsidRDefault="00803B8A" w:rsidP="0091504E">
                            <w:pPr>
                              <w:spacing w:line="240" w:lineRule="auto"/>
                              <w:contextualSpacing/>
                              <w:rPr>
                                <w:color w:val="FFFFFF" w:themeColor="background1"/>
                                <w:sz w:val="32"/>
                                <w:szCs w:val="32"/>
                              </w:rPr>
                            </w:pPr>
                            <w:r w:rsidRPr="0091504E">
                              <w:rPr>
                                <w:color w:val="FFFFFF" w:themeColor="background1"/>
                                <w:sz w:val="32"/>
                                <w:szCs w:val="32"/>
                              </w:rPr>
                              <w:t>College of Arts &amp; Science</w:t>
                            </w:r>
                          </w:p>
                          <w:p w14:paraId="1C81FB0A" w14:textId="292FDF00" w:rsidR="00803B8A" w:rsidRPr="0091504E" w:rsidRDefault="00803B8A" w:rsidP="0091504E">
                            <w:pPr>
                              <w:spacing w:line="240" w:lineRule="auto"/>
                              <w:contextualSpacing/>
                              <w:rPr>
                                <w:color w:val="FFFFFF" w:themeColor="background1"/>
                                <w:sz w:val="32"/>
                                <w:szCs w:val="32"/>
                              </w:rPr>
                            </w:pPr>
                            <w:r w:rsidRPr="0091504E">
                              <w:rPr>
                                <w:color w:val="FFFFFF" w:themeColor="background1"/>
                                <w:sz w:val="32"/>
                                <w:szCs w:val="32"/>
                              </w:rPr>
                              <w:t>University of Tennessee-Knoxville</w:t>
                            </w:r>
                          </w:p>
                        </w:txbxContent>
                      </wps:txbx>
                      <wps:bodyPr rot="0" spcFirstLastPara="0" vertOverflow="overflow" horzOverflow="overflow" vert="horz" wrap="square" lIns="182880" tIns="91440" rIns="18288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B18EA" id="Rectangle 2" o:spid="_x0000_s1026" style="position:absolute;margin-left:0;margin-top:88.75pt;width:468pt;height:69.85pt;z-index:251659264;visibility:visible;mso-wrap-style:square;mso-width-percent:0;mso-height-percent:0;mso-wrap-distance-left:9pt;mso-wrap-distance-top:0;mso-wrap-distance-right:9pt;mso-wrap-distance-bottom:14.4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" fillcolor="#006c93 [3204]" stroked="f" strokeweight="1pt">
                <v:textbox inset="14.4pt,7.2pt,14.4pt,7.2pt">
                  <w:txbxContent>
                    <w:p w14:paraId="576B2651" w14:textId="02CD6400" w:rsidR="00803B8A" w:rsidRPr="0091504E" w:rsidRDefault="00803B8A" w:rsidP="0091504E">
                      <w:pPr>
                        <w:spacing w:line="240" w:lineRule="auto"/>
                        <w:contextualSpacing/>
                        <w:rPr>
                          <w:color w:val="FFFFFF" w:themeColor="background1"/>
                          <w:sz w:val="32"/>
                          <w:szCs w:val="32"/>
                        </w:rPr>
                      </w:pPr>
                      <w:r w:rsidRPr="0091504E">
                        <w:rPr>
                          <w:color w:val="FFFFFF" w:themeColor="background1"/>
                          <w:sz w:val="32"/>
                          <w:szCs w:val="32"/>
                        </w:rPr>
                        <w:t>College of Arts &amp; Science</w:t>
                      </w:r>
                    </w:p>
                    <w:p w14:paraId="1C81FB0A" w14:textId="292FDF00" w:rsidR="00803B8A" w:rsidRPr="0091504E" w:rsidRDefault="00803B8A" w:rsidP="0091504E">
                      <w:pPr>
                        <w:spacing w:line="240" w:lineRule="auto"/>
                        <w:contextualSpacing/>
                        <w:rPr>
                          <w:color w:val="FFFFFF" w:themeColor="background1"/>
                          <w:sz w:val="32"/>
                          <w:szCs w:val="32"/>
                        </w:rPr>
                      </w:pPr>
                      <w:r w:rsidRPr="0091504E">
                        <w:rPr>
                          <w:color w:val="FFFFFF" w:themeColor="background1"/>
                          <w:sz w:val="32"/>
                          <w:szCs w:val="32"/>
                        </w:rPr>
                        <w:t>University of Tennessee-Knoxville</w:t>
                      </w:r>
                    </w:p>
                  </w:txbxContent>
                </v:textbox>
                <w10:wrap type="topAndBottom"/>
              </v:rect>
            </w:pict>
          </mc:Fallback>
        </mc:AlternateContent>
      </w:r>
      <w:r w:rsidRPr="00F75EE6">
        <w:rPr>
          <w:color w:val="auto"/>
        </w:rPr>
        <w:t>Sociology Graduate Handbook 20</w:t>
      </w:r>
      <w:r w:rsidR="000C3224">
        <w:rPr>
          <w:color w:val="auto"/>
        </w:rPr>
        <w:t>2</w:t>
      </w:r>
      <w:r w:rsidR="005D3394">
        <w:rPr>
          <w:color w:val="auto"/>
        </w:rPr>
        <w:t>4</w:t>
      </w:r>
      <w:r w:rsidRPr="00F75EE6">
        <w:rPr>
          <w:color w:val="auto"/>
        </w:rPr>
        <w:t>-202</w:t>
      </w:r>
      <w:r w:rsidR="005D3394">
        <w:rPr>
          <w:color w:val="auto"/>
        </w:rPr>
        <w:t>5</w:t>
      </w:r>
    </w:p>
    <w:p w14:paraId="369F354A" w14:textId="5D0AC869" w:rsidR="001313A7" w:rsidRPr="00445D6F" w:rsidRDefault="001313A7" w:rsidP="001313A7">
      <w:pPr>
        <w:pStyle w:val="Heading2"/>
        <w:rPr>
          <w:rFonts w:ascii="Gotham Light" w:hAnsi="Gotham Light" w:cs="Times New Roman"/>
          <w:color w:val="auto"/>
        </w:rPr>
      </w:pPr>
      <w:r w:rsidRPr="00445D6F">
        <w:rPr>
          <w:rFonts w:ascii="Gotham Light" w:hAnsi="Gotham Light" w:cs="Times New Roman"/>
          <w:color w:val="auto"/>
        </w:rPr>
        <w:lastRenderedPageBreak/>
        <w:t>Table of Contents</w:t>
      </w:r>
    </w:p>
    <w:p w14:paraId="038F1BCC" w14:textId="77777777" w:rsidR="00362508" w:rsidRPr="00362508" w:rsidRDefault="00362508" w:rsidP="00362508"/>
    <w:p w14:paraId="4B061134" w14:textId="4F6118CB" w:rsidR="0091504E" w:rsidRPr="006969FE" w:rsidRDefault="00A22A75" w:rsidP="00FD51C8">
      <w:pPr>
        <w:tabs>
          <w:tab w:val="right" w:pos="8280"/>
        </w:tabs>
        <w:spacing w:line="240" w:lineRule="auto"/>
        <w:contextualSpacing/>
        <w:rPr>
          <w:rFonts w:ascii="Times New Roman" w:hAnsi="Times New Roman" w:cs="Times New Roman"/>
          <w:b/>
          <w:color w:val="auto"/>
        </w:rPr>
      </w:pPr>
      <w:r>
        <w:rPr>
          <w:rFonts w:ascii="Times New Roman" w:hAnsi="Times New Roman" w:cs="Times New Roman"/>
          <w:b/>
          <w:color w:val="auto"/>
        </w:rPr>
        <w:t xml:space="preserve">DEPARTMENT HEAD </w:t>
      </w:r>
      <w:r w:rsidR="0091504E" w:rsidRPr="004C7DE9">
        <w:rPr>
          <w:rFonts w:ascii="Times New Roman" w:hAnsi="Times New Roman" w:cs="Times New Roman"/>
          <w:b/>
          <w:color w:val="auto"/>
        </w:rPr>
        <w:t>WELCOME</w:t>
      </w:r>
      <w:r w:rsidR="0091504E" w:rsidRPr="004C7DE9">
        <w:rPr>
          <w:rFonts w:ascii="Times New Roman" w:hAnsi="Times New Roman" w:cs="Times New Roman"/>
          <w:b/>
          <w:color w:val="auto"/>
        </w:rPr>
        <w:tab/>
      </w:r>
      <w:r w:rsidR="008411DB" w:rsidRPr="006969FE">
        <w:rPr>
          <w:rFonts w:ascii="Times New Roman" w:hAnsi="Times New Roman" w:cs="Times New Roman"/>
          <w:color w:val="auto"/>
        </w:rPr>
        <w:t>1</w:t>
      </w:r>
      <w:r w:rsidR="0091504E" w:rsidRPr="006969FE">
        <w:rPr>
          <w:rFonts w:ascii="Times New Roman" w:hAnsi="Times New Roman" w:cs="Times New Roman"/>
          <w:b/>
          <w:color w:val="auto"/>
        </w:rPr>
        <w:tab/>
      </w:r>
    </w:p>
    <w:p w14:paraId="42CEC48B" w14:textId="5B2D579C" w:rsidR="0091504E" w:rsidRPr="006969FE" w:rsidRDefault="0091504E" w:rsidP="00FD51C8">
      <w:pPr>
        <w:tabs>
          <w:tab w:val="left" w:pos="720"/>
          <w:tab w:val="right" w:pos="8280"/>
        </w:tabs>
        <w:spacing w:line="240" w:lineRule="auto"/>
        <w:contextualSpacing/>
        <w:rPr>
          <w:rFonts w:ascii="Times New Roman" w:hAnsi="Times New Roman" w:cs="Times New Roman"/>
          <w:color w:val="auto"/>
        </w:rPr>
      </w:pPr>
      <w:r w:rsidRPr="006969FE">
        <w:rPr>
          <w:rFonts w:ascii="Times New Roman" w:hAnsi="Times New Roman" w:cs="Times New Roman"/>
          <w:b/>
          <w:color w:val="auto"/>
        </w:rPr>
        <w:tab/>
      </w:r>
      <w:r w:rsidRPr="006969FE">
        <w:rPr>
          <w:rFonts w:ascii="Times New Roman" w:hAnsi="Times New Roman" w:cs="Times New Roman"/>
          <w:i/>
          <w:color w:val="auto"/>
        </w:rPr>
        <w:t xml:space="preserve">The </w:t>
      </w:r>
      <w:r w:rsidR="00A22A75">
        <w:rPr>
          <w:rFonts w:ascii="Times New Roman" w:hAnsi="Times New Roman" w:cs="Times New Roman"/>
          <w:i/>
          <w:color w:val="auto"/>
        </w:rPr>
        <w:t>Specialty</w:t>
      </w:r>
      <w:r w:rsidR="00A22A75" w:rsidRPr="006969FE">
        <w:rPr>
          <w:rFonts w:ascii="Times New Roman" w:hAnsi="Times New Roman" w:cs="Times New Roman"/>
          <w:i/>
          <w:color w:val="auto"/>
        </w:rPr>
        <w:t xml:space="preserve"> </w:t>
      </w:r>
      <w:r w:rsidRPr="006969FE">
        <w:rPr>
          <w:rFonts w:ascii="Times New Roman" w:hAnsi="Times New Roman" w:cs="Times New Roman"/>
          <w:i/>
          <w:color w:val="auto"/>
        </w:rPr>
        <w:t>Areas</w:t>
      </w:r>
      <w:r w:rsidRPr="006969FE">
        <w:rPr>
          <w:rFonts w:ascii="Times New Roman" w:hAnsi="Times New Roman" w:cs="Times New Roman"/>
          <w:i/>
          <w:color w:val="auto"/>
        </w:rPr>
        <w:tab/>
      </w:r>
      <w:r w:rsidR="008411DB" w:rsidRPr="006969FE">
        <w:rPr>
          <w:rFonts w:ascii="Times New Roman" w:hAnsi="Times New Roman" w:cs="Times New Roman"/>
          <w:color w:val="auto"/>
        </w:rPr>
        <w:t>2</w:t>
      </w:r>
    </w:p>
    <w:p w14:paraId="3D6F09CA" w14:textId="77777777" w:rsidR="00FD51C8" w:rsidRPr="00803B8A" w:rsidRDefault="00FD51C8" w:rsidP="00FD51C8">
      <w:pPr>
        <w:tabs>
          <w:tab w:val="left" w:pos="720"/>
          <w:tab w:val="right" w:pos="8280"/>
        </w:tabs>
        <w:spacing w:line="240" w:lineRule="auto"/>
        <w:contextualSpacing/>
        <w:rPr>
          <w:rFonts w:ascii="Times New Roman" w:hAnsi="Times New Roman" w:cs="Times New Roman"/>
          <w:b/>
          <w:color w:val="auto"/>
        </w:rPr>
      </w:pPr>
    </w:p>
    <w:p w14:paraId="4C2A7AF1" w14:textId="34C67B25" w:rsidR="0091504E" w:rsidRPr="00803B8A" w:rsidRDefault="0091504E" w:rsidP="00FD51C8">
      <w:pPr>
        <w:tabs>
          <w:tab w:val="left" w:pos="720"/>
          <w:tab w:val="right" w:pos="8280"/>
        </w:tabs>
        <w:spacing w:line="240" w:lineRule="auto"/>
        <w:contextualSpacing/>
        <w:rPr>
          <w:rFonts w:ascii="Times New Roman" w:hAnsi="Times New Roman" w:cs="Times New Roman"/>
          <w:color w:val="auto"/>
        </w:rPr>
      </w:pPr>
      <w:r w:rsidRPr="00803B8A">
        <w:rPr>
          <w:rFonts w:ascii="Times New Roman" w:hAnsi="Times New Roman" w:cs="Times New Roman"/>
          <w:b/>
          <w:color w:val="auto"/>
        </w:rPr>
        <w:t>INTRODUCTION</w:t>
      </w:r>
      <w:r w:rsidRPr="00803B8A">
        <w:rPr>
          <w:rFonts w:ascii="Times New Roman" w:hAnsi="Times New Roman" w:cs="Times New Roman"/>
          <w:b/>
          <w:color w:val="auto"/>
        </w:rPr>
        <w:tab/>
      </w:r>
      <w:r w:rsidR="00695D7D" w:rsidRPr="00803B8A">
        <w:rPr>
          <w:rFonts w:ascii="Times New Roman" w:hAnsi="Times New Roman" w:cs="Times New Roman"/>
          <w:color w:val="auto"/>
        </w:rPr>
        <w:t>2</w:t>
      </w:r>
    </w:p>
    <w:p w14:paraId="14BB4892" w14:textId="12161F9E" w:rsidR="0091504E" w:rsidRPr="00803B8A" w:rsidRDefault="0091504E" w:rsidP="00FD51C8">
      <w:pPr>
        <w:tabs>
          <w:tab w:val="left" w:pos="720"/>
          <w:tab w:val="right" w:pos="8280"/>
        </w:tabs>
        <w:spacing w:line="240" w:lineRule="auto"/>
        <w:contextualSpacing/>
        <w:rPr>
          <w:rFonts w:ascii="Times New Roman" w:hAnsi="Times New Roman" w:cs="Times New Roman"/>
          <w:color w:val="auto"/>
        </w:rPr>
      </w:pPr>
      <w:r w:rsidRPr="00803B8A">
        <w:rPr>
          <w:rFonts w:ascii="Times New Roman" w:hAnsi="Times New Roman" w:cs="Times New Roman"/>
          <w:color w:val="auto"/>
        </w:rPr>
        <w:tab/>
      </w:r>
      <w:r w:rsidRPr="00803B8A">
        <w:rPr>
          <w:rFonts w:ascii="Times New Roman" w:hAnsi="Times New Roman" w:cs="Times New Roman"/>
          <w:i/>
          <w:color w:val="auto"/>
        </w:rPr>
        <w:t>The Graduate School</w:t>
      </w:r>
      <w:r w:rsidRPr="00803B8A">
        <w:rPr>
          <w:rFonts w:ascii="Times New Roman" w:hAnsi="Times New Roman" w:cs="Times New Roman"/>
          <w:i/>
          <w:color w:val="auto"/>
        </w:rPr>
        <w:tab/>
      </w:r>
      <w:r w:rsidR="00695D7D" w:rsidRPr="00803B8A">
        <w:rPr>
          <w:rFonts w:ascii="Times New Roman" w:hAnsi="Times New Roman" w:cs="Times New Roman"/>
          <w:color w:val="auto"/>
        </w:rPr>
        <w:t>2</w:t>
      </w:r>
    </w:p>
    <w:p w14:paraId="6FDBB46C" w14:textId="03EFC00B" w:rsidR="0091504E" w:rsidRPr="004C7DE9" w:rsidRDefault="0091504E" w:rsidP="00FD51C8">
      <w:pPr>
        <w:tabs>
          <w:tab w:val="left" w:pos="720"/>
          <w:tab w:val="right" w:pos="8280"/>
        </w:tabs>
        <w:spacing w:line="240" w:lineRule="auto"/>
        <w:contextualSpacing/>
        <w:rPr>
          <w:rFonts w:ascii="Times New Roman" w:eastAsia="Times New Roman" w:hAnsi="Times New Roman" w:cs="Times New Roman"/>
          <w:color w:val="auto"/>
        </w:rPr>
      </w:pPr>
      <w:r w:rsidRPr="00803B8A">
        <w:rPr>
          <w:rFonts w:ascii="Times New Roman" w:hAnsi="Times New Roman" w:cs="Times New Roman"/>
          <w:color w:val="auto"/>
        </w:rPr>
        <w:tab/>
      </w:r>
      <w:r w:rsidRPr="004C7DE9">
        <w:rPr>
          <w:rFonts w:ascii="Times New Roman" w:eastAsia="Times New Roman" w:hAnsi="Times New Roman" w:cs="Times New Roman"/>
          <w:i/>
          <w:color w:val="auto"/>
        </w:rPr>
        <w:t xml:space="preserve">Administration of the </w:t>
      </w:r>
      <w:r w:rsidR="00A22A75">
        <w:rPr>
          <w:rFonts w:ascii="Times New Roman" w:eastAsia="Times New Roman" w:hAnsi="Times New Roman" w:cs="Times New Roman"/>
          <w:i/>
          <w:color w:val="auto"/>
        </w:rPr>
        <w:t>Department</w:t>
      </w:r>
      <w:r w:rsidR="006969FE">
        <w:rPr>
          <w:rFonts w:ascii="Times New Roman" w:eastAsia="Times New Roman" w:hAnsi="Times New Roman" w:cs="Times New Roman"/>
          <w:i/>
          <w:color w:val="auto"/>
        </w:rPr>
        <w:t>’s</w:t>
      </w:r>
      <w:r w:rsidR="00A22A75">
        <w:rPr>
          <w:rFonts w:ascii="Times New Roman" w:eastAsia="Times New Roman" w:hAnsi="Times New Roman" w:cs="Times New Roman"/>
          <w:i/>
          <w:color w:val="auto"/>
        </w:rPr>
        <w:t xml:space="preserve"> </w:t>
      </w:r>
      <w:r w:rsidRPr="004C7DE9">
        <w:rPr>
          <w:rFonts w:ascii="Times New Roman" w:eastAsia="Times New Roman" w:hAnsi="Times New Roman" w:cs="Times New Roman"/>
          <w:i/>
          <w:color w:val="auto"/>
        </w:rPr>
        <w:t>Graduate Program</w:t>
      </w:r>
      <w:r w:rsidRPr="004C7DE9">
        <w:rPr>
          <w:rFonts w:ascii="Times New Roman" w:eastAsia="Times New Roman" w:hAnsi="Times New Roman" w:cs="Times New Roman"/>
          <w:i/>
          <w:color w:val="auto"/>
        </w:rPr>
        <w:tab/>
      </w:r>
      <w:r w:rsidR="00DC35D7" w:rsidRPr="004C7DE9">
        <w:rPr>
          <w:rFonts w:ascii="Times New Roman" w:eastAsia="Times New Roman" w:hAnsi="Times New Roman" w:cs="Times New Roman"/>
          <w:color w:val="auto"/>
        </w:rPr>
        <w:t>3</w:t>
      </w:r>
    </w:p>
    <w:p w14:paraId="59D4BDC7" w14:textId="77777777" w:rsidR="00FD51C8" w:rsidRPr="004C7DE9" w:rsidRDefault="00FD51C8" w:rsidP="00FD51C8">
      <w:pPr>
        <w:tabs>
          <w:tab w:val="left" w:pos="720"/>
          <w:tab w:val="right" w:pos="8280"/>
        </w:tabs>
        <w:spacing w:line="240" w:lineRule="auto"/>
        <w:contextualSpacing/>
        <w:rPr>
          <w:rFonts w:ascii="Times New Roman" w:eastAsia="Times New Roman" w:hAnsi="Times New Roman" w:cs="Times New Roman"/>
          <w:b/>
          <w:color w:val="auto"/>
        </w:rPr>
      </w:pPr>
    </w:p>
    <w:p w14:paraId="1850587A" w14:textId="35DC2719" w:rsidR="0091504E" w:rsidRPr="004C7DE9" w:rsidRDefault="0091504E" w:rsidP="00FD51C8">
      <w:pPr>
        <w:tabs>
          <w:tab w:val="left" w:pos="720"/>
          <w:tab w:val="right" w:pos="8280"/>
        </w:tabs>
        <w:spacing w:line="240" w:lineRule="auto"/>
        <w:contextualSpacing/>
        <w:rPr>
          <w:rFonts w:ascii="Times New Roman" w:eastAsia="Times New Roman" w:hAnsi="Times New Roman" w:cs="Times New Roman"/>
          <w:b/>
          <w:color w:val="auto"/>
        </w:rPr>
      </w:pPr>
      <w:r w:rsidRPr="004C7DE9">
        <w:rPr>
          <w:rFonts w:ascii="Times New Roman" w:eastAsia="Times New Roman" w:hAnsi="Times New Roman" w:cs="Times New Roman"/>
          <w:b/>
          <w:color w:val="auto"/>
        </w:rPr>
        <w:t>GENERAL DUTIES/RESPONSIBILITIES</w:t>
      </w:r>
      <w:r w:rsidR="00695D7D" w:rsidRPr="004C7DE9">
        <w:rPr>
          <w:rFonts w:ascii="Times New Roman" w:eastAsia="Times New Roman" w:hAnsi="Times New Roman" w:cs="Times New Roman"/>
          <w:b/>
          <w:color w:val="auto"/>
        </w:rPr>
        <w:tab/>
      </w:r>
      <w:r w:rsidR="00695D7D" w:rsidRPr="00B23749">
        <w:rPr>
          <w:rFonts w:ascii="Times New Roman" w:eastAsia="Times New Roman" w:hAnsi="Times New Roman" w:cs="Times New Roman"/>
          <w:bCs/>
          <w:color w:val="auto"/>
        </w:rPr>
        <w:t>3</w:t>
      </w:r>
    </w:p>
    <w:p w14:paraId="07B82A02" w14:textId="77777777" w:rsidR="00FD51C8" w:rsidRPr="004C7DE9" w:rsidRDefault="00FD51C8" w:rsidP="00FD51C8">
      <w:pPr>
        <w:tabs>
          <w:tab w:val="left" w:pos="720"/>
          <w:tab w:val="right" w:pos="8280"/>
        </w:tabs>
        <w:spacing w:line="240" w:lineRule="auto"/>
        <w:contextualSpacing/>
        <w:rPr>
          <w:rFonts w:ascii="Times New Roman" w:eastAsia="Times New Roman" w:hAnsi="Times New Roman" w:cs="Times New Roman"/>
          <w:b/>
          <w:bCs/>
          <w:color w:val="auto"/>
        </w:rPr>
      </w:pPr>
    </w:p>
    <w:p w14:paraId="1EC44A65" w14:textId="79F6AF83" w:rsidR="0091504E" w:rsidRPr="004C7DE9" w:rsidRDefault="0091504E" w:rsidP="00FD51C8">
      <w:pPr>
        <w:tabs>
          <w:tab w:val="left" w:pos="720"/>
          <w:tab w:val="right" w:pos="8280"/>
        </w:tabs>
        <w:spacing w:line="240" w:lineRule="auto"/>
        <w:contextualSpacing/>
        <w:rPr>
          <w:rFonts w:ascii="Times New Roman" w:eastAsia="Times New Roman" w:hAnsi="Times New Roman" w:cs="Times New Roman"/>
          <w:bCs/>
          <w:color w:val="auto"/>
        </w:rPr>
      </w:pPr>
      <w:r w:rsidRPr="004C7DE9">
        <w:rPr>
          <w:rFonts w:ascii="Times New Roman" w:eastAsia="Times New Roman" w:hAnsi="Times New Roman" w:cs="Times New Roman"/>
          <w:b/>
          <w:bCs/>
          <w:color w:val="auto"/>
        </w:rPr>
        <w:t>ADMISSION REQUIREMENTS AND APPLICATION PROCEDURES</w:t>
      </w:r>
      <w:r w:rsidRPr="004C7DE9">
        <w:rPr>
          <w:rFonts w:ascii="Times New Roman" w:eastAsia="Times New Roman" w:hAnsi="Times New Roman" w:cs="Times New Roman"/>
          <w:b/>
          <w:bCs/>
          <w:color w:val="auto"/>
        </w:rPr>
        <w:tab/>
      </w:r>
      <w:r w:rsidR="00695D7D" w:rsidRPr="004C7DE9">
        <w:rPr>
          <w:rFonts w:ascii="Times New Roman" w:eastAsia="Times New Roman" w:hAnsi="Times New Roman" w:cs="Times New Roman"/>
          <w:bCs/>
          <w:color w:val="auto"/>
        </w:rPr>
        <w:t>4</w:t>
      </w:r>
    </w:p>
    <w:p w14:paraId="7CC4D0B8" w14:textId="533159DF" w:rsidR="00695D7D" w:rsidRPr="004C7DE9" w:rsidRDefault="00695D7D" w:rsidP="00FD51C8">
      <w:pPr>
        <w:tabs>
          <w:tab w:val="left" w:pos="720"/>
          <w:tab w:val="right" w:pos="8280"/>
        </w:tabs>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i/>
          <w:color w:val="auto"/>
        </w:rPr>
        <w:tab/>
      </w:r>
      <w:r w:rsidR="009768EE" w:rsidRPr="004C7DE9">
        <w:rPr>
          <w:rFonts w:ascii="Times New Roman" w:eastAsia="Times New Roman" w:hAnsi="Times New Roman" w:cs="Times New Roman"/>
          <w:i/>
          <w:color w:val="auto"/>
        </w:rPr>
        <w:t>Admission to the Graduate School</w:t>
      </w:r>
      <w:r w:rsidRPr="004C7DE9">
        <w:rPr>
          <w:rFonts w:ascii="Times New Roman" w:eastAsia="Times New Roman" w:hAnsi="Times New Roman" w:cs="Times New Roman"/>
          <w:color w:val="auto"/>
        </w:rPr>
        <w:tab/>
      </w:r>
      <w:r w:rsidR="009768EE" w:rsidRPr="004C7DE9">
        <w:rPr>
          <w:rFonts w:ascii="Times New Roman" w:eastAsia="Times New Roman" w:hAnsi="Times New Roman" w:cs="Times New Roman"/>
          <w:color w:val="auto"/>
        </w:rPr>
        <w:t>4</w:t>
      </w:r>
    </w:p>
    <w:p w14:paraId="25880B12" w14:textId="6501F287" w:rsidR="00695D7D" w:rsidRPr="004C7DE9" w:rsidRDefault="00695D7D" w:rsidP="00FD51C8">
      <w:pPr>
        <w:tabs>
          <w:tab w:val="left" w:pos="720"/>
          <w:tab w:val="right" w:pos="8280"/>
        </w:tabs>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ab/>
      </w:r>
      <w:r w:rsidR="009768EE" w:rsidRPr="004C7DE9">
        <w:rPr>
          <w:rFonts w:ascii="Times New Roman" w:eastAsia="Times New Roman" w:hAnsi="Times New Roman" w:cs="Times New Roman"/>
          <w:i/>
          <w:color w:val="auto"/>
        </w:rPr>
        <w:t>Admission to the Department of Sociology</w:t>
      </w:r>
      <w:r w:rsidRPr="004C7DE9">
        <w:rPr>
          <w:rFonts w:ascii="Times New Roman" w:eastAsia="Times New Roman" w:hAnsi="Times New Roman" w:cs="Times New Roman"/>
          <w:i/>
          <w:color w:val="auto"/>
        </w:rPr>
        <w:tab/>
      </w:r>
      <w:r w:rsidR="009768EE" w:rsidRPr="004C7DE9">
        <w:rPr>
          <w:rFonts w:ascii="Times New Roman" w:eastAsia="Times New Roman" w:hAnsi="Times New Roman" w:cs="Times New Roman"/>
          <w:color w:val="auto"/>
        </w:rPr>
        <w:t>4</w:t>
      </w:r>
    </w:p>
    <w:p w14:paraId="1DB99BB5" w14:textId="0499A08D" w:rsidR="00695D7D" w:rsidRPr="004C7DE9" w:rsidRDefault="00695D7D" w:rsidP="00FD51C8">
      <w:pPr>
        <w:tabs>
          <w:tab w:val="left" w:pos="720"/>
          <w:tab w:val="right" w:pos="8280"/>
        </w:tabs>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ab/>
      </w:r>
      <w:r w:rsidR="009768EE" w:rsidRPr="004C7DE9">
        <w:rPr>
          <w:rFonts w:ascii="Times New Roman" w:eastAsia="Times New Roman" w:hAnsi="Times New Roman" w:cs="Times New Roman"/>
          <w:i/>
          <w:color w:val="auto"/>
        </w:rPr>
        <w:t>Change of Program</w:t>
      </w:r>
      <w:r w:rsidRPr="004C7DE9">
        <w:rPr>
          <w:rFonts w:ascii="Times New Roman" w:eastAsia="Times New Roman" w:hAnsi="Times New Roman" w:cs="Times New Roman"/>
          <w:color w:val="auto"/>
        </w:rPr>
        <w:tab/>
      </w:r>
      <w:r w:rsidR="009768EE" w:rsidRPr="004C7DE9">
        <w:rPr>
          <w:rFonts w:ascii="Times New Roman" w:eastAsia="Times New Roman" w:hAnsi="Times New Roman" w:cs="Times New Roman"/>
          <w:color w:val="auto"/>
        </w:rPr>
        <w:t>4</w:t>
      </w:r>
    </w:p>
    <w:p w14:paraId="09E0F8E7" w14:textId="77777777" w:rsidR="00FD51C8" w:rsidRPr="004C7DE9" w:rsidRDefault="00FD51C8" w:rsidP="00FD51C8">
      <w:pPr>
        <w:spacing w:line="240" w:lineRule="auto"/>
        <w:contextualSpacing/>
        <w:rPr>
          <w:rFonts w:ascii="Times New Roman" w:eastAsia="Times New Roman" w:hAnsi="Times New Roman" w:cs="Times New Roman"/>
          <w:b/>
          <w:bCs/>
          <w:color w:val="auto"/>
        </w:rPr>
      </w:pPr>
    </w:p>
    <w:p w14:paraId="5E6E440E" w14:textId="610B4EF5" w:rsidR="009768EE" w:rsidRPr="004C7DE9" w:rsidRDefault="009768EE" w:rsidP="00FD51C8">
      <w:pPr>
        <w:spacing w:line="240" w:lineRule="auto"/>
        <w:contextualSpacing/>
        <w:rPr>
          <w:rFonts w:ascii="Times New Roman" w:eastAsia="Times New Roman" w:hAnsi="Times New Roman" w:cs="Times New Roman"/>
          <w:b/>
          <w:bCs/>
          <w:color w:val="auto"/>
        </w:rPr>
      </w:pPr>
      <w:r w:rsidRPr="004C7DE9">
        <w:rPr>
          <w:rFonts w:ascii="Times New Roman" w:eastAsia="Times New Roman" w:hAnsi="Times New Roman" w:cs="Times New Roman"/>
          <w:b/>
          <w:bCs/>
          <w:color w:val="auto"/>
        </w:rPr>
        <w:t>FINANCIAL SUPPORT</w:t>
      </w:r>
      <w:r w:rsidRPr="004C7DE9">
        <w:rPr>
          <w:rFonts w:ascii="Times New Roman" w:eastAsia="Times New Roman" w:hAnsi="Times New Roman" w:cs="Times New Roman"/>
          <w:b/>
          <w:bCs/>
          <w:color w:val="auto"/>
        </w:rPr>
        <w:tab/>
      </w:r>
      <w:r w:rsidRPr="004C7DE9">
        <w:rPr>
          <w:rFonts w:ascii="Times New Roman" w:eastAsia="Times New Roman" w:hAnsi="Times New Roman" w:cs="Times New Roman"/>
          <w:b/>
          <w:bCs/>
          <w:color w:val="auto"/>
        </w:rPr>
        <w:tab/>
      </w:r>
      <w:r w:rsidRPr="004C7DE9">
        <w:rPr>
          <w:rFonts w:ascii="Times New Roman" w:eastAsia="Times New Roman" w:hAnsi="Times New Roman" w:cs="Times New Roman"/>
          <w:b/>
          <w:bCs/>
          <w:color w:val="auto"/>
        </w:rPr>
        <w:tab/>
      </w:r>
      <w:r w:rsidRPr="004C7DE9">
        <w:rPr>
          <w:rFonts w:ascii="Times New Roman" w:eastAsia="Times New Roman" w:hAnsi="Times New Roman" w:cs="Times New Roman"/>
          <w:b/>
          <w:bCs/>
          <w:color w:val="auto"/>
        </w:rPr>
        <w:tab/>
      </w:r>
      <w:r w:rsidRPr="004C7DE9">
        <w:rPr>
          <w:rFonts w:ascii="Times New Roman" w:eastAsia="Times New Roman" w:hAnsi="Times New Roman" w:cs="Times New Roman"/>
          <w:b/>
          <w:bCs/>
          <w:color w:val="auto"/>
        </w:rPr>
        <w:tab/>
      </w:r>
      <w:r w:rsidRPr="004C7DE9">
        <w:rPr>
          <w:rFonts w:ascii="Times New Roman" w:eastAsia="Times New Roman" w:hAnsi="Times New Roman" w:cs="Times New Roman"/>
          <w:b/>
          <w:bCs/>
          <w:color w:val="auto"/>
        </w:rPr>
        <w:tab/>
      </w:r>
      <w:r w:rsidRPr="004C7DE9">
        <w:rPr>
          <w:rFonts w:ascii="Times New Roman" w:eastAsia="Times New Roman" w:hAnsi="Times New Roman" w:cs="Times New Roman"/>
          <w:b/>
          <w:bCs/>
          <w:color w:val="auto"/>
        </w:rPr>
        <w:tab/>
        <w:t xml:space="preserve">                  </w:t>
      </w:r>
      <w:r w:rsidRPr="004C7DE9">
        <w:rPr>
          <w:rFonts w:ascii="Times New Roman" w:eastAsia="Times New Roman" w:hAnsi="Times New Roman" w:cs="Times New Roman"/>
          <w:bCs/>
          <w:color w:val="auto"/>
        </w:rPr>
        <w:t>4</w:t>
      </w:r>
    </w:p>
    <w:p w14:paraId="4735A9FF" w14:textId="56BDAC16" w:rsidR="009768EE" w:rsidRPr="004C7DE9" w:rsidRDefault="009768EE" w:rsidP="00FD51C8">
      <w:pPr>
        <w:tabs>
          <w:tab w:val="left" w:pos="720"/>
          <w:tab w:val="right" w:pos="8280"/>
        </w:tabs>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ab/>
      </w:r>
      <w:r w:rsidRPr="004C7DE9">
        <w:rPr>
          <w:rFonts w:ascii="Times New Roman" w:eastAsia="Times New Roman" w:hAnsi="Times New Roman" w:cs="Times New Roman"/>
          <w:i/>
          <w:color w:val="auto"/>
        </w:rPr>
        <w:t>Graduate Assistantships and Associateships</w:t>
      </w:r>
      <w:r w:rsidRPr="004C7DE9">
        <w:rPr>
          <w:rFonts w:ascii="Times New Roman" w:eastAsia="Times New Roman" w:hAnsi="Times New Roman" w:cs="Times New Roman"/>
          <w:color w:val="auto"/>
        </w:rPr>
        <w:tab/>
        <w:t>4</w:t>
      </w:r>
    </w:p>
    <w:p w14:paraId="70C77E77" w14:textId="70560BAA" w:rsidR="009768EE" w:rsidRPr="004C7DE9" w:rsidRDefault="009768EE" w:rsidP="00FD51C8">
      <w:pPr>
        <w:tabs>
          <w:tab w:val="left" w:pos="720"/>
          <w:tab w:val="right" w:pos="8280"/>
        </w:tabs>
        <w:spacing w:line="240" w:lineRule="auto"/>
        <w:contextualSpacing/>
        <w:rPr>
          <w:rFonts w:ascii="Times New Roman" w:eastAsia="Times New Roman" w:hAnsi="Times New Roman" w:cs="Times New Roman"/>
          <w:i/>
          <w:color w:val="auto"/>
        </w:rPr>
      </w:pPr>
      <w:r w:rsidRPr="004C7DE9">
        <w:rPr>
          <w:rFonts w:ascii="Times New Roman" w:eastAsia="Times New Roman" w:hAnsi="Times New Roman" w:cs="Times New Roman"/>
          <w:color w:val="auto"/>
        </w:rPr>
        <w:tab/>
      </w:r>
      <w:r w:rsidRPr="004C7DE9">
        <w:rPr>
          <w:rFonts w:ascii="Times New Roman" w:eastAsia="Times New Roman" w:hAnsi="Times New Roman" w:cs="Times New Roman"/>
          <w:i/>
          <w:color w:val="auto"/>
        </w:rPr>
        <w:t>The Graduate School</w:t>
      </w:r>
      <w:r w:rsidRPr="004C7DE9">
        <w:rPr>
          <w:rFonts w:ascii="Times New Roman" w:eastAsia="Times New Roman" w:hAnsi="Times New Roman" w:cs="Times New Roman"/>
          <w:i/>
          <w:color w:val="auto"/>
        </w:rPr>
        <w:tab/>
      </w:r>
      <w:r w:rsidRPr="004C7DE9">
        <w:rPr>
          <w:rFonts w:ascii="Times New Roman" w:eastAsia="Times New Roman" w:hAnsi="Times New Roman" w:cs="Times New Roman"/>
          <w:color w:val="auto"/>
        </w:rPr>
        <w:t>5</w:t>
      </w:r>
    </w:p>
    <w:p w14:paraId="304B8B79" w14:textId="75AC69AB" w:rsidR="009768EE" w:rsidRPr="004C7DE9" w:rsidRDefault="009768EE" w:rsidP="00FD51C8">
      <w:pPr>
        <w:tabs>
          <w:tab w:val="left" w:pos="720"/>
          <w:tab w:val="right" w:pos="8280"/>
        </w:tabs>
        <w:spacing w:line="240" w:lineRule="auto"/>
        <w:contextualSpacing/>
        <w:rPr>
          <w:rFonts w:ascii="Times New Roman" w:eastAsia="Times New Roman" w:hAnsi="Times New Roman" w:cs="Times New Roman"/>
          <w:i/>
          <w:color w:val="auto"/>
        </w:rPr>
      </w:pPr>
      <w:r w:rsidRPr="004C7DE9">
        <w:rPr>
          <w:rFonts w:ascii="Times New Roman" w:eastAsia="Times New Roman" w:hAnsi="Times New Roman" w:cs="Times New Roman"/>
          <w:color w:val="auto"/>
        </w:rPr>
        <w:tab/>
      </w:r>
      <w:r w:rsidRPr="004C7DE9">
        <w:rPr>
          <w:rFonts w:ascii="Times New Roman" w:eastAsia="Times New Roman" w:hAnsi="Times New Roman" w:cs="Times New Roman"/>
          <w:i/>
          <w:color w:val="auto"/>
        </w:rPr>
        <w:t>Travel support</w:t>
      </w:r>
      <w:r w:rsidRPr="004C7DE9">
        <w:rPr>
          <w:rFonts w:ascii="Times New Roman" w:eastAsia="Times New Roman" w:hAnsi="Times New Roman" w:cs="Times New Roman"/>
          <w:i/>
          <w:color w:val="auto"/>
        </w:rPr>
        <w:tab/>
      </w:r>
      <w:r w:rsidRPr="004C7DE9">
        <w:rPr>
          <w:rFonts w:ascii="Times New Roman" w:eastAsia="Times New Roman" w:hAnsi="Times New Roman" w:cs="Times New Roman"/>
          <w:color w:val="auto"/>
        </w:rPr>
        <w:t>6</w:t>
      </w:r>
    </w:p>
    <w:p w14:paraId="5D327EB1" w14:textId="6BA98A03" w:rsidR="009768EE" w:rsidRPr="004C7DE9" w:rsidRDefault="009768EE" w:rsidP="00FD51C8">
      <w:pPr>
        <w:tabs>
          <w:tab w:val="left" w:pos="720"/>
          <w:tab w:val="right" w:pos="8280"/>
        </w:tabs>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i/>
          <w:color w:val="auto"/>
        </w:rPr>
        <w:tab/>
        <w:t>Dissertation Research Funds</w:t>
      </w:r>
      <w:r w:rsidRPr="004C7DE9">
        <w:rPr>
          <w:rFonts w:ascii="Times New Roman" w:eastAsia="Times New Roman" w:hAnsi="Times New Roman" w:cs="Times New Roman"/>
          <w:i/>
          <w:color w:val="auto"/>
        </w:rPr>
        <w:tab/>
      </w:r>
      <w:r w:rsidRPr="004C7DE9">
        <w:rPr>
          <w:rFonts w:ascii="Times New Roman" w:eastAsia="Times New Roman" w:hAnsi="Times New Roman" w:cs="Times New Roman"/>
          <w:color w:val="auto"/>
        </w:rPr>
        <w:t>6</w:t>
      </w:r>
    </w:p>
    <w:p w14:paraId="08452C31" w14:textId="77777777" w:rsidR="00FD51C8" w:rsidRPr="004C7DE9" w:rsidRDefault="00FD51C8" w:rsidP="00FD51C8">
      <w:pPr>
        <w:tabs>
          <w:tab w:val="left" w:pos="720"/>
          <w:tab w:val="right" w:pos="8280"/>
        </w:tabs>
        <w:spacing w:line="240" w:lineRule="auto"/>
        <w:contextualSpacing/>
        <w:rPr>
          <w:rFonts w:ascii="Times New Roman" w:eastAsia="Times New Roman" w:hAnsi="Times New Roman" w:cs="Times New Roman"/>
          <w:b/>
          <w:bCs/>
          <w:color w:val="auto"/>
        </w:rPr>
      </w:pPr>
    </w:p>
    <w:p w14:paraId="62884F31" w14:textId="42350D1F" w:rsidR="0091504E" w:rsidRPr="004C7DE9" w:rsidRDefault="0091504E" w:rsidP="00FD51C8">
      <w:pPr>
        <w:tabs>
          <w:tab w:val="left" w:pos="720"/>
          <w:tab w:val="right" w:pos="8280"/>
        </w:tabs>
        <w:spacing w:line="240" w:lineRule="auto"/>
        <w:contextualSpacing/>
        <w:rPr>
          <w:rFonts w:ascii="Times New Roman" w:eastAsia="Times New Roman" w:hAnsi="Times New Roman" w:cs="Times New Roman"/>
          <w:bCs/>
          <w:color w:val="auto"/>
        </w:rPr>
      </w:pPr>
      <w:r w:rsidRPr="004C7DE9">
        <w:rPr>
          <w:rFonts w:ascii="Times New Roman" w:eastAsia="Times New Roman" w:hAnsi="Times New Roman" w:cs="Times New Roman"/>
          <w:b/>
          <w:bCs/>
          <w:color w:val="auto"/>
        </w:rPr>
        <w:t>INFORMATION FOR NEW STUDENT COHORTS</w:t>
      </w:r>
      <w:r w:rsidRPr="004C7DE9">
        <w:rPr>
          <w:rFonts w:ascii="Times New Roman" w:eastAsia="Times New Roman" w:hAnsi="Times New Roman" w:cs="Times New Roman"/>
          <w:b/>
          <w:bCs/>
          <w:color w:val="auto"/>
        </w:rPr>
        <w:tab/>
      </w:r>
      <w:r w:rsidR="009768EE" w:rsidRPr="004C7DE9">
        <w:rPr>
          <w:rFonts w:ascii="Times New Roman" w:eastAsia="Times New Roman" w:hAnsi="Times New Roman" w:cs="Times New Roman"/>
          <w:bCs/>
          <w:color w:val="auto"/>
        </w:rPr>
        <w:t>6</w:t>
      </w:r>
    </w:p>
    <w:p w14:paraId="1EC0E4A0" w14:textId="53E8EEF3" w:rsidR="009768EE" w:rsidRPr="004C7DE9" w:rsidRDefault="0091504E" w:rsidP="00FD51C8">
      <w:pPr>
        <w:tabs>
          <w:tab w:val="left" w:pos="720"/>
          <w:tab w:val="right" w:pos="8280"/>
        </w:tabs>
        <w:spacing w:line="240" w:lineRule="auto"/>
        <w:contextualSpacing/>
        <w:rPr>
          <w:rFonts w:ascii="Times New Roman" w:eastAsia="Times New Roman" w:hAnsi="Times New Roman" w:cs="Times New Roman"/>
          <w:bCs/>
          <w:color w:val="auto"/>
        </w:rPr>
      </w:pPr>
      <w:r w:rsidRPr="004C7DE9">
        <w:rPr>
          <w:rFonts w:ascii="Times New Roman" w:eastAsia="Times New Roman" w:hAnsi="Times New Roman" w:cs="Times New Roman"/>
          <w:bCs/>
          <w:color w:val="auto"/>
        </w:rPr>
        <w:tab/>
      </w:r>
      <w:r w:rsidR="009768EE" w:rsidRPr="004C7DE9">
        <w:rPr>
          <w:rFonts w:ascii="Times New Roman" w:eastAsia="Times New Roman" w:hAnsi="Times New Roman" w:cs="Times New Roman"/>
          <w:bCs/>
          <w:i/>
          <w:color w:val="auto"/>
        </w:rPr>
        <w:t>Registration</w:t>
      </w:r>
      <w:r w:rsidR="009768EE" w:rsidRPr="004C7DE9">
        <w:rPr>
          <w:rFonts w:ascii="Times New Roman" w:eastAsia="Times New Roman" w:hAnsi="Times New Roman" w:cs="Times New Roman"/>
          <w:bCs/>
          <w:i/>
          <w:color w:val="auto"/>
        </w:rPr>
        <w:tab/>
      </w:r>
      <w:r w:rsidR="009768EE" w:rsidRPr="004C7DE9">
        <w:rPr>
          <w:rFonts w:ascii="Times New Roman" w:eastAsia="Times New Roman" w:hAnsi="Times New Roman" w:cs="Times New Roman"/>
          <w:bCs/>
          <w:color w:val="auto"/>
        </w:rPr>
        <w:t>6</w:t>
      </w:r>
    </w:p>
    <w:p w14:paraId="2252F26E" w14:textId="721EA951" w:rsidR="0091504E" w:rsidRPr="004C7DE9" w:rsidRDefault="009768EE" w:rsidP="00FD51C8">
      <w:pPr>
        <w:tabs>
          <w:tab w:val="left" w:pos="720"/>
          <w:tab w:val="right" w:pos="8280"/>
        </w:tabs>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bCs/>
          <w:color w:val="auto"/>
        </w:rPr>
        <w:tab/>
      </w:r>
      <w:r w:rsidR="0091504E" w:rsidRPr="004C7DE9">
        <w:rPr>
          <w:rFonts w:ascii="Times New Roman" w:eastAsia="Times New Roman" w:hAnsi="Times New Roman" w:cs="Times New Roman"/>
          <w:i/>
          <w:color w:val="auto"/>
        </w:rPr>
        <w:t>Faculty Advisors</w:t>
      </w:r>
      <w:r w:rsidR="0091504E" w:rsidRPr="004C7DE9">
        <w:rPr>
          <w:rFonts w:ascii="Times New Roman" w:eastAsia="Times New Roman" w:hAnsi="Times New Roman" w:cs="Times New Roman"/>
          <w:color w:val="auto"/>
        </w:rPr>
        <w:tab/>
      </w:r>
      <w:r w:rsidRPr="004C7DE9">
        <w:rPr>
          <w:rFonts w:ascii="Times New Roman" w:eastAsia="Times New Roman" w:hAnsi="Times New Roman" w:cs="Times New Roman"/>
          <w:color w:val="auto"/>
        </w:rPr>
        <w:t>7</w:t>
      </w:r>
    </w:p>
    <w:p w14:paraId="632B2174" w14:textId="4A1622A2" w:rsidR="0091504E" w:rsidRPr="004C7DE9" w:rsidRDefault="0091504E" w:rsidP="00FD51C8">
      <w:pPr>
        <w:tabs>
          <w:tab w:val="left" w:pos="720"/>
          <w:tab w:val="right" w:pos="8280"/>
        </w:tabs>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ab/>
      </w:r>
      <w:r w:rsidRPr="004C7DE9">
        <w:rPr>
          <w:rFonts w:ascii="Times New Roman" w:eastAsia="Times New Roman" w:hAnsi="Times New Roman" w:cs="Times New Roman"/>
          <w:i/>
          <w:color w:val="auto"/>
        </w:rPr>
        <w:t>Graduate Student Employee Insurance</w:t>
      </w:r>
      <w:r w:rsidRPr="004C7DE9">
        <w:rPr>
          <w:rFonts w:ascii="Times New Roman" w:eastAsia="Times New Roman" w:hAnsi="Times New Roman" w:cs="Times New Roman"/>
          <w:i/>
          <w:color w:val="auto"/>
        </w:rPr>
        <w:tab/>
      </w:r>
      <w:r w:rsidR="009768EE" w:rsidRPr="004C7DE9">
        <w:rPr>
          <w:rFonts w:ascii="Times New Roman" w:eastAsia="Times New Roman" w:hAnsi="Times New Roman" w:cs="Times New Roman"/>
          <w:color w:val="auto"/>
        </w:rPr>
        <w:t>7</w:t>
      </w:r>
    </w:p>
    <w:p w14:paraId="08AF4186" w14:textId="6533B735" w:rsidR="0091504E" w:rsidRPr="004C7DE9" w:rsidRDefault="0091504E" w:rsidP="00FD51C8">
      <w:pPr>
        <w:tabs>
          <w:tab w:val="left" w:pos="720"/>
          <w:tab w:val="right" w:pos="8280"/>
        </w:tabs>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ab/>
      </w:r>
      <w:r w:rsidRPr="004C7DE9">
        <w:rPr>
          <w:rFonts w:ascii="Times New Roman" w:eastAsia="Times New Roman" w:hAnsi="Times New Roman" w:cs="Times New Roman"/>
          <w:i/>
          <w:color w:val="auto"/>
        </w:rPr>
        <w:t>Thesis and Dissertation</w:t>
      </w:r>
      <w:r w:rsidRPr="004C7DE9">
        <w:rPr>
          <w:rFonts w:ascii="Times New Roman" w:eastAsia="Times New Roman" w:hAnsi="Times New Roman" w:cs="Times New Roman"/>
          <w:color w:val="auto"/>
        </w:rPr>
        <w:tab/>
      </w:r>
      <w:r w:rsidR="009768EE" w:rsidRPr="004C7DE9">
        <w:rPr>
          <w:rFonts w:ascii="Times New Roman" w:eastAsia="Times New Roman" w:hAnsi="Times New Roman" w:cs="Times New Roman"/>
          <w:color w:val="auto"/>
        </w:rPr>
        <w:t>7</w:t>
      </w:r>
    </w:p>
    <w:p w14:paraId="4671781D" w14:textId="43B2B547" w:rsidR="0091504E" w:rsidRPr="004C7DE9" w:rsidRDefault="0091504E" w:rsidP="00FD51C8">
      <w:pPr>
        <w:tabs>
          <w:tab w:val="left" w:pos="720"/>
          <w:tab w:val="right" w:pos="8280"/>
        </w:tabs>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ab/>
      </w:r>
      <w:r w:rsidRPr="004C7DE9">
        <w:rPr>
          <w:rFonts w:ascii="Times New Roman" w:eastAsia="Times New Roman" w:hAnsi="Times New Roman" w:cs="Times New Roman"/>
          <w:i/>
          <w:color w:val="auto"/>
        </w:rPr>
        <w:t>Departmental Courses</w:t>
      </w:r>
      <w:r w:rsidRPr="004C7DE9">
        <w:rPr>
          <w:rFonts w:ascii="Times New Roman" w:eastAsia="Times New Roman" w:hAnsi="Times New Roman" w:cs="Times New Roman"/>
          <w:i/>
          <w:color w:val="auto"/>
        </w:rPr>
        <w:tab/>
      </w:r>
      <w:r w:rsidR="009768EE" w:rsidRPr="004C7DE9">
        <w:rPr>
          <w:rFonts w:ascii="Times New Roman" w:eastAsia="Times New Roman" w:hAnsi="Times New Roman" w:cs="Times New Roman"/>
          <w:color w:val="auto"/>
        </w:rPr>
        <w:t>7</w:t>
      </w:r>
    </w:p>
    <w:p w14:paraId="51806CAC" w14:textId="77777777" w:rsidR="00FD51C8" w:rsidRPr="004C7DE9" w:rsidRDefault="00FD51C8" w:rsidP="00FD51C8">
      <w:pPr>
        <w:tabs>
          <w:tab w:val="left" w:pos="720"/>
          <w:tab w:val="right" w:pos="8280"/>
        </w:tabs>
        <w:spacing w:line="240" w:lineRule="auto"/>
        <w:contextualSpacing/>
        <w:rPr>
          <w:rFonts w:ascii="Times New Roman" w:eastAsia="Times New Roman" w:hAnsi="Times New Roman" w:cs="Times New Roman"/>
          <w:b/>
          <w:color w:val="auto"/>
        </w:rPr>
      </w:pPr>
    </w:p>
    <w:p w14:paraId="7F6C3D6D" w14:textId="542CB09D" w:rsidR="0091504E" w:rsidRPr="004C7DE9" w:rsidRDefault="0091504E" w:rsidP="00FD51C8">
      <w:pPr>
        <w:tabs>
          <w:tab w:val="left" w:pos="720"/>
          <w:tab w:val="right" w:pos="8280"/>
        </w:tabs>
        <w:spacing w:line="240" w:lineRule="auto"/>
        <w:contextualSpacing/>
        <w:rPr>
          <w:rFonts w:ascii="Times New Roman" w:eastAsia="Times New Roman" w:hAnsi="Times New Roman" w:cs="Times New Roman"/>
          <w:b/>
          <w:color w:val="auto"/>
        </w:rPr>
      </w:pPr>
      <w:r w:rsidRPr="004C7DE9">
        <w:rPr>
          <w:rFonts w:ascii="Times New Roman" w:eastAsia="Times New Roman" w:hAnsi="Times New Roman" w:cs="Times New Roman"/>
          <w:b/>
          <w:color w:val="auto"/>
        </w:rPr>
        <w:t>REGISTRATION AND ADVISING</w:t>
      </w:r>
      <w:r w:rsidR="009768EE" w:rsidRPr="004C7DE9">
        <w:rPr>
          <w:rFonts w:ascii="Times New Roman" w:eastAsia="Times New Roman" w:hAnsi="Times New Roman" w:cs="Times New Roman"/>
          <w:b/>
          <w:color w:val="auto"/>
        </w:rPr>
        <w:tab/>
      </w:r>
      <w:r w:rsidR="009768EE" w:rsidRPr="004C7DE9">
        <w:rPr>
          <w:rFonts w:ascii="Times New Roman" w:eastAsia="Times New Roman" w:hAnsi="Times New Roman" w:cs="Times New Roman"/>
          <w:color w:val="auto"/>
        </w:rPr>
        <w:t>8</w:t>
      </w:r>
    </w:p>
    <w:p w14:paraId="767D8D7C" w14:textId="5E1B3A1B" w:rsidR="0091504E" w:rsidRPr="004C7DE9" w:rsidRDefault="0091504E" w:rsidP="00FD51C8">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i/>
          <w:color w:val="auto"/>
        </w:rPr>
        <w:tab/>
        <w:t>New Student Class Registration</w:t>
      </w:r>
      <w:r w:rsidR="009768EE" w:rsidRPr="004C7DE9">
        <w:rPr>
          <w:rFonts w:ascii="Times New Roman" w:eastAsia="Times New Roman" w:hAnsi="Times New Roman" w:cs="Times New Roman"/>
          <w:i/>
          <w:color w:val="auto"/>
        </w:rPr>
        <w:tab/>
      </w:r>
      <w:r w:rsidR="009768EE" w:rsidRPr="004C7DE9">
        <w:rPr>
          <w:rFonts w:ascii="Times New Roman" w:eastAsia="Times New Roman" w:hAnsi="Times New Roman" w:cs="Times New Roman"/>
          <w:i/>
          <w:color w:val="auto"/>
        </w:rPr>
        <w:tab/>
      </w:r>
      <w:r w:rsidR="009768EE" w:rsidRPr="004C7DE9">
        <w:rPr>
          <w:rFonts w:ascii="Times New Roman" w:eastAsia="Times New Roman" w:hAnsi="Times New Roman" w:cs="Times New Roman"/>
          <w:i/>
          <w:color w:val="auto"/>
        </w:rPr>
        <w:tab/>
      </w:r>
      <w:r w:rsidR="009768EE" w:rsidRPr="004C7DE9">
        <w:rPr>
          <w:rFonts w:ascii="Times New Roman" w:eastAsia="Times New Roman" w:hAnsi="Times New Roman" w:cs="Times New Roman"/>
          <w:i/>
          <w:color w:val="auto"/>
        </w:rPr>
        <w:tab/>
      </w:r>
      <w:r w:rsidR="009768EE" w:rsidRPr="004C7DE9">
        <w:rPr>
          <w:rFonts w:ascii="Times New Roman" w:eastAsia="Times New Roman" w:hAnsi="Times New Roman" w:cs="Times New Roman"/>
          <w:i/>
          <w:color w:val="auto"/>
        </w:rPr>
        <w:tab/>
      </w:r>
      <w:r w:rsidR="009768EE" w:rsidRPr="004C7DE9">
        <w:rPr>
          <w:rFonts w:ascii="Times New Roman" w:eastAsia="Times New Roman" w:hAnsi="Times New Roman" w:cs="Times New Roman"/>
          <w:i/>
          <w:color w:val="auto"/>
        </w:rPr>
        <w:tab/>
      </w:r>
      <w:r w:rsidR="009768EE" w:rsidRPr="004C7DE9">
        <w:rPr>
          <w:rFonts w:ascii="Times New Roman" w:eastAsia="Times New Roman" w:hAnsi="Times New Roman" w:cs="Times New Roman"/>
          <w:i/>
          <w:color w:val="auto"/>
        </w:rPr>
        <w:tab/>
        <w:t xml:space="preserve">     </w:t>
      </w:r>
      <w:r w:rsidR="009768EE" w:rsidRPr="004C7DE9">
        <w:rPr>
          <w:rFonts w:ascii="Times New Roman" w:eastAsia="Times New Roman" w:hAnsi="Times New Roman" w:cs="Times New Roman"/>
          <w:color w:val="auto"/>
        </w:rPr>
        <w:t>8</w:t>
      </w:r>
    </w:p>
    <w:p w14:paraId="49A9B6DF" w14:textId="6BF89728" w:rsidR="0091504E" w:rsidRPr="004C7DE9" w:rsidRDefault="0091504E" w:rsidP="00FD51C8">
      <w:pPr>
        <w:spacing w:line="240" w:lineRule="auto"/>
        <w:contextualSpacing/>
        <w:rPr>
          <w:rFonts w:ascii="Times New Roman" w:eastAsia="Times New Roman" w:hAnsi="Times New Roman" w:cs="Times New Roman"/>
          <w:i/>
          <w:color w:val="auto"/>
        </w:rPr>
      </w:pPr>
      <w:r w:rsidRPr="004C7DE9">
        <w:rPr>
          <w:rFonts w:ascii="Times New Roman" w:eastAsia="Times New Roman" w:hAnsi="Times New Roman" w:cs="Times New Roman"/>
          <w:i/>
          <w:color w:val="auto"/>
        </w:rPr>
        <w:tab/>
        <w:t>Advising and Class Pre-Registration</w:t>
      </w:r>
      <w:r w:rsidR="009768EE" w:rsidRPr="004C7DE9">
        <w:rPr>
          <w:rFonts w:ascii="Times New Roman" w:eastAsia="Times New Roman" w:hAnsi="Times New Roman" w:cs="Times New Roman"/>
          <w:i/>
          <w:color w:val="auto"/>
        </w:rPr>
        <w:tab/>
      </w:r>
      <w:r w:rsidR="009768EE" w:rsidRPr="004C7DE9">
        <w:rPr>
          <w:rFonts w:ascii="Times New Roman" w:eastAsia="Times New Roman" w:hAnsi="Times New Roman" w:cs="Times New Roman"/>
          <w:i/>
          <w:color w:val="auto"/>
        </w:rPr>
        <w:tab/>
      </w:r>
      <w:r w:rsidR="009768EE" w:rsidRPr="004C7DE9">
        <w:rPr>
          <w:rFonts w:ascii="Times New Roman" w:eastAsia="Times New Roman" w:hAnsi="Times New Roman" w:cs="Times New Roman"/>
          <w:i/>
          <w:color w:val="auto"/>
        </w:rPr>
        <w:tab/>
      </w:r>
      <w:r w:rsidR="009768EE" w:rsidRPr="004C7DE9">
        <w:rPr>
          <w:rFonts w:ascii="Times New Roman" w:eastAsia="Times New Roman" w:hAnsi="Times New Roman" w:cs="Times New Roman"/>
          <w:i/>
          <w:color w:val="auto"/>
        </w:rPr>
        <w:tab/>
      </w:r>
      <w:r w:rsidR="009768EE" w:rsidRPr="004C7DE9">
        <w:rPr>
          <w:rFonts w:ascii="Times New Roman" w:eastAsia="Times New Roman" w:hAnsi="Times New Roman" w:cs="Times New Roman"/>
          <w:i/>
          <w:color w:val="auto"/>
        </w:rPr>
        <w:tab/>
      </w:r>
      <w:r w:rsidR="009768EE" w:rsidRPr="004C7DE9">
        <w:rPr>
          <w:rFonts w:ascii="Times New Roman" w:eastAsia="Times New Roman" w:hAnsi="Times New Roman" w:cs="Times New Roman"/>
          <w:i/>
          <w:color w:val="auto"/>
        </w:rPr>
        <w:tab/>
        <w:t xml:space="preserve">     </w:t>
      </w:r>
      <w:r w:rsidR="009768EE" w:rsidRPr="004C7DE9">
        <w:rPr>
          <w:rFonts w:ascii="Times New Roman" w:eastAsia="Times New Roman" w:hAnsi="Times New Roman" w:cs="Times New Roman"/>
          <w:color w:val="auto"/>
        </w:rPr>
        <w:t>8</w:t>
      </w:r>
    </w:p>
    <w:p w14:paraId="01C21A35" w14:textId="77777777" w:rsidR="00FD51C8" w:rsidRPr="004C7DE9" w:rsidRDefault="00FD51C8" w:rsidP="00FD51C8">
      <w:pPr>
        <w:tabs>
          <w:tab w:val="left" w:pos="720"/>
          <w:tab w:val="right" w:pos="8280"/>
        </w:tabs>
        <w:spacing w:line="240" w:lineRule="auto"/>
        <w:contextualSpacing/>
        <w:rPr>
          <w:rFonts w:ascii="Times New Roman" w:eastAsia="Times New Roman" w:hAnsi="Times New Roman" w:cs="Times New Roman"/>
          <w:b/>
          <w:color w:val="auto"/>
        </w:rPr>
      </w:pPr>
    </w:p>
    <w:p w14:paraId="455E8F1C" w14:textId="0F5B70C7" w:rsidR="0091504E" w:rsidRPr="004C7DE9" w:rsidRDefault="0091504E" w:rsidP="00FD51C8">
      <w:pPr>
        <w:tabs>
          <w:tab w:val="left" w:pos="720"/>
          <w:tab w:val="right" w:pos="8280"/>
        </w:tabs>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b/>
          <w:color w:val="auto"/>
        </w:rPr>
        <w:t>MA DEGREE</w:t>
      </w:r>
      <w:r w:rsidR="00452769">
        <w:rPr>
          <w:rFonts w:ascii="Times New Roman" w:eastAsia="Times New Roman" w:hAnsi="Times New Roman" w:cs="Times New Roman"/>
          <w:b/>
          <w:color w:val="auto"/>
        </w:rPr>
        <w:t>S</w:t>
      </w:r>
      <w:r w:rsidRPr="004C7DE9">
        <w:rPr>
          <w:rFonts w:ascii="Times New Roman" w:eastAsia="Times New Roman" w:hAnsi="Times New Roman" w:cs="Times New Roman"/>
          <w:b/>
          <w:color w:val="auto"/>
        </w:rPr>
        <w:t xml:space="preserve"> IN SOCIOLOGY</w:t>
      </w:r>
      <w:r w:rsidRPr="004C7DE9">
        <w:rPr>
          <w:rFonts w:ascii="Times New Roman" w:eastAsia="Times New Roman" w:hAnsi="Times New Roman" w:cs="Times New Roman"/>
          <w:b/>
          <w:color w:val="auto"/>
        </w:rPr>
        <w:tab/>
      </w:r>
      <w:r w:rsidR="009768EE" w:rsidRPr="004C7DE9">
        <w:rPr>
          <w:rFonts w:ascii="Times New Roman" w:eastAsia="Times New Roman" w:hAnsi="Times New Roman" w:cs="Times New Roman"/>
          <w:color w:val="auto"/>
        </w:rPr>
        <w:t>8</w:t>
      </w:r>
    </w:p>
    <w:p w14:paraId="30215897" w14:textId="6BD0B3DA" w:rsidR="00E41F8D" w:rsidRDefault="0091504E" w:rsidP="00E41F8D">
      <w:pPr>
        <w:tabs>
          <w:tab w:val="left" w:pos="720"/>
          <w:tab w:val="right" w:pos="8280"/>
        </w:tabs>
        <w:spacing w:line="240" w:lineRule="auto"/>
        <w:contextualSpacing/>
        <w:rPr>
          <w:rFonts w:ascii="Times New Roman" w:eastAsia="Times New Roman" w:hAnsi="Times New Roman" w:cs="Times New Roman"/>
          <w:color w:val="auto"/>
        </w:rPr>
      </w:pPr>
      <w:r w:rsidRPr="009E057C">
        <w:rPr>
          <w:rFonts w:ascii="Times New Roman" w:eastAsia="Times New Roman" w:hAnsi="Times New Roman" w:cs="Times New Roman"/>
          <w:color w:val="auto"/>
        </w:rPr>
        <w:tab/>
      </w:r>
      <w:r w:rsidR="009E057C" w:rsidRPr="009E057C">
        <w:rPr>
          <w:rFonts w:ascii="Times New Roman" w:eastAsia="Times New Roman" w:hAnsi="Times New Roman" w:cs="Times New Roman"/>
          <w:i/>
          <w:color w:val="auto"/>
        </w:rPr>
        <w:t>Required Course Work</w:t>
      </w:r>
      <w:r w:rsidR="001C471E">
        <w:rPr>
          <w:rFonts w:ascii="Times New Roman" w:eastAsia="Times New Roman" w:hAnsi="Times New Roman" w:cs="Times New Roman"/>
          <w:i/>
          <w:color w:val="auto"/>
        </w:rPr>
        <w:t xml:space="preserve">: </w:t>
      </w:r>
      <w:r w:rsidR="001C471E" w:rsidRPr="00373DC3">
        <w:rPr>
          <w:rFonts w:ascii="Times New Roman" w:eastAsia="Times New Roman" w:hAnsi="Times New Roman" w:cs="Times New Roman"/>
          <w:i/>
          <w:iCs/>
          <w:color w:val="auto"/>
        </w:rPr>
        <w:t>T</w:t>
      </w:r>
      <w:r w:rsidR="001C471E">
        <w:rPr>
          <w:rFonts w:ascii="Times New Roman" w:eastAsia="Times New Roman" w:hAnsi="Times New Roman" w:cs="Times New Roman"/>
          <w:i/>
          <w:iCs/>
          <w:color w:val="auto"/>
        </w:rPr>
        <w:t>he T</w:t>
      </w:r>
      <w:r w:rsidR="001C471E" w:rsidRPr="00373DC3">
        <w:rPr>
          <w:rFonts w:ascii="Times New Roman" w:eastAsia="Times New Roman" w:hAnsi="Times New Roman" w:cs="Times New Roman"/>
          <w:i/>
          <w:iCs/>
          <w:color w:val="auto"/>
        </w:rPr>
        <w:t>raditional MA</w:t>
      </w:r>
      <w:r w:rsidR="001C471E">
        <w:rPr>
          <w:rFonts w:ascii="Times New Roman" w:eastAsia="Times New Roman" w:hAnsi="Times New Roman" w:cs="Times New Roman"/>
          <w:i/>
          <w:iCs/>
          <w:color w:val="auto"/>
        </w:rPr>
        <w:tab/>
      </w:r>
      <w:r w:rsidR="001C471E" w:rsidRPr="00B23749">
        <w:rPr>
          <w:rFonts w:ascii="Times New Roman" w:eastAsia="Times New Roman" w:hAnsi="Times New Roman" w:cs="Times New Roman"/>
          <w:color w:val="auto"/>
        </w:rPr>
        <w:t>8</w:t>
      </w:r>
      <w:r w:rsidR="001C471E">
        <w:rPr>
          <w:rFonts w:ascii="Times New Roman" w:eastAsia="Times New Roman" w:hAnsi="Times New Roman" w:cs="Times New Roman"/>
          <w:i/>
          <w:color w:val="auto"/>
        </w:rPr>
        <w:tab/>
      </w:r>
    </w:p>
    <w:p w14:paraId="1E402B94" w14:textId="0D35FA58" w:rsidR="00E41F8D" w:rsidRPr="009E057C" w:rsidRDefault="00E41F8D" w:rsidP="00E41F8D">
      <w:pPr>
        <w:tabs>
          <w:tab w:val="left" w:pos="720"/>
          <w:tab w:val="right" w:pos="8280"/>
        </w:tabs>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ab/>
      </w:r>
      <w:r w:rsidRPr="009E057C">
        <w:rPr>
          <w:rFonts w:ascii="Times New Roman" w:eastAsia="Times New Roman" w:hAnsi="Times New Roman" w:cs="Times New Roman"/>
          <w:i/>
          <w:color w:val="auto"/>
        </w:rPr>
        <w:t>Required Course Work</w:t>
      </w:r>
      <w:r w:rsidR="001C471E">
        <w:rPr>
          <w:rFonts w:ascii="Times New Roman" w:eastAsia="Times New Roman" w:hAnsi="Times New Roman" w:cs="Times New Roman"/>
          <w:i/>
          <w:color w:val="auto"/>
        </w:rPr>
        <w:t xml:space="preserve">: The </w:t>
      </w:r>
      <w:r w:rsidR="001C471E" w:rsidRPr="00E349EE">
        <w:rPr>
          <w:rFonts w:ascii="Times New Roman" w:eastAsia="Times New Roman" w:hAnsi="Times New Roman" w:cs="Times New Roman"/>
          <w:i/>
          <w:iCs/>
          <w:color w:val="auto"/>
        </w:rPr>
        <w:t>Applied MA</w:t>
      </w:r>
      <w:r w:rsidRPr="009E057C">
        <w:rPr>
          <w:rFonts w:ascii="Times New Roman" w:eastAsia="Times New Roman" w:hAnsi="Times New Roman" w:cs="Times New Roman"/>
          <w:i/>
          <w:color w:val="auto"/>
        </w:rPr>
        <w:tab/>
      </w:r>
      <w:r w:rsidRPr="009E057C">
        <w:rPr>
          <w:rFonts w:ascii="Times New Roman" w:eastAsia="Times New Roman" w:hAnsi="Times New Roman" w:cs="Times New Roman"/>
          <w:color w:val="auto"/>
        </w:rPr>
        <w:t>9</w:t>
      </w:r>
    </w:p>
    <w:p w14:paraId="6D374606" w14:textId="38C002DC" w:rsidR="0091504E" w:rsidRPr="004C7DE9" w:rsidRDefault="00E41F8D" w:rsidP="00FD51C8">
      <w:pPr>
        <w:tabs>
          <w:tab w:val="left" w:pos="720"/>
          <w:tab w:val="right" w:pos="8280"/>
        </w:tabs>
        <w:spacing w:line="240" w:lineRule="auto"/>
        <w:contextualSpacing/>
        <w:rPr>
          <w:rFonts w:ascii="Times New Roman" w:eastAsia="Times New Roman" w:hAnsi="Times New Roman" w:cs="Times New Roman"/>
          <w:color w:val="auto"/>
        </w:rPr>
      </w:pPr>
      <w:r>
        <w:rPr>
          <w:rFonts w:ascii="Times New Roman" w:eastAsia="Times New Roman" w:hAnsi="Times New Roman" w:cs="Times New Roman"/>
          <w:i/>
          <w:color w:val="auto"/>
        </w:rPr>
        <w:tab/>
      </w:r>
      <w:r w:rsidR="0091504E" w:rsidRPr="004C7DE9">
        <w:rPr>
          <w:rFonts w:ascii="Times New Roman" w:eastAsia="Times New Roman" w:hAnsi="Times New Roman" w:cs="Times New Roman"/>
          <w:i/>
          <w:color w:val="auto"/>
        </w:rPr>
        <w:t>Thesis Committee</w:t>
      </w:r>
      <w:r w:rsidR="0091504E" w:rsidRPr="004C7DE9">
        <w:rPr>
          <w:rFonts w:ascii="Times New Roman" w:eastAsia="Times New Roman" w:hAnsi="Times New Roman" w:cs="Times New Roman"/>
          <w:i/>
          <w:color w:val="auto"/>
        </w:rPr>
        <w:tab/>
      </w:r>
      <w:r w:rsidR="001C471E">
        <w:rPr>
          <w:rFonts w:ascii="Times New Roman" w:eastAsia="Times New Roman" w:hAnsi="Times New Roman" w:cs="Times New Roman"/>
          <w:color w:val="auto"/>
        </w:rPr>
        <w:t>10</w:t>
      </w:r>
    </w:p>
    <w:p w14:paraId="7C8632D0" w14:textId="393A8D69" w:rsidR="0091504E" w:rsidRPr="004C7DE9" w:rsidRDefault="0091504E" w:rsidP="00FD51C8">
      <w:pPr>
        <w:tabs>
          <w:tab w:val="left" w:pos="720"/>
          <w:tab w:val="right" w:pos="8280"/>
        </w:tabs>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ab/>
      </w:r>
      <w:r w:rsidRPr="004C7DE9">
        <w:rPr>
          <w:rFonts w:ascii="Times New Roman" w:eastAsia="Times New Roman" w:hAnsi="Times New Roman" w:cs="Times New Roman"/>
          <w:i/>
          <w:color w:val="auto"/>
        </w:rPr>
        <w:t xml:space="preserve">Thesis Proposal </w:t>
      </w:r>
      <w:r w:rsidR="009768EE" w:rsidRPr="004C7DE9">
        <w:rPr>
          <w:rFonts w:ascii="Times New Roman" w:eastAsia="Times New Roman" w:hAnsi="Times New Roman" w:cs="Times New Roman"/>
          <w:i/>
          <w:color w:val="auto"/>
        </w:rPr>
        <w:t>Meeting</w:t>
      </w:r>
      <w:r w:rsidRPr="004C7DE9">
        <w:rPr>
          <w:rFonts w:ascii="Times New Roman" w:eastAsia="Times New Roman" w:hAnsi="Times New Roman" w:cs="Times New Roman"/>
          <w:i/>
          <w:color w:val="auto"/>
        </w:rPr>
        <w:tab/>
      </w:r>
      <w:r w:rsidR="001C471E">
        <w:rPr>
          <w:rFonts w:ascii="Times New Roman" w:eastAsia="Times New Roman" w:hAnsi="Times New Roman" w:cs="Times New Roman"/>
          <w:color w:val="auto"/>
        </w:rPr>
        <w:t>10</w:t>
      </w:r>
    </w:p>
    <w:p w14:paraId="43583F49" w14:textId="6BD12B07" w:rsidR="0091504E" w:rsidRPr="004C7DE9" w:rsidRDefault="0091504E" w:rsidP="00FD51C8">
      <w:pPr>
        <w:tabs>
          <w:tab w:val="left" w:pos="720"/>
          <w:tab w:val="right" w:pos="8280"/>
        </w:tabs>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ab/>
      </w:r>
      <w:r w:rsidRPr="004C7DE9">
        <w:rPr>
          <w:rFonts w:ascii="Times New Roman" w:eastAsia="Times New Roman" w:hAnsi="Times New Roman" w:cs="Times New Roman"/>
          <w:i/>
          <w:color w:val="auto"/>
        </w:rPr>
        <w:t>Thesis Defense</w:t>
      </w:r>
      <w:r w:rsidRPr="004C7DE9">
        <w:rPr>
          <w:rFonts w:ascii="Times New Roman" w:eastAsia="Times New Roman" w:hAnsi="Times New Roman" w:cs="Times New Roman"/>
          <w:i/>
          <w:color w:val="auto"/>
        </w:rPr>
        <w:tab/>
      </w:r>
      <w:r w:rsidR="009768EE" w:rsidRPr="004C7DE9">
        <w:rPr>
          <w:rFonts w:ascii="Times New Roman" w:eastAsia="Times New Roman" w:hAnsi="Times New Roman" w:cs="Times New Roman"/>
          <w:color w:val="auto"/>
        </w:rPr>
        <w:t>10</w:t>
      </w:r>
    </w:p>
    <w:p w14:paraId="4253300D" w14:textId="77777777" w:rsidR="00FD51C8" w:rsidRPr="004C7DE9" w:rsidRDefault="00FD51C8" w:rsidP="00FD51C8">
      <w:pPr>
        <w:tabs>
          <w:tab w:val="left" w:pos="720"/>
          <w:tab w:val="right" w:pos="8280"/>
        </w:tabs>
        <w:spacing w:line="240" w:lineRule="auto"/>
        <w:contextualSpacing/>
        <w:rPr>
          <w:rFonts w:ascii="Times New Roman" w:eastAsia="Times New Roman" w:hAnsi="Times New Roman" w:cs="Times New Roman"/>
          <w:b/>
          <w:bCs/>
          <w:color w:val="auto"/>
        </w:rPr>
      </w:pPr>
    </w:p>
    <w:p w14:paraId="043C6071" w14:textId="24A65414" w:rsidR="0091504E" w:rsidRPr="004C7DE9" w:rsidRDefault="00FD51C8" w:rsidP="00FD51C8">
      <w:pPr>
        <w:tabs>
          <w:tab w:val="left" w:pos="720"/>
          <w:tab w:val="right" w:pos="8280"/>
        </w:tabs>
        <w:spacing w:line="240" w:lineRule="auto"/>
        <w:contextualSpacing/>
        <w:rPr>
          <w:rFonts w:ascii="Times New Roman" w:eastAsia="Times New Roman" w:hAnsi="Times New Roman" w:cs="Times New Roman"/>
          <w:bCs/>
          <w:color w:val="auto"/>
        </w:rPr>
      </w:pPr>
      <w:r w:rsidRPr="004C7DE9">
        <w:rPr>
          <w:rFonts w:ascii="Times New Roman" w:eastAsia="Times New Roman" w:hAnsi="Times New Roman" w:cs="Times New Roman"/>
          <w:b/>
          <w:bCs/>
          <w:color w:val="auto"/>
        </w:rPr>
        <w:t>PH</w:t>
      </w:r>
      <w:r w:rsidR="0091504E" w:rsidRPr="004C7DE9">
        <w:rPr>
          <w:rFonts w:ascii="Times New Roman" w:eastAsia="Times New Roman" w:hAnsi="Times New Roman" w:cs="Times New Roman"/>
          <w:b/>
          <w:bCs/>
          <w:color w:val="auto"/>
        </w:rPr>
        <w:t>D DEGREE IN SOCIOLOGY</w:t>
      </w:r>
      <w:r w:rsidR="0091504E" w:rsidRPr="004C7DE9">
        <w:rPr>
          <w:rFonts w:ascii="Times New Roman" w:eastAsia="Times New Roman" w:hAnsi="Times New Roman" w:cs="Times New Roman"/>
          <w:bCs/>
          <w:color w:val="auto"/>
        </w:rPr>
        <w:tab/>
      </w:r>
      <w:r w:rsidR="009768EE" w:rsidRPr="004C7DE9">
        <w:rPr>
          <w:rFonts w:ascii="Times New Roman" w:eastAsia="Times New Roman" w:hAnsi="Times New Roman" w:cs="Times New Roman"/>
          <w:bCs/>
          <w:color w:val="auto"/>
        </w:rPr>
        <w:t>1</w:t>
      </w:r>
      <w:r w:rsidR="00B23749">
        <w:rPr>
          <w:rFonts w:ascii="Times New Roman" w:eastAsia="Times New Roman" w:hAnsi="Times New Roman" w:cs="Times New Roman"/>
          <w:bCs/>
          <w:color w:val="auto"/>
        </w:rPr>
        <w:t>0</w:t>
      </w:r>
    </w:p>
    <w:p w14:paraId="1B4C757E" w14:textId="4FCA32DE" w:rsidR="0091504E" w:rsidRPr="006969FE" w:rsidRDefault="0091504E" w:rsidP="00FD51C8">
      <w:pPr>
        <w:tabs>
          <w:tab w:val="left" w:pos="720"/>
          <w:tab w:val="right" w:pos="8280"/>
        </w:tabs>
        <w:spacing w:line="240" w:lineRule="auto"/>
        <w:contextualSpacing/>
        <w:rPr>
          <w:rFonts w:ascii="Times New Roman" w:hAnsi="Times New Roman" w:cs="Times New Roman"/>
          <w:color w:val="auto"/>
        </w:rPr>
      </w:pPr>
      <w:r w:rsidRPr="004C7DE9">
        <w:rPr>
          <w:rFonts w:ascii="Times New Roman" w:eastAsia="Times New Roman" w:hAnsi="Times New Roman" w:cs="Times New Roman"/>
          <w:bCs/>
          <w:color w:val="auto"/>
        </w:rPr>
        <w:tab/>
      </w:r>
      <w:r w:rsidRPr="006969FE">
        <w:rPr>
          <w:rFonts w:ascii="Times New Roman" w:hAnsi="Times New Roman" w:cs="Times New Roman"/>
          <w:i/>
          <w:color w:val="auto"/>
        </w:rPr>
        <w:t>Students without thesis or with thesis from other disciplines</w:t>
      </w:r>
      <w:r w:rsidRPr="006969FE">
        <w:rPr>
          <w:rFonts w:ascii="Times New Roman" w:hAnsi="Times New Roman" w:cs="Times New Roman"/>
          <w:i/>
          <w:color w:val="auto"/>
        </w:rPr>
        <w:tab/>
      </w:r>
      <w:r w:rsidR="009768EE" w:rsidRPr="006969FE">
        <w:rPr>
          <w:rFonts w:ascii="Times New Roman" w:hAnsi="Times New Roman" w:cs="Times New Roman"/>
          <w:color w:val="auto"/>
        </w:rPr>
        <w:t>1</w:t>
      </w:r>
      <w:r w:rsidR="001C471E">
        <w:rPr>
          <w:rFonts w:ascii="Times New Roman" w:hAnsi="Times New Roman" w:cs="Times New Roman"/>
          <w:color w:val="auto"/>
        </w:rPr>
        <w:t>1</w:t>
      </w:r>
    </w:p>
    <w:p w14:paraId="115702DD" w14:textId="4E283E2D" w:rsidR="0091504E" w:rsidRPr="004C7DE9" w:rsidRDefault="0091504E" w:rsidP="00FD51C8">
      <w:pPr>
        <w:tabs>
          <w:tab w:val="left" w:pos="720"/>
          <w:tab w:val="right" w:pos="8280"/>
        </w:tabs>
        <w:spacing w:line="240" w:lineRule="auto"/>
        <w:contextualSpacing/>
        <w:rPr>
          <w:rFonts w:ascii="Times New Roman" w:eastAsia="Times New Roman" w:hAnsi="Times New Roman" w:cs="Times New Roman"/>
          <w:color w:val="auto"/>
        </w:rPr>
      </w:pPr>
      <w:r w:rsidRPr="00803B8A">
        <w:rPr>
          <w:rFonts w:ascii="Times New Roman" w:hAnsi="Times New Roman" w:cs="Times New Roman"/>
          <w:color w:val="auto"/>
        </w:rPr>
        <w:tab/>
      </w:r>
      <w:r w:rsidRPr="00803B8A">
        <w:rPr>
          <w:rFonts w:ascii="Times New Roman" w:hAnsi="Times New Roman" w:cs="Times New Roman"/>
          <w:i/>
          <w:color w:val="auto"/>
        </w:rPr>
        <w:t>Required Course Work</w:t>
      </w:r>
      <w:r w:rsidRPr="00803B8A">
        <w:rPr>
          <w:rFonts w:ascii="Times New Roman" w:hAnsi="Times New Roman" w:cs="Times New Roman"/>
          <w:i/>
          <w:color w:val="auto"/>
        </w:rPr>
        <w:tab/>
      </w:r>
      <w:r w:rsidR="009768EE" w:rsidRPr="00803B8A">
        <w:rPr>
          <w:rFonts w:ascii="Times New Roman" w:hAnsi="Times New Roman" w:cs="Times New Roman"/>
          <w:color w:val="auto"/>
        </w:rPr>
        <w:t>1</w:t>
      </w:r>
      <w:r w:rsidR="00B23749">
        <w:rPr>
          <w:rFonts w:ascii="Times New Roman" w:hAnsi="Times New Roman" w:cs="Times New Roman"/>
          <w:color w:val="auto"/>
        </w:rPr>
        <w:t>1</w:t>
      </w:r>
    </w:p>
    <w:p w14:paraId="52159281" w14:textId="0599A988" w:rsidR="0091504E" w:rsidRPr="004C7DE9" w:rsidRDefault="0091504E" w:rsidP="00FD51C8">
      <w:pPr>
        <w:tabs>
          <w:tab w:val="left" w:pos="720"/>
          <w:tab w:val="right" w:pos="8280"/>
        </w:tabs>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ab/>
      </w:r>
      <w:r w:rsidRPr="004C7DE9">
        <w:rPr>
          <w:rFonts w:ascii="Times New Roman" w:eastAsia="Times New Roman" w:hAnsi="Times New Roman" w:cs="Times New Roman"/>
          <w:i/>
          <w:color w:val="auto"/>
        </w:rPr>
        <w:t xml:space="preserve">The Dissertation </w:t>
      </w:r>
      <w:r w:rsidRPr="004C7DE9">
        <w:rPr>
          <w:rFonts w:ascii="Times New Roman" w:eastAsia="Times New Roman" w:hAnsi="Times New Roman" w:cs="Times New Roman"/>
          <w:color w:val="auto"/>
        </w:rPr>
        <w:tab/>
      </w:r>
      <w:r w:rsidR="009768EE" w:rsidRPr="004C7DE9">
        <w:rPr>
          <w:rFonts w:ascii="Times New Roman" w:eastAsia="Times New Roman" w:hAnsi="Times New Roman" w:cs="Times New Roman"/>
          <w:color w:val="auto"/>
        </w:rPr>
        <w:t>1</w:t>
      </w:r>
      <w:r w:rsidR="00B23749">
        <w:rPr>
          <w:rFonts w:ascii="Times New Roman" w:eastAsia="Times New Roman" w:hAnsi="Times New Roman" w:cs="Times New Roman"/>
          <w:color w:val="auto"/>
        </w:rPr>
        <w:t>1</w:t>
      </w:r>
    </w:p>
    <w:p w14:paraId="20A23DE0" w14:textId="3212073A" w:rsidR="0091504E" w:rsidRPr="004C7DE9" w:rsidRDefault="0091504E" w:rsidP="00FD51C8">
      <w:pPr>
        <w:tabs>
          <w:tab w:val="left" w:pos="720"/>
          <w:tab w:val="right" w:pos="8280"/>
        </w:tabs>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ab/>
      </w:r>
      <w:r w:rsidRPr="004C7DE9">
        <w:rPr>
          <w:rFonts w:ascii="Times New Roman" w:eastAsia="Times New Roman" w:hAnsi="Times New Roman" w:cs="Times New Roman"/>
          <w:i/>
          <w:color w:val="auto"/>
        </w:rPr>
        <w:t>Dissertation Committee</w:t>
      </w:r>
      <w:r w:rsidRPr="004C7DE9">
        <w:rPr>
          <w:rFonts w:ascii="Times New Roman" w:eastAsia="Times New Roman" w:hAnsi="Times New Roman" w:cs="Times New Roman"/>
          <w:i/>
          <w:color w:val="auto"/>
        </w:rPr>
        <w:tab/>
      </w:r>
      <w:r w:rsidR="009768EE" w:rsidRPr="004C7DE9">
        <w:rPr>
          <w:rFonts w:ascii="Times New Roman" w:eastAsia="Times New Roman" w:hAnsi="Times New Roman" w:cs="Times New Roman"/>
          <w:color w:val="auto"/>
        </w:rPr>
        <w:t>1</w:t>
      </w:r>
      <w:r w:rsidR="00B23749">
        <w:rPr>
          <w:rFonts w:ascii="Times New Roman" w:eastAsia="Times New Roman" w:hAnsi="Times New Roman" w:cs="Times New Roman"/>
          <w:color w:val="auto"/>
        </w:rPr>
        <w:t>1</w:t>
      </w:r>
    </w:p>
    <w:p w14:paraId="0B2C7A24" w14:textId="2CB7ADB6" w:rsidR="0091504E" w:rsidRPr="004C7DE9" w:rsidRDefault="0091504E" w:rsidP="00FD51C8">
      <w:pPr>
        <w:tabs>
          <w:tab w:val="left" w:pos="720"/>
          <w:tab w:val="right" w:pos="8280"/>
        </w:tabs>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ab/>
      </w:r>
      <w:r w:rsidRPr="004C7DE9">
        <w:rPr>
          <w:rFonts w:ascii="Times New Roman" w:eastAsia="Times New Roman" w:hAnsi="Times New Roman" w:cs="Times New Roman"/>
          <w:i/>
          <w:color w:val="auto"/>
        </w:rPr>
        <w:t>Dissertation Proposal Hearing</w:t>
      </w:r>
      <w:r w:rsidRPr="004C7DE9">
        <w:rPr>
          <w:rFonts w:ascii="Times New Roman" w:eastAsia="Times New Roman" w:hAnsi="Times New Roman" w:cs="Times New Roman"/>
          <w:i/>
          <w:color w:val="auto"/>
        </w:rPr>
        <w:tab/>
      </w:r>
      <w:r w:rsidR="009768EE" w:rsidRPr="004C7DE9">
        <w:rPr>
          <w:rFonts w:ascii="Times New Roman" w:eastAsia="Times New Roman" w:hAnsi="Times New Roman" w:cs="Times New Roman"/>
          <w:color w:val="auto"/>
        </w:rPr>
        <w:t>1</w:t>
      </w:r>
      <w:r w:rsidR="001C471E">
        <w:rPr>
          <w:rFonts w:ascii="Times New Roman" w:eastAsia="Times New Roman" w:hAnsi="Times New Roman" w:cs="Times New Roman"/>
          <w:color w:val="auto"/>
        </w:rPr>
        <w:t>3</w:t>
      </w:r>
    </w:p>
    <w:p w14:paraId="445680A8" w14:textId="1D8FF19E" w:rsidR="0091504E" w:rsidRPr="004C7DE9" w:rsidRDefault="0091504E" w:rsidP="00FD51C8">
      <w:pPr>
        <w:tabs>
          <w:tab w:val="left" w:pos="720"/>
          <w:tab w:val="right" w:pos="8280"/>
        </w:tabs>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ab/>
      </w:r>
      <w:r w:rsidRPr="004C7DE9">
        <w:rPr>
          <w:rFonts w:ascii="Times New Roman" w:eastAsia="Times New Roman" w:hAnsi="Times New Roman" w:cs="Times New Roman"/>
          <w:i/>
          <w:color w:val="auto"/>
        </w:rPr>
        <w:t>Admission to Candidacy</w:t>
      </w:r>
      <w:r w:rsidRPr="004C7DE9">
        <w:rPr>
          <w:rFonts w:ascii="Times New Roman" w:eastAsia="Times New Roman" w:hAnsi="Times New Roman" w:cs="Times New Roman"/>
          <w:i/>
          <w:color w:val="auto"/>
        </w:rPr>
        <w:tab/>
      </w:r>
      <w:r w:rsidR="009768EE" w:rsidRPr="004C7DE9">
        <w:rPr>
          <w:rFonts w:ascii="Times New Roman" w:eastAsia="Times New Roman" w:hAnsi="Times New Roman" w:cs="Times New Roman"/>
          <w:color w:val="auto"/>
        </w:rPr>
        <w:t>1</w:t>
      </w:r>
      <w:r w:rsidR="001C471E">
        <w:rPr>
          <w:rFonts w:ascii="Times New Roman" w:eastAsia="Times New Roman" w:hAnsi="Times New Roman" w:cs="Times New Roman"/>
          <w:color w:val="auto"/>
        </w:rPr>
        <w:t>3</w:t>
      </w:r>
    </w:p>
    <w:p w14:paraId="4592951B" w14:textId="3634ED5A" w:rsidR="0091504E" w:rsidRPr="004C7DE9" w:rsidRDefault="0091504E" w:rsidP="00FD51C8">
      <w:pPr>
        <w:tabs>
          <w:tab w:val="left" w:pos="720"/>
          <w:tab w:val="right" w:pos="8280"/>
        </w:tabs>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ab/>
      </w:r>
      <w:r w:rsidRPr="004C7DE9">
        <w:rPr>
          <w:rFonts w:ascii="Times New Roman" w:eastAsia="Times New Roman" w:hAnsi="Times New Roman" w:cs="Times New Roman"/>
          <w:i/>
          <w:color w:val="auto"/>
        </w:rPr>
        <w:t>Dissertation Defense</w:t>
      </w:r>
      <w:r w:rsidRPr="004C7DE9">
        <w:rPr>
          <w:rFonts w:ascii="Times New Roman" w:eastAsia="Times New Roman" w:hAnsi="Times New Roman" w:cs="Times New Roman"/>
          <w:i/>
          <w:color w:val="auto"/>
        </w:rPr>
        <w:tab/>
      </w:r>
      <w:r w:rsidR="009768EE" w:rsidRPr="004C7DE9">
        <w:rPr>
          <w:rFonts w:ascii="Times New Roman" w:eastAsia="Times New Roman" w:hAnsi="Times New Roman" w:cs="Times New Roman"/>
          <w:color w:val="auto"/>
        </w:rPr>
        <w:t>1</w:t>
      </w:r>
      <w:r w:rsidR="001C471E">
        <w:rPr>
          <w:rFonts w:ascii="Times New Roman" w:eastAsia="Times New Roman" w:hAnsi="Times New Roman" w:cs="Times New Roman"/>
          <w:color w:val="auto"/>
        </w:rPr>
        <w:t>3</w:t>
      </w:r>
    </w:p>
    <w:p w14:paraId="45D38BD5" w14:textId="77777777" w:rsidR="00FD51C8" w:rsidRPr="004C7DE9" w:rsidRDefault="00FD51C8" w:rsidP="00FD51C8">
      <w:pPr>
        <w:tabs>
          <w:tab w:val="left" w:pos="720"/>
          <w:tab w:val="right" w:pos="8280"/>
        </w:tabs>
        <w:spacing w:line="240" w:lineRule="auto"/>
        <w:contextualSpacing/>
        <w:rPr>
          <w:rFonts w:ascii="Times New Roman" w:eastAsia="Times New Roman" w:hAnsi="Times New Roman" w:cs="Times New Roman"/>
          <w:b/>
          <w:color w:val="auto"/>
        </w:rPr>
      </w:pPr>
    </w:p>
    <w:p w14:paraId="5E332C88" w14:textId="27825CF4" w:rsidR="009768EE" w:rsidRPr="004C7DE9" w:rsidRDefault="009768EE" w:rsidP="00FD51C8">
      <w:pPr>
        <w:tabs>
          <w:tab w:val="left" w:pos="720"/>
          <w:tab w:val="right" w:pos="8280"/>
        </w:tabs>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b/>
          <w:color w:val="auto"/>
        </w:rPr>
        <w:t>THE MAJOR AREA PAPER</w:t>
      </w:r>
      <w:r w:rsidRPr="004C7DE9">
        <w:rPr>
          <w:rFonts w:ascii="Times New Roman" w:eastAsia="Times New Roman" w:hAnsi="Times New Roman" w:cs="Times New Roman"/>
          <w:b/>
          <w:color w:val="auto"/>
        </w:rPr>
        <w:tab/>
      </w:r>
      <w:r w:rsidRPr="004C7DE9">
        <w:rPr>
          <w:rFonts w:ascii="Times New Roman" w:eastAsia="Times New Roman" w:hAnsi="Times New Roman" w:cs="Times New Roman"/>
          <w:color w:val="auto"/>
        </w:rPr>
        <w:t>1</w:t>
      </w:r>
      <w:r w:rsidR="001C471E">
        <w:rPr>
          <w:rFonts w:ascii="Times New Roman" w:eastAsia="Times New Roman" w:hAnsi="Times New Roman" w:cs="Times New Roman"/>
          <w:color w:val="auto"/>
        </w:rPr>
        <w:t>3</w:t>
      </w:r>
    </w:p>
    <w:p w14:paraId="6C403359" w14:textId="32B56A4E" w:rsidR="009768EE" w:rsidRPr="004C7DE9" w:rsidRDefault="009768EE" w:rsidP="00FD51C8">
      <w:pPr>
        <w:tabs>
          <w:tab w:val="left" w:pos="720"/>
          <w:tab w:val="right" w:pos="8280"/>
        </w:tabs>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ab/>
      </w:r>
      <w:r w:rsidRPr="004C7DE9">
        <w:rPr>
          <w:rFonts w:ascii="Times New Roman" w:eastAsia="Times New Roman" w:hAnsi="Times New Roman" w:cs="Times New Roman"/>
          <w:i/>
          <w:color w:val="auto"/>
        </w:rPr>
        <w:t>MAP Timing</w:t>
      </w:r>
      <w:r w:rsidRPr="004C7DE9">
        <w:rPr>
          <w:rFonts w:ascii="Times New Roman" w:eastAsia="Times New Roman" w:hAnsi="Times New Roman" w:cs="Times New Roman"/>
          <w:color w:val="auto"/>
        </w:rPr>
        <w:tab/>
        <w:t>13</w:t>
      </w:r>
    </w:p>
    <w:p w14:paraId="75FEC448" w14:textId="3E657479" w:rsidR="009768EE" w:rsidRPr="004C7DE9" w:rsidRDefault="009768EE" w:rsidP="00FD51C8">
      <w:pPr>
        <w:tabs>
          <w:tab w:val="left" w:pos="720"/>
          <w:tab w:val="right" w:pos="8280"/>
        </w:tabs>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ab/>
      </w:r>
      <w:r w:rsidRPr="004C7DE9">
        <w:rPr>
          <w:rFonts w:ascii="Times New Roman" w:eastAsia="Times New Roman" w:hAnsi="Times New Roman" w:cs="Times New Roman"/>
          <w:i/>
          <w:color w:val="auto"/>
        </w:rPr>
        <w:t>Makeup and Function of the MAP Committee</w:t>
      </w:r>
      <w:r w:rsidRPr="004C7DE9">
        <w:rPr>
          <w:rFonts w:ascii="Times New Roman" w:eastAsia="Times New Roman" w:hAnsi="Times New Roman" w:cs="Times New Roman"/>
          <w:i/>
          <w:color w:val="auto"/>
        </w:rPr>
        <w:tab/>
      </w:r>
      <w:r w:rsidRPr="004C7DE9">
        <w:rPr>
          <w:rFonts w:ascii="Times New Roman" w:eastAsia="Times New Roman" w:hAnsi="Times New Roman" w:cs="Times New Roman"/>
          <w:color w:val="auto"/>
        </w:rPr>
        <w:t>13</w:t>
      </w:r>
    </w:p>
    <w:p w14:paraId="49BCEE2C" w14:textId="118207BC" w:rsidR="009768EE" w:rsidRPr="004C7DE9" w:rsidRDefault="009768EE" w:rsidP="00FD51C8">
      <w:pPr>
        <w:tabs>
          <w:tab w:val="left" w:pos="720"/>
          <w:tab w:val="right" w:pos="8280"/>
        </w:tabs>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ab/>
      </w:r>
      <w:r w:rsidRPr="004C7DE9">
        <w:rPr>
          <w:rFonts w:ascii="Times New Roman" w:eastAsia="Times New Roman" w:hAnsi="Times New Roman" w:cs="Times New Roman"/>
          <w:i/>
          <w:color w:val="auto"/>
        </w:rPr>
        <w:t>MAP Reading List</w:t>
      </w:r>
      <w:r w:rsidRPr="004C7DE9">
        <w:rPr>
          <w:rFonts w:ascii="Times New Roman" w:eastAsia="Times New Roman" w:hAnsi="Times New Roman" w:cs="Times New Roman"/>
          <w:color w:val="auto"/>
        </w:rPr>
        <w:tab/>
        <w:t>13</w:t>
      </w:r>
    </w:p>
    <w:p w14:paraId="7009FD1A" w14:textId="4F34CC83" w:rsidR="009768EE" w:rsidRPr="004C7DE9" w:rsidRDefault="009768EE" w:rsidP="00FD51C8">
      <w:pPr>
        <w:tabs>
          <w:tab w:val="left" w:pos="720"/>
          <w:tab w:val="right" w:pos="8280"/>
        </w:tabs>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ab/>
      </w:r>
      <w:r w:rsidRPr="004C7DE9">
        <w:rPr>
          <w:rFonts w:ascii="Times New Roman" w:eastAsia="Times New Roman" w:hAnsi="Times New Roman" w:cs="Times New Roman"/>
          <w:i/>
          <w:color w:val="auto"/>
        </w:rPr>
        <w:t>Content of the MAP</w:t>
      </w:r>
      <w:r w:rsidRPr="004C7DE9">
        <w:rPr>
          <w:rFonts w:ascii="Times New Roman" w:eastAsia="Times New Roman" w:hAnsi="Times New Roman" w:cs="Times New Roman"/>
          <w:i/>
          <w:color w:val="auto"/>
        </w:rPr>
        <w:tab/>
      </w:r>
      <w:r w:rsidRPr="004C7DE9">
        <w:rPr>
          <w:rFonts w:ascii="Times New Roman" w:eastAsia="Times New Roman" w:hAnsi="Times New Roman" w:cs="Times New Roman"/>
          <w:color w:val="auto"/>
        </w:rPr>
        <w:t>1</w:t>
      </w:r>
      <w:r w:rsidR="001C471E">
        <w:rPr>
          <w:rFonts w:ascii="Times New Roman" w:eastAsia="Times New Roman" w:hAnsi="Times New Roman" w:cs="Times New Roman"/>
          <w:color w:val="auto"/>
        </w:rPr>
        <w:t>4</w:t>
      </w:r>
    </w:p>
    <w:p w14:paraId="4A3FB698" w14:textId="3796AF8E" w:rsidR="009768EE" w:rsidRPr="004C7DE9" w:rsidRDefault="009768EE" w:rsidP="00FD51C8">
      <w:pPr>
        <w:tabs>
          <w:tab w:val="left" w:pos="720"/>
          <w:tab w:val="right" w:pos="8280"/>
        </w:tabs>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ab/>
      </w:r>
      <w:r w:rsidRPr="004C7DE9">
        <w:rPr>
          <w:rFonts w:ascii="Times New Roman" w:eastAsia="Times New Roman" w:hAnsi="Times New Roman" w:cs="Times New Roman"/>
          <w:i/>
          <w:color w:val="auto"/>
        </w:rPr>
        <w:t>Format of the MAP</w:t>
      </w:r>
      <w:r w:rsidRPr="004C7DE9">
        <w:rPr>
          <w:rFonts w:ascii="Times New Roman" w:eastAsia="Times New Roman" w:hAnsi="Times New Roman" w:cs="Times New Roman"/>
          <w:color w:val="auto"/>
        </w:rPr>
        <w:tab/>
        <w:t>1</w:t>
      </w:r>
      <w:r w:rsidR="001C471E">
        <w:rPr>
          <w:rFonts w:ascii="Times New Roman" w:eastAsia="Times New Roman" w:hAnsi="Times New Roman" w:cs="Times New Roman"/>
          <w:color w:val="auto"/>
        </w:rPr>
        <w:t>4</w:t>
      </w:r>
    </w:p>
    <w:p w14:paraId="49D2B793" w14:textId="2AD9BEFE" w:rsidR="00693E8B" w:rsidRDefault="009768EE" w:rsidP="00FD51C8">
      <w:pPr>
        <w:tabs>
          <w:tab w:val="left" w:pos="720"/>
          <w:tab w:val="right" w:pos="8280"/>
        </w:tabs>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ab/>
      </w:r>
      <w:r w:rsidRPr="004C7DE9">
        <w:rPr>
          <w:rFonts w:ascii="Times New Roman" w:eastAsia="Times New Roman" w:hAnsi="Times New Roman" w:cs="Times New Roman"/>
          <w:i/>
          <w:color w:val="auto"/>
        </w:rPr>
        <w:t>MAP Evaluation</w:t>
      </w:r>
      <w:r w:rsidRPr="004C7DE9">
        <w:rPr>
          <w:rFonts w:ascii="Times New Roman" w:eastAsia="Times New Roman" w:hAnsi="Times New Roman" w:cs="Times New Roman"/>
          <w:i/>
          <w:color w:val="auto"/>
        </w:rPr>
        <w:tab/>
      </w:r>
      <w:r w:rsidRPr="004C7DE9">
        <w:rPr>
          <w:rFonts w:ascii="Times New Roman" w:eastAsia="Times New Roman" w:hAnsi="Times New Roman" w:cs="Times New Roman"/>
          <w:color w:val="auto"/>
        </w:rPr>
        <w:t>1</w:t>
      </w:r>
      <w:r w:rsidR="001C471E">
        <w:rPr>
          <w:rFonts w:ascii="Times New Roman" w:eastAsia="Times New Roman" w:hAnsi="Times New Roman" w:cs="Times New Roman"/>
          <w:color w:val="auto"/>
        </w:rPr>
        <w:t>4</w:t>
      </w:r>
    </w:p>
    <w:p w14:paraId="752A0887" w14:textId="4078DBAB" w:rsidR="00191E11" w:rsidRDefault="00191E11" w:rsidP="00FD51C8">
      <w:pPr>
        <w:tabs>
          <w:tab w:val="left" w:pos="720"/>
          <w:tab w:val="right" w:pos="8280"/>
        </w:tabs>
        <w:spacing w:line="240" w:lineRule="auto"/>
        <w:contextualSpacing/>
        <w:rPr>
          <w:rFonts w:ascii="Times New Roman" w:eastAsia="Times New Roman" w:hAnsi="Times New Roman" w:cs="Times New Roman"/>
          <w:color w:val="auto"/>
        </w:rPr>
      </w:pPr>
      <w:r>
        <w:rPr>
          <w:rFonts w:ascii="Times New Roman" w:eastAsia="Times New Roman" w:hAnsi="Times New Roman" w:cs="Times New Roman"/>
          <w:color w:val="auto"/>
        </w:rPr>
        <w:tab/>
      </w:r>
      <w:r w:rsidRPr="00B23749">
        <w:rPr>
          <w:rFonts w:ascii="Times New Roman" w:eastAsia="Times New Roman" w:hAnsi="Times New Roman" w:cs="Times New Roman"/>
          <w:i/>
          <w:iCs/>
          <w:color w:val="auto"/>
        </w:rPr>
        <w:t>Termination Process</w:t>
      </w:r>
      <w:r>
        <w:rPr>
          <w:rFonts w:ascii="Times New Roman" w:eastAsia="Times New Roman" w:hAnsi="Times New Roman" w:cs="Times New Roman"/>
          <w:color w:val="auto"/>
        </w:rPr>
        <w:tab/>
        <w:t>14</w:t>
      </w:r>
    </w:p>
    <w:p w14:paraId="547829E5" w14:textId="3CA50B67" w:rsidR="00693E8B" w:rsidRDefault="00693E8B" w:rsidP="00693E8B">
      <w:pPr>
        <w:tabs>
          <w:tab w:val="left" w:pos="720"/>
          <w:tab w:val="right" w:pos="8280"/>
        </w:tabs>
        <w:spacing w:line="240" w:lineRule="auto"/>
        <w:contextualSpacing/>
        <w:rPr>
          <w:rFonts w:ascii="Times New Roman" w:eastAsia="Times New Roman" w:hAnsi="Times New Roman" w:cs="Times New Roman"/>
          <w:color w:val="auto"/>
        </w:rPr>
      </w:pPr>
      <w:r>
        <w:rPr>
          <w:rFonts w:ascii="Times New Roman" w:eastAsia="Times New Roman" w:hAnsi="Times New Roman" w:cs="Times New Roman"/>
          <w:color w:val="auto"/>
        </w:rPr>
        <w:tab/>
      </w:r>
      <w:r>
        <w:rPr>
          <w:rFonts w:ascii="Times New Roman" w:eastAsia="Times New Roman" w:hAnsi="Times New Roman" w:cs="Times New Roman"/>
          <w:i/>
          <w:color w:val="auto"/>
        </w:rPr>
        <w:t xml:space="preserve">Table 1: </w:t>
      </w:r>
      <w:r w:rsidR="000362E3">
        <w:rPr>
          <w:rFonts w:ascii="Times New Roman" w:eastAsia="Times New Roman" w:hAnsi="Times New Roman" w:cs="Times New Roman"/>
          <w:i/>
          <w:color w:val="auto"/>
        </w:rPr>
        <w:t>Graduate</w:t>
      </w:r>
      <w:r>
        <w:rPr>
          <w:rFonts w:ascii="Times New Roman" w:eastAsia="Times New Roman" w:hAnsi="Times New Roman" w:cs="Times New Roman"/>
          <w:i/>
          <w:color w:val="auto"/>
        </w:rPr>
        <w:t xml:space="preserve"> Faculty </w:t>
      </w:r>
      <w:r w:rsidR="003C2A4C">
        <w:rPr>
          <w:rFonts w:ascii="Times New Roman" w:eastAsia="Times New Roman" w:hAnsi="Times New Roman" w:cs="Times New Roman"/>
          <w:i/>
          <w:color w:val="auto"/>
        </w:rPr>
        <w:t>by</w:t>
      </w:r>
      <w:r w:rsidR="000362E3">
        <w:rPr>
          <w:rFonts w:ascii="Times New Roman" w:eastAsia="Times New Roman" w:hAnsi="Times New Roman" w:cs="Times New Roman"/>
          <w:i/>
          <w:color w:val="auto"/>
        </w:rPr>
        <w:t xml:space="preserve"> Specialty </w:t>
      </w:r>
      <w:r>
        <w:rPr>
          <w:rFonts w:ascii="Times New Roman" w:eastAsia="Times New Roman" w:hAnsi="Times New Roman" w:cs="Times New Roman"/>
          <w:i/>
          <w:color w:val="auto"/>
        </w:rPr>
        <w:t xml:space="preserve">Area </w:t>
      </w:r>
      <w:r w:rsidRPr="004C7DE9">
        <w:rPr>
          <w:rFonts w:ascii="Times New Roman" w:eastAsia="Times New Roman" w:hAnsi="Times New Roman" w:cs="Times New Roman"/>
          <w:i/>
          <w:color w:val="auto"/>
        </w:rPr>
        <w:tab/>
      </w:r>
      <w:r w:rsidRPr="004C7DE9">
        <w:rPr>
          <w:rFonts w:ascii="Times New Roman" w:eastAsia="Times New Roman" w:hAnsi="Times New Roman" w:cs="Times New Roman"/>
          <w:color w:val="auto"/>
        </w:rPr>
        <w:t>1</w:t>
      </w:r>
      <w:r w:rsidR="001F52C7">
        <w:rPr>
          <w:rFonts w:ascii="Times New Roman" w:eastAsia="Times New Roman" w:hAnsi="Times New Roman" w:cs="Times New Roman"/>
          <w:color w:val="auto"/>
        </w:rPr>
        <w:t>4</w:t>
      </w:r>
    </w:p>
    <w:p w14:paraId="094CD1A5" w14:textId="20EC16C7" w:rsidR="009768EE" w:rsidRPr="004C7DE9" w:rsidRDefault="009768EE" w:rsidP="00FD51C8">
      <w:pPr>
        <w:tabs>
          <w:tab w:val="left" w:pos="720"/>
          <w:tab w:val="right" w:pos="8280"/>
        </w:tabs>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ab/>
      </w:r>
    </w:p>
    <w:p w14:paraId="7716AC30" w14:textId="3013020A" w:rsidR="0091504E" w:rsidRPr="004C7DE9" w:rsidRDefault="009768EE" w:rsidP="00FD51C8">
      <w:pPr>
        <w:tabs>
          <w:tab w:val="left" w:pos="720"/>
          <w:tab w:val="right" w:pos="8280"/>
        </w:tabs>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b/>
          <w:color w:val="auto"/>
        </w:rPr>
        <w:t>STANDING AND APPEALS</w:t>
      </w:r>
      <w:r w:rsidR="0091504E" w:rsidRPr="004C7DE9">
        <w:rPr>
          <w:rFonts w:ascii="Times New Roman" w:eastAsia="Times New Roman" w:hAnsi="Times New Roman" w:cs="Times New Roman"/>
          <w:b/>
          <w:color w:val="auto"/>
        </w:rPr>
        <w:tab/>
      </w:r>
      <w:r w:rsidRPr="004C7DE9">
        <w:rPr>
          <w:rFonts w:ascii="Times New Roman" w:eastAsia="Times New Roman" w:hAnsi="Times New Roman" w:cs="Times New Roman"/>
          <w:color w:val="auto"/>
        </w:rPr>
        <w:t>1</w:t>
      </w:r>
      <w:r w:rsidR="001C471E">
        <w:rPr>
          <w:rFonts w:ascii="Times New Roman" w:eastAsia="Times New Roman" w:hAnsi="Times New Roman" w:cs="Times New Roman"/>
          <w:color w:val="auto"/>
        </w:rPr>
        <w:t>5</w:t>
      </w:r>
    </w:p>
    <w:p w14:paraId="678BFD6B" w14:textId="50B19720" w:rsidR="0091504E" w:rsidRPr="004C7DE9" w:rsidRDefault="0091504E" w:rsidP="00FD51C8">
      <w:pPr>
        <w:tabs>
          <w:tab w:val="left" w:pos="720"/>
          <w:tab w:val="right" w:pos="8280"/>
        </w:tabs>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ab/>
      </w:r>
      <w:r w:rsidRPr="004C7DE9">
        <w:rPr>
          <w:rFonts w:ascii="Times New Roman" w:eastAsia="Times New Roman" w:hAnsi="Times New Roman" w:cs="Times New Roman"/>
          <w:i/>
          <w:color w:val="auto"/>
        </w:rPr>
        <w:t>Annual Reviews</w:t>
      </w:r>
      <w:r w:rsidRPr="004C7DE9">
        <w:rPr>
          <w:rFonts w:ascii="Times New Roman" w:eastAsia="Times New Roman" w:hAnsi="Times New Roman" w:cs="Times New Roman"/>
          <w:color w:val="auto"/>
        </w:rPr>
        <w:tab/>
      </w:r>
      <w:r w:rsidR="009768EE" w:rsidRPr="004C7DE9">
        <w:rPr>
          <w:rFonts w:ascii="Times New Roman" w:eastAsia="Times New Roman" w:hAnsi="Times New Roman" w:cs="Times New Roman"/>
          <w:color w:val="auto"/>
        </w:rPr>
        <w:t>1</w:t>
      </w:r>
      <w:r w:rsidR="001F52C7">
        <w:rPr>
          <w:rFonts w:ascii="Times New Roman" w:eastAsia="Times New Roman" w:hAnsi="Times New Roman" w:cs="Times New Roman"/>
          <w:color w:val="auto"/>
        </w:rPr>
        <w:t>5</w:t>
      </w:r>
    </w:p>
    <w:p w14:paraId="7F80F838" w14:textId="3F4EAA90" w:rsidR="009768EE" w:rsidRPr="004C7DE9" w:rsidRDefault="009768EE" w:rsidP="00FD51C8">
      <w:pPr>
        <w:tabs>
          <w:tab w:val="left" w:pos="720"/>
          <w:tab w:val="right" w:pos="8280"/>
        </w:tabs>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ab/>
      </w:r>
      <w:r w:rsidRPr="004C7DE9">
        <w:rPr>
          <w:rFonts w:ascii="Times New Roman" w:eastAsia="Times New Roman" w:hAnsi="Times New Roman" w:cs="Times New Roman"/>
          <w:i/>
          <w:color w:val="auto"/>
        </w:rPr>
        <w:t>Normal Progress</w:t>
      </w:r>
      <w:r w:rsidR="008A4BE0">
        <w:rPr>
          <w:rFonts w:ascii="Times New Roman" w:eastAsia="Times New Roman" w:hAnsi="Times New Roman" w:cs="Times New Roman"/>
          <w:i/>
          <w:color w:val="auto"/>
        </w:rPr>
        <w:t xml:space="preserve"> Benchmarks</w:t>
      </w:r>
      <w:r w:rsidRPr="004C7DE9">
        <w:rPr>
          <w:rFonts w:ascii="Times New Roman" w:eastAsia="Times New Roman" w:hAnsi="Times New Roman" w:cs="Times New Roman"/>
          <w:color w:val="auto"/>
        </w:rPr>
        <w:tab/>
        <w:t>1</w:t>
      </w:r>
      <w:r w:rsidR="001F52C7">
        <w:rPr>
          <w:rFonts w:ascii="Times New Roman" w:eastAsia="Times New Roman" w:hAnsi="Times New Roman" w:cs="Times New Roman"/>
          <w:color w:val="auto"/>
        </w:rPr>
        <w:t>6</w:t>
      </w:r>
    </w:p>
    <w:p w14:paraId="0085D54E" w14:textId="3968484C" w:rsidR="0091504E" w:rsidRPr="004C7DE9" w:rsidRDefault="0091504E" w:rsidP="00FD51C8">
      <w:pPr>
        <w:tabs>
          <w:tab w:val="left" w:pos="720"/>
          <w:tab w:val="right" w:pos="8280"/>
        </w:tabs>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ab/>
      </w:r>
      <w:r w:rsidRPr="004C7DE9">
        <w:rPr>
          <w:rFonts w:ascii="Times New Roman" w:eastAsia="Times New Roman" w:hAnsi="Times New Roman" w:cs="Times New Roman"/>
          <w:i/>
          <w:color w:val="auto"/>
        </w:rPr>
        <w:t>Other Evaluations</w:t>
      </w:r>
      <w:r w:rsidRPr="004C7DE9">
        <w:rPr>
          <w:rFonts w:ascii="Times New Roman" w:eastAsia="Times New Roman" w:hAnsi="Times New Roman" w:cs="Times New Roman"/>
          <w:i/>
          <w:color w:val="auto"/>
        </w:rPr>
        <w:tab/>
      </w:r>
      <w:r w:rsidR="009768EE" w:rsidRPr="004C7DE9">
        <w:rPr>
          <w:rFonts w:ascii="Times New Roman" w:eastAsia="Times New Roman" w:hAnsi="Times New Roman" w:cs="Times New Roman"/>
          <w:color w:val="auto"/>
        </w:rPr>
        <w:t>1</w:t>
      </w:r>
      <w:r w:rsidR="00793C71">
        <w:rPr>
          <w:rFonts w:ascii="Times New Roman" w:eastAsia="Times New Roman" w:hAnsi="Times New Roman" w:cs="Times New Roman"/>
          <w:color w:val="auto"/>
        </w:rPr>
        <w:t>9</w:t>
      </w:r>
    </w:p>
    <w:p w14:paraId="2954C63D" w14:textId="5163D152" w:rsidR="0091504E" w:rsidRPr="004C7DE9" w:rsidRDefault="0091504E" w:rsidP="00FD51C8">
      <w:pPr>
        <w:tabs>
          <w:tab w:val="left" w:pos="720"/>
          <w:tab w:val="right" w:pos="8280"/>
        </w:tabs>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ab/>
      </w:r>
      <w:r w:rsidRPr="004C7DE9">
        <w:rPr>
          <w:rFonts w:ascii="Times New Roman" w:eastAsia="Times New Roman" w:hAnsi="Times New Roman" w:cs="Times New Roman"/>
          <w:i/>
          <w:color w:val="auto"/>
        </w:rPr>
        <w:t>Human Subjects Review</w:t>
      </w:r>
      <w:r w:rsidRPr="004C7DE9">
        <w:rPr>
          <w:rFonts w:ascii="Times New Roman" w:eastAsia="Times New Roman" w:hAnsi="Times New Roman" w:cs="Times New Roman"/>
          <w:color w:val="auto"/>
        </w:rPr>
        <w:tab/>
      </w:r>
      <w:r w:rsidR="009768EE" w:rsidRPr="004C7DE9">
        <w:rPr>
          <w:rFonts w:ascii="Times New Roman" w:eastAsia="Times New Roman" w:hAnsi="Times New Roman" w:cs="Times New Roman"/>
          <w:color w:val="auto"/>
        </w:rPr>
        <w:t>1</w:t>
      </w:r>
      <w:r w:rsidR="00793C71">
        <w:rPr>
          <w:rFonts w:ascii="Times New Roman" w:eastAsia="Times New Roman" w:hAnsi="Times New Roman" w:cs="Times New Roman"/>
          <w:color w:val="auto"/>
        </w:rPr>
        <w:t>9</w:t>
      </w:r>
    </w:p>
    <w:p w14:paraId="3445CEC8" w14:textId="67C4D0B8" w:rsidR="0091504E" w:rsidRPr="004C7DE9" w:rsidRDefault="0091504E" w:rsidP="00FD51C8">
      <w:pPr>
        <w:tabs>
          <w:tab w:val="left" w:pos="720"/>
          <w:tab w:val="right" w:pos="8280"/>
        </w:tabs>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ab/>
      </w:r>
      <w:r w:rsidRPr="004C7DE9">
        <w:rPr>
          <w:rFonts w:ascii="Times New Roman" w:eastAsia="Times New Roman" w:hAnsi="Times New Roman" w:cs="Times New Roman"/>
          <w:i/>
          <w:color w:val="auto"/>
        </w:rPr>
        <w:t>Dismissal from Graduate Program</w:t>
      </w:r>
      <w:r w:rsidRPr="004C7DE9">
        <w:rPr>
          <w:rFonts w:ascii="Times New Roman" w:eastAsia="Times New Roman" w:hAnsi="Times New Roman" w:cs="Times New Roman"/>
          <w:i/>
          <w:color w:val="auto"/>
        </w:rPr>
        <w:tab/>
      </w:r>
      <w:r w:rsidR="009768EE" w:rsidRPr="004C7DE9">
        <w:rPr>
          <w:rFonts w:ascii="Times New Roman" w:eastAsia="Times New Roman" w:hAnsi="Times New Roman" w:cs="Times New Roman"/>
          <w:color w:val="auto"/>
        </w:rPr>
        <w:t>1</w:t>
      </w:r>
      <w:r w:rsidR="00793C71">
        <w:rPr>
          <w:rFonts w:ascii="Times New Roman" w:eastAsia="Times New Roman" w:hAnsi="Times New Roman" w:cs="Times New Roman"/>
          <w:color w:val="auto"/>
        </w:rPr>
        <w:t>9</w:t>
      </w:r>
      <w:r w:rsidRPr="004C7DE9">
        <w:rPr>
          <w:rFonts w:ascii="Times New Roman" w:eastAsia="Times New Roman" w:hAnsi="Times New Roman" w:cs="Times New Roman"/>
          <w:color w:val="auto"/>
        </w:rPr>
        <w:tab/>
      </w:r>
      <w:r w:rsidRPr="004C7DE9">
        <w:rPr>
          <w:rFonts w:ascii="Times New Roman" w:eastAsia="Times New Roman" w:hAnsi="Times New Roman" w:cs="Times New Roman"/>
          <w:i/>
          <w:color w:val="auto"/>
        </w:rPr>
        <w:t>Petitions and Special Requests</w:t>
      </w:r>
      <w:r w:rsidRPr="004C7DE9">
        <w:rPr>
          <w:rFonts w:ascii="Times New Roman" w:eastAsia="Times New Roman" w:hAnsi="Times New Roman" w:cs="Times New Roman"/>
          <w:i/>
          <w:color w:val="auto"/>
        </w:rPr>
        <w:tab/>
      </w:r>
      <w:r w:rsidR="009768EE" w:rsidRPr="004C7DE9">
        <w:rPr>
          <w:rFonts w:ascii="Times New Roman" w:eastAsia="Times New Roman" w:hAnsi="Times New Roman" w:cs="Times New Roman"/>
          <w:color w:val="auto"/>
        </w:rPr>
        <w:t>1</w:t>
      </w:r>
      <w:r w:rsidR="001C1E95">
        <w:rPr>
          <w:rFonts w:ascii="Times New Roman" w:eastAsia="Times New Roman" w:hAnsi="Times New Roman" w:cs="Times New Roman"/>
          <w:color w:val="auto"/>
        </w:rPr>
        <w:t>9</w:t>
      </w:r>
    </w:p>
    <w:p w14:paraId="2455024B" w14:textId="578579B4" w:rsidR="009768EE" w:rsidRPr="004C7DE9" w:rsidRDefault="009768EE" w:rsidP="00FD51C8">
      <w:pPr>
        <w:tabs>
          <w:tab w:val="left" w:pos="720"/>
          <w:tab w:val="right" w:pos="8280"/>
        </w:tabs>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ab/>
      </w:r>
      <w:r w:rsidRPr="004C7DE9">
        <w:rPr>
          <w:rFonts w:ascii="Times New Roman" w:eastAsia="Times New Roman" w:hAnsi="Times New Roman" w:cs="Times New Roman"/>
          <w:i/>
          <w:color w:val="auto"/>
        </w:rPr>
        <w:t>Work Requirements for Funded Students</w:t>
      </w:r>
      <w:r w:rsidRPr="004C7DE9">
        <w:rPr>
          <w:rFonts w:ascii="Times New Roman" w:eastAsia="Times New Roman" w:hAnsi="Times New Roman" w:cs="Times New Roman"/>
          <w:color w:val="auto"/>
        </w:rPr>
        <w:tab/>
      </w:r>
      <w:r w:rsidR="001C1E95">
        <w:rPr>
          <w:rFonts w:ascii="Times New Roman" w:eastAsia="Times New Roman" w:hAnsi="Times New Roman" w:cs="Times New Roman"/>
          <w:color w:val="auto"/>
        </w:rPr>
        <w:t>20</w:t>
      </w:r>
    </w:p>
    <w:p w14:paraId="5961CB83" w14:textId="32FB8DEC" w:rsidR="009768EE" w:rsidRPr="004C7DE9" w:rsidRDefault="009768EE" w:rsidP="00FD51C8">
      <w:pPr>
        <w:tabs>
          <w:tab w:val="left" w:pos="720"/>
          <w:tab w:val="right" w:pos="8280"/>
        </w:tabs>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ab/>
      </w:r>
      <w:r w:rsidRPr="004C7DE9">
        <w:rPr>
          <w:rFonts w:ascii="Times New Roman" w:eastAsia="Times New Roman" w:hAnsi="Times New Roman" w:cs="Times New Roman"/>
          <w:i/>
          <w:color w:val="auto"/>
        </w:rPr>
        <w:t>Grievances and Appeals</w:t>
      </w:r>
      <w:r w:rsidRPr="004C7DE9">
        <w:rPr>
          <w:rFonts w:ascii="Times New Roman" w:eastAsia="Times New Roman" w:hAnsi="Times New Roman" w:cs="Times New Roman"/>
          <w:color w:val="auto"/>
        </w:rPr>
        <w:tab/>
      </w:r>
      <w:r w:rsidR="001C1E95">
        <w:rPr>
          <w:rFonts w:ascii="Times New Roman" w:eastAsia="Times New Roman" w:hAnsi="Times New Roman" w:cs="Times New Roman"/>
          <w:color w:val="auto"/>
        </w:rPr>
        <w:t>20</w:t>
      </w:r>
    </w:p>
    <w:p w14:paraId="7476CC7C" w14:textId="77777777" w:rsidR="00FD51C8" w:rsidRPr="004C7DE9" w:rsidRDefault="00FD51C8" w:rsidP="00FD51C8">
      <w:pPr>
        <w:tabs>
          <w:tab w:val="left" w:pos="720"/>
          <w:tab w:val="right" w:pos="8280"/>
        </w:tabs>
        <w:spacing w:line="240" w:lineRule="auto"/>
        <w:contextualSpacing/>
        <w:rPr>
          <w:rFonts w:ascii="Times New Roman" w:eastAsia="Times New Roman" w:hAnsi="Times New Roman" w:cs="Times New Roman"/>
          <w:b/>
          <w:color w:val="auto"/>
        </w:rPr>
      </w:pPr>
    </w:p>
    <w:p w14:paraId="751A8B9C" w14:textId="650D92F7" w:rsidR="0091504E" w:rsidRPr="004C7DE9" w:rsidRDefault="0091504E" w:rsidP="00FD51C8">
      <w:pPr>
        <w:tabs>
          <w:tab w:val="left" w:pos="720"/>
          <w:tab w:val="right" w:pos="8280"/>
        </w:tabs>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b/>
          <w:color w:val="auto"/>
        </w:rPr>
        <w:t>GRADUATE FACULTY</w:t>
      </w:r>
      <w:r w:rsidRPr="004C7DE9">
        <w:rPr>
          <w:rFonts w:ascii="Times New Roman" w:eastAsia="Times New Roman" w:hAnsi="Times New Roman" w:cs="Times New Roman"/>
          <w:color w:val="auto"/>
        </w:rPr>
        <w:tab/>
      </w:r>
      <w:r w:rsidR="00B44CCC">
        <w:rPr>
          <w:rFonts w:ascii="Times New Roman" w:eastAsia="Times New Roman" w:hAnsi="Times New Roman" w:cs="Times New Roman"/>
          <w:color w:val="auto"/>
        </w:rPr>
        <w:t>20</w:t>
      </w:r>
    </w:p>
    <w:p w14:paraId="1F5B0B78" w14:textId="77777777" w:rsidR="00FD51C8" w:rsidRPr="004C7DE9" w:rsidRDefault="00FD51C8" w:rsidP="00FD51C8">
      <w:pPr>
        <w:tabs>
          <w:tab w:val="left" w:pos="720"/>
          <w:tab w:val="right" w:pos="8280"/>
        </w:tabs>
        <w:spacing w:line="240" w:lineRule="auto"/>
        <w:contextualSpacing/>
        <w:rPr>
          <w:rFonts w:ascii="Times New Roman" w:eastAsia="Times New Roman" w:hAnsi="Times New Roman" w:cs="Times New Roman"/>
          <w:b/>
          <w:color w:val="auto"/>
        </w:rPr>
      </w:pPr>
    </w:p>
    <w:p w14:paraId="18E126DA" w14:textId="0F639AEC" w:rsidR="0091504E" w:rsidRPr="004C7DE9" w:rsidRDefault="00937231" w:rsidP="00FD51C8">
      <w:pPr>
        <w:tabs>
          <w:tab w:val="left" w:pos="720"/>
          <w:tab w:val="right" w:pos="8280"/>
        </w:tabs>
        <w:spacing w:line="240" w:lineRule="auto"/>
        <w:contextualSpacing/>
        <w:rPr>
          <w:rFonts w:ascii="Times New Roman" w:eastAsia="Times New Roman" w:hAnsi="Times New Roman" w:cs="Times New Roman"/>
          <w:color w:val="auto"/>
        </w:rPr>
      </w:pPr>
      <w:r>
        <w:rPr>
          <w:rFonts w:ascii="Times New Roman" w:eastAsia="Times New Roman" w:hAnsi="Times New Roman" w:cs="Times New Roman"/>
          <w:b/>
          <w:color w:val="auto"/>
        </w:rPr>
        <w:t>RESOURCES ON CAMPUS</w:t>
      </w:r>
      <w:r w:rsidR="0091504E" w:rsidRPr="004C7DE9">
        <w:rPr>
          <w:rFonts w:ascii="Times New Roman" w:eastAsia="Times New Roman" w:hAnsi="Times New Roman" w:cs="Times New Roman"/>
          <w:b/>
          <w:color w:val="auto"/>
        </w:rPr>
        <w:tab/>
      </w:r>
      <w:r w:rsidR="001C471E">
        <w:rPr>
          <w:rFonts w:ascii="Times New Roman" w:eastAsia="Times New Roman" w:hAnsi="Times New Roman" w:cs="Times New Roman"/>
          <w:color w:val="auto"/>
        </w:rPr>
        <w:t>2</w:t>
      </w:r>
      <w:r w:rsidR="00236501">
        <w:rPr>
          <w:rFonts w:ascii="Times New Roman" w:eastAsia="Times New Roman" w:hAnsi="Times New Roman" w:cs="Times New Roman"/>
          <w:color w:val="auto"/>
        </w:rPr>
        <w:t>2</w:t>
      </w:r>
    </w:p>
    <w:p w14:paraId="1F137D05" w14:textId="77777777" w:rsidR="00FD51C8" w:rsidRPr="004C7DE9" w:rsidRDefault="00FD51C8" w:rsidP="00FD51C8">
      <w:pPr>
        <w:tabs>
          <w:tab w:val="left" w:pos="720"/>
          <w:tab w:val="right" w:pos="8280"/>
        </w:tabs>
        <w:spacing w:line="240" w:lineRule="auto"/>
        <w:contextualSpacing/>
        <w:rPr>
          <w:rFonts w:ascii="Times New Roman" w:eastAsia="Times New Roman" w:hAnsi="Times New Roman" w:cs="Times New Roman"/>
          <w:b/>
          <w:color w:val="auto"/>
        </w:rPr>
      </w:pPr>
    </w:p>
    <w:p w14:paraId="34819429" w14:textId="5CEEECEA" w:rsidR="0091504E" w:rsidRPr="004C7DE9" w:rsidRDefault="00FD51C8" w:rsidP="00FD51C8">
      <w:pPr>
        <w:tabs>
          <w:tab w:val="left" w:pos="720"/>
          <w:tab w:val="right" w:pos="8280"/>
        </w:tabs>
        <w:spacing w:line="240" w:lineRule="auto"/>
        <w:contextualSpacing/>
        <w:rPr>
          <w:rFonts w:ascii="Times New Roman" w:eastAsia="Times New Roman" w:hAnsi="Times New Roman" w:cs="Times New Roman"/>
          <w:i/>
          <w:color w:val="auto"/>
        </w:rPr>
      </w:pPr>
      <w:r w:rsidRPr="004C7DE9">
        <w:rPr>
          <w:rFonts w:ascii="Times New Roman" w:eastAsia="Times New Roman" w:hAnsi="Times New Roman" w:cs="Times New Roman"/>
          <w:b/>
          <w:color w:val="auto"/>
        </w:rPr>
        <w:t>FORMS</w:t>
      </w:r>
      <w:r w:rsidRPr="004C7DE9">
        <w:rPr>
          <w:rFonts w:ascii="Times New Roman" w:eastAsia="Times New Roman" w:hAnsi="Times New Roman" w:cs="Times New Roman"/>
          <w:b/>
          <w:color w:val="auto"/>
        </w:rPr>
        <w:tab/>
      </w:r>
      <w:r w:rsidRPr="004C7DE9">
        <w:rPr>
          <w:rFonts w:ascii="Times New Roman" w:eastAsia="Times New Roman" w:hAnsi="Times New Roman" w:cs="Times New Roman"/>
          <w:color w:val="auto"/>
        </w:rPr>
        <w:t>2</w:t>
      </w:r>
      <w:r w:rsidR="00236501">
        <w:rPr>
          <w:rFonts w:ascii="Times New Roman" w:eastAsia="Times New Roman" w:hAnsi="Times New Roman" w:cs="Times New Roman"/>
          <w:color w:val="auto"/>
        </w:rPr>
        <w:t>2</w:t>
      </w:r>
    </w:p>
    <w:p w14:paraId="4E1F565B" w14:textId="77777777" w:rsidR="008411DB" w:rsidRPr="004C7DE9" w:rsidRDefault="008411DB" w:rsidP="0091504E">
      <w:pPr>
        <w:contextualSpacing/>
        <w:rPr>
          <w:rFonts w:ascii="Times New Roman" w:eastAsia="Times New Roman" w:hAnsi="Times New Roman" w:cs="Times New Roman"/>
          <w:i/>
          <w:color w:val="auto"/>
        </w:rPr>
        <w:sectPr w:rsidR="008411DB" w:rsidRPr="004C7DE9" w:rsidSect="0091504E">
          <w:footerReference w:type="default" r:id="rId9"/>
          <w:headerReference w:type="first" r:id="rId10"/>
          <w:pgSz w:w="12240" w:h="15840"/>
          <w:pgMar w:top="1440" w:right="1440" w:bottom="1440" w:left="1440" w:header="1440" w:footer="720" w:gutter="0"/>
          <w:pgNumType w:start="1"/>
          <w:cols w:space="720"/>
          <w:titlePg/>
          <w:docGrid w:linePitch="360"/>
        </w:sectPr>
      </w:pPr>
    </w:p>
    <w:p w14:paraId="29F241C9" w14:textId="05B5FE38" w:rsidR="001313A7" w:rsidRPr="00231191" w:rsidRDefault="009F6839" w:rsidP="00684AFA">
      <w:pPr>
        <w:pStyle w:val="Heading2"/>
        <w:spacing w:line="240" w:lineRule="auto"/>
        <w:contextualSpacing/>
        <w:rPr>
          <w:rFonts w:ascii="Times New Roman" w:hAnsi="Times New Roman" w:cs="Times New Roman"/>
          <w:color w:val="auto"/>
          <w:sz w:val="22"/>
          <w:szCs w:val="22"/>
          <w:u w:val="single"/>
        </w:rPr>
      </w:pPr>
      <w:r w:rsidRPr="00231191">
        <w:rPr>
          <w:rFonts w:ascii="Times New Roman" w:hAnsi="Times New Roman" w:cs="Times New Roman"/>
          <w:color w:val="auto"/>
          <w:sz w:val="22"/>
          <w:szCs w:val="22"/>
          <w:u w:val="single"/>
        </w:rPr>
        <w:lastRenderedPageBreak/>
        <w:t xml:space="preserve">Department Head Welcome </w:t>
      </w:r>
    </w:p>
    <w:p w14:paraId="45F8C452" w14:textId="77777777" w:rsidR="001D585D" w:rsidRDefault="001D585D" w:rsidP="00684AFA">
      <w:pPr>
        <w:spacing w:line="240" w:lineRule="auto"/>
        <w:contextualSpacing/>
        <w:rPr>
          <w:rFonts w:ascii="Times New Roman" w:hAnsi="Times New Roman" w:cs="Times New Roman"/>
          <w:color w:val="auto"/>
        </w:rPr>
      </w:pPr>
    </w:p>
    <w:p w14:paraId="2183D6E4" w14:textId="23210CE7" w:rsidR="0091504E" w:rsidRPr="006969FE" w:rsidRDefault="0091504E" w:rsidP="00684AFA">
      <w:pPr>
        <w:spacing w:line="240" w:lineRule="auto"/>
        <w:contextualSpacing/>
        <w:rPr>
          <w:rFonts w:ascii="Times New Roman" w:hAnsi="Times New Roman" w:cs="Times New Roman"/>
          <w:color w:val="auto"/>
        </w:rPr>
      </w:pPr>
      <w:r w:rsidRPr="004C7DE9">
        <w:rPr>
          <w:rFonts w:ascii="Times New Roman" w:hAnsi="Times New Roman" w:cs="Times New Roman"/>
          <w:color w:val="auto"/>
        </w:rPr>
        <w:t>Welcome to the Department of Sociology’s Gradua</w:t>
      </w:r>
      <w:r w:rsidR="008411DB" w:rsidRPr="003467E8">
        <w:rPr>
          <w:rFonts w:ascii="Times New Roman" w:hAnsi="Times New Roman" w:cs="Times New Roman"/>
          <w:color w:val="auto"/>
        </w:rPr>
        <w:t xml:space="preserve">te Program at the University of </w:t>
      </w:r>
      <w:r w:rsidRPr="006969FE">
        <w:rPr>
          <w:rFonts w:ascii="Times New Roman" w:hAnsi="Times New Roman" w:cs="Times New Roman"/>
          <w:color w:val="auto"/>
        </w:rPr>
        <w:t>Tennessee-Knoxville!</w:t>
      </w:r>
    </w:p>
    <w:p w14:paraId="41407ABD" w14:textId="17703780" w:rsidR="0091504E" w:rsidRPr="006969FE" w:rsidRDefault="0091504E" w:rsidP="00684AFA">
      <w:pPr>
        <w:spacing w:line="240" w:lineRule="auto"/>
        <w:contextualSpacing/>
        <w:rPr>
          <w:rFonts w:ascii="Times New Roman" w:hAnsi="Times New Roman" w:cs="Times New Roman"/>
          <w:color w:val="auto"/>
        </w:rPr>
      </w:pPr>
      <w:r w:rsidRPr="006969FE">
        <w:rPr>
          <w:rFonts w:ascii="Times New Roman" w:hAnsi="Times New Roman" w:cs="Times New Roman"/>
          <w:color w:val="auto"/>
        </w:rPr>
        <w:t xml:space="preserve">The purpose of this </w:t>
      </w:r>
      <w:r w:rsidR="008564C6">
        <w:rPr>
          <w:rFonts w:ascii="Times New Roman" w:hAnsi="Times New Roman" w:cs="Times New Roman"/>
          <w:color w:val="auto"/>
        </w:rPr>
        <w:t>H</w:t>
      </w:r>
      <w:r w:rsidRPr="006969FE">
        <w:rPr>
          <w:rFonts w:ascii="Times New Roman" w:hAnsi="Times New Roman" w:cs="Times New Roman"/>
          <w:color w:val="auto"/>
        </w:rPr>
        <w:t>andbook is to familiarize graduate students with the content, admissions procedures, policies, and requirements of the program. Facult</w:t>
      </w:r>
      <w:r w:rsidRPr="00803B8A">
        <w:rPr>
          <w:rFonts w:ascii="Times New Roman" w:hAnsi="Times New Roman" w:cs="Times New Roman"/>
          <w:color w:val="auto"/>
        </w:rPr>
        <w:t xml:space="preserve">y members teach, conduct research, and perform service in ways that are </w:t>
      </w:r>
      <w:r w:rsidR="00054EB9">
        <w:rPr>
          <w:rFonts w:ascii="Times New Roman" w:hAnsi="Times New Roman" w:cs="Times New Roman"/>
          <w:color w:val="auto"/>
        </w:rPr>
        <w:t>consistent</w:t>
      </w:r>
      <w:r w:rsidR="00054EB9" w:rsidRPr="006969FE">
        <w:rPr>
          <w:rFonts w:ascii="Times New Roman" w:hAnsi="Times New Roman" w:cs="Times New Roman"/>
          <w:color w:val="auto"/>
        </w:rPr>
        <w:t xml:space="preserve"> </w:t>
      </w:r>
      <w:r w:rsidRPr="006969FE">
        <w:rPr>
          <w:rFonts w:ascii="Times New Roman" w:hAnsi="Times New Roman" w:cs="Times New Roman"/>
          <w:color w:val="auto"/>
        </w:rPr>
        <w:t>with the Department</w:t>
      </w:r>
      <w:r w:rsidR="00C21D2B">
        <w:rPr>
          <w:rFonts w:ascii="Times New Roman" w:hAnsi="Times New Roman" w:cs="Times New Roman"/>
          <w:color w:val="auto"/>
        </w:rPr>
        <w:t>’</w:t>
      </w:r>
      <w:r w:rsidRPr="006969FE">
        <w:rPr>
          <w:rFonts w:ascii="Times New Roman" w:hAnsi="Times New Roman" w:cs="Times New Roman"/>
          <w:color w:val="auto"/>
        </w:rPr>
        <w:t>s Vision:</w:t>
      </w:r>
    </w:p>
    <w:p w14:paraId="3B6BB2D9" w14:textId="77777777" w:rsidR="00684AFA" w:rsidRPr="00803B8A" w:rsidRDefault="00684AFA" w:rsidP="00684AFA">
      <w:pPr>
        <w:spacing w:line="240" w:lineRule="auto"/>
        <w:contextualSpacing/>
        <w:rPr>
          <w:rFonts w:ascii="Times New Roman" w:hAnsi="Times New Roman" w:cs="Times New Roman"/>
          <w:color w:val="auto"/>
        </w:rPr>
      </w:pPr>
    </w:p>
    <w:p w14:paraId="7134E755" w14:textId="470DF69A" w:rsidR="0091504E" w:rsidRPr="00803B8A" w:rsidRDefault="0091504E" w:rsidP="00684AFA">
      <w:pPr>
        <w:spacing w:line="240" w:lineRule="auto"/>
        <w:ind w:left="720"/>
        <w:contextualSpacing/>
        <w:rPr>
          <w:rFonts w:ascii="Times New Roman" w:hAnsi="Times New Roman" w:cs="Times New Roman"/>
          <w:i/>
          <w:color w:val="auto"/>
        </w:rPr>
      </w:pPr>
      <w:r w:rsidRPr="00803B8A">
        <w:rPr>
          <w:rFonts w:ascii="Times New Roman" w:hAnsi="Times New Roman" w:cs="Times New Roman"/>
          <w:i/>
          <w:color w:val="auto"/>
        </w:rPr>
        <w:t xml:space="preserve">Our sociological research and teaching are inspired by our understanding of social justice and our drive for excellence.  Social justice can only be realized when the causes of injustice are clear.  Such clarity is gained through rigorous empirical analysis guided by theory.  Analysis can then enrich teaching and learning, contribute to public policy formation, and serve in various social settings to achieve a just society.  </w:t>
      </w:r>
    </w:p>
    <w:p w14:paraId="04B3F5FF" w14:textId="77777777" w:rsidR="00684AFA" w:rsidRPr="00803B8A" w:rsidRDefault="00684AFA" w:rsidP="00684AFA">
      <w:pPr>
        <w:spacing w:line="240" w:lineRule="auto"/>
        <w:ind w:left="720"/>
        <w:contextualSpacing/>
        <w:rPr>
          <w:rFonts w:ascii="Times New Roman" w:hAnsi="Times New Roman" w:cs="Times New Roman"/>
          <w:i/>
          <w:color w:val="auto"/>
        </w:rPr>
      </w:pPr>
    </w:p>
    <w:p w14:paraId="0F49E247" w14:textId="77777777" w:rsidR="0091504E" w:rsidRPr="00803B8A" w:rsidRDefault="0091504E" w:rsidP="00684AFA">
      <w:pPr>
        <w:spacing w:line="240" w:lineRule="auto"/>
        <w:contextualSpacing/>
        <w:rPr>
          <w:rFonts w:ascii="Times New Roman" w:hAnsi="Times New Roman" w:cs="Times New Roman"/>
          <w:color w:val="auto"/>
        </w:rPr>
      </w:pPr>
      <w:r w:rsidRPr="00803B8A">
        <w:rPr>
          <w:rFonts w:ascii="Times New Roman" w:hAnsi="Times New Roman" w:cs="Times New Roman"/>
          <w:color w:val="auto"/>
        </w:rPr>
        <w:t>and our Mission Statement:</w:t>
      </w:r>
    </w:p>
    <w:p w14:paraId="16FBB759" w14:textId="6E7315C4" w:rsidR="0091504E" w:rsidRPr="00803B8A" w:rsidRDefault="0091504E" w:rsidP="00684AFA">
      <w:pPr>
        <w:spacing w:line="240" w:lineRule="auto"/>
        <w:ind w:left="720"/>
        <w:contextualSpacing/>
        <w:rPr>
          <w:rFonts w:ascii="Times New Roman" w:hAnsi="Times New Roman" w:cs="Times New Roman"/>
          <w:i/>
          <w:color w:val="auto"/>
        </w:rPr>
      </w:pPr>
      <w:r w:rsidRPr="00803B8A">
        <w:rPr>
          <w:rFonts w:ascii="Times New Roman" w:hAnsi="Times New Roman" w:cs="Times New Roman"/>
          <w:i/>
          <w:color w:val="auto"/>
        </w:rPr>
        <w:t>The Department of Sociology strives to be an exemplar of an academic unit focused on social justice. Our mission is to maintain excellence and further strengthen our national and global reputation in and across four specialty areas: Criminology</w:t>
      </w:r>
      <w:r w:rsidRPr="006969FE">
        <w:rPr>
          <w:rFonts w:ascii="Times New Roman" w:hAnsi="Times New Roman" w:cs="Times New Roman"/>
          <w:i/>
          <w:color w:val="auto"/>
        </w:rPr>
        <w:t>, Environmental Sociology, Political Economy and Globalization, and Critical Race and Ethnic Studies. Of these specialty areas, three are not commonly found in US Sociology departments, and the combination of the four is not found in any. This distinction provides a unique identity and supports our determination to recruit and retain highly capable and motivated graduate students from around the nation and the world who are commi</w:t>
      </w:r>
      <w:r w:rsidRPr="00803B8A">
        <w:rPr>
          <w:rFonts w:ascii="Times New Roman" w:hAnsi="Times New Roman" w:cs="Times New Roman"/>
          <w:i/>
          <w:color w:val="auto"/>
        </w:rPr>
        <w:t>tted to advancing the kind of knowledge the Department stands for and is pursuing. In addition, this identity presents an array of unique opportunities to our students. We are dedicated to collaboration across those core areas.</w:t>
      </w:r>
    </w:p>
    <w:p w14:paraId="51B5A15B" w14:textId="77777777" w:rsidR="0091504E" w:rsidRPr="00803B8A" w:rsidRDefault="0091504E" w:rsidP="00684AFA">
      <w:pPr>
        <w:spacing w:line="240" w:lineRule="auto"/>
        <w:ind w:left="720"/>
        <w:contextualSpacing/>
        <w:rPr>
          <w:rFonts w:ascii="Times New Roman" w:hAnsi="Times New Roman" w:cs="Times New Roman"/>
          <w:i/>
          <w:color w:val="auto"/>
        </w:rPr>
      </w:pPr>
      <w:r w:rsidRPr="00803B8A">
        <w:rPr>
          <w:rFonts w:ascii="Times New Roman" w:hAnsi="Times New Roman" w:cs="Times New Roman"/>
          <w:i/>
          <w:color w:val="auto"/>
        </w:rPr>
        <w:tab/>
        <w:t>Our four specialty areas allow us to address questions of social justice and injustice by examining institutions and practices that are at the root of both. Social justice requires rigorous examination of data and focused theoretical analysis of the structural causes of injustice, harm, and hardship. Our research directly translates into continuous enhancement of teaching and learning, formulation of public policies (especially in our four specialty areas), and organization of forums dedicated to promoting a just society. In a just society, opportunities are determined according to abilities and drive rather than locations within the social structures into which people are born. Furthermore, in a just society, the interests of nonhumans are promoted along with the interests of humans.</w:t>
      </w:r>
    </w:p>
    <w:p w14:paraId="3FFBF999" w14:textId="26717FB9" w:rsidR="0091504E" w:rsidRPr="00803B8A" w:rsidRDefault="0091504E" w:rsidP="00684AFA">
      <w:pPr>
        <w:spacing w:line="240" w:lineRule="auto"/>
        <w:ind w:left="720"/>
        <w:contextualSpacing/>
        <w:rPr>
          <w:rFonts w:ascii="Times New Roman" w:hAnsi="Times New Roman" w:cs="Times New Roman"/>
          <w:i/>
          <w:color w:val="auto"/>
        </w:rPr>
      </w:pPr>
      <w:r w:rsidRPr="00803B8A">
        <w:rPr>
          <w:rFonts w:ascii="Times New Roman" w:hAnsi="Times New Roman" w:cs="Times New Roman"/>
          <w:i/>
          <w:color w:val="auto"/>
        </w:rPr>
        <w:tab/>
        <w:t xml:space="preserve">The Department of Sociology also aims to exemplify the value and benefits of diversity. In both our work and our departmental </w:t>
      </w:r>
      <w:proofErr w:type="gramStart"/>
      <w:r w:rsidRPr="00803B8A">
        <w:rPr>
          <w:rFonts w:ascii="Times New Roman" w:hAnsi="Times New Roman" w:cs="Times New Roman"/>
          <w:i/>
          <w:color w:val="auto"/>
        </w:rPr>
        <w:t>community</w:t>
      </w:r>
      <w:proofErr w:type="gramEnd"/>
      <w:r w:rsidRPr="00803B8A">
        <w:rPr>
          <w:rFonts w:ascii="Times New Roman" w:hAnsi="Times New Roman" w:cs="Times New Roman"/>
          <w:i/>
          <w:color w:val="auto"/>
        </w:rPr>
        <w:t xml:space="preserve"> we endeavor to foster: remediation of persistent inequalities suffered by those who are oppressed and marginalized, broad representation of positions and identities</w:t>
      </w:r>
      <w:r w:rsidRPr="006969FE">
        <w:rPr>
          <w:rFonts w:ascii="Times New Roman" w:hAnsi="Times New Roman" w:cs="Times New Roman"/>
          <w:i/>
          <w:color w:val="auto"/>
        </w:rPr>
        <w:t xml:space="preserve"> and qualitative social transformation, and active participation in such transformation as teachers and researchers. We consciously work toward understanding the roots of oppression and harm, and we conscient</w:t>
      </w:r>
      <w:r w:rsidRPr="00803B8A">
        <w:rPr>
          <w:rFonts w:ascii="Times New Roman" w:hAnsi="Times New Roman" w:cs="Times New Roman"/>
          <w:i/>
          <w:color w:val="auto"/>
        </w:rPr>
        <w:t>iously use this knowledge to recruit, attract</w:t>
      </w:r>
      <w:r w:rsidR="00631A77">
        <w:rPr>
          <w:rFonts w:ascii="Times New Roman" w:hAnsi="Times New Roman" w:cs="Times New Roman"/>
          <w:i/>
          <w:color w:val="auto"/>
        </w:rPr>
        <w:t>,</w:t>
      </w:r>
      <w:r w:rsidRPr="00803B8A">
        <w:rPr>
          <w:rFonts w:ascii="Times New Roman" w:hAnsi="Times New Roman" w:cs="Times New Roman"/>
          <w:i/>
          <w:color w:val="auto"/>
        </w:rPr>
        <w:t xml:space="preserve"> and retain faculty and students from diverse populations and marginalized and oppressed groups.</w:t>
      </w:r>
    </w:p>
    <w:p w14:paraId="02DFA7E6" w14:textId="77777777" w:rsidR="00684AFA" w:rsidRPr="00803B8A" w:rsidRDefault="00684AFA" w:rsidP="00684AFA">
      <w:pPr>
        <w:spacing w:line="240" w:lineRule="auto"/>
        <w:ind w:left="720"/>
        <w:contextualSpacing/>
        <w:rPr>
          <w:rFonts w:ascii="Times New Roman" w:hAnsi="Times New Roman" w:cs="Times New Roman"/>
          <w:i/>
          <w:color w:val="auto"/>
        </w:rPr>
      </w:pPr>
    </w:p>
    <w:p w14:paraId="51AAE8E5" w14:textId="501701E7" w:rsidR="0091504E" w:rsidRPr="006969FE" w:rsidRDefault="0091504E" w:rsidP="00684AFA">
      <w:pPr>
        <w:spacing w:line="240" w:lineRule="auto"/>
        <w:contextualSpacing/>
        <w:rPr>
          <w:rFonts w:ascii="Times New Roman" w:hAnsi="Times New Roman" w:cs="Times New Roman"/>
          <w:color w:val="auto"/>
        </w:rPr>
      </w:pPr>
      <w:r w:rsidRPr="00803B8A">
        <w:rPr>
          <w:rFonts w:ascii="Times New Roman" w:hAnsi="Times New Roman" w:cs="Times New Roman"/>
          <w:color w:val="auto"/>
        </w:rPr>
        <w:t xml:space="preserve">The Department offers programs leading to the MA and the PhD degrees. The primary objectives of the Graduate Program are: </w:t>
      </w:r>
      <w:r w:rsidR="00054EB9">
        <w:rPr>
          <w:rFonts w:ascii="Times New Roman" w:hAnsi="Times New Roman" w:cs="Times New Roman"/>
          <w:color w:val="auto"/>
        </w:rPr>
        <w:t>(</w:t>
      </w:r>
      <w:r w:rsidRPr="006969FE">
        <w:rPr>
          <w:rFonts w:ascii="Times New Roman" w:hAnsi="Times New Roman" w:cs="Times New Roman"/>
          <w:color w:val="auto"/>
        </w:rPr>
        <w:t xml:space="preserve">1) to offer coursework that equips students with a strong foundation in sociology and social justice issues and with a depth of knowledge in the basic tools of the discipline; </w:t>
      </w:r>
      <w:r w:rsidR="00054EB9">
        <w:rPr>
          <w:rFonts w:ascii="Times New Roman" w:hAnsi="Times New Roman" w:cs="Times New Roman"/>
          <w:color w:val="auto"/>
        </w:rPr>
        <w:t>(</w:t>
      </w:r>
      <w:r w:rsidRPr="006969FE">
        <w:rPr>
          <w:rFonts w:ascii="Times New Roman" w:hAnsi="Times New Roman" w:cs="Times New Roman"/>
          <w:color w:val="auto"/>
        </w:rPr>
        <w:t xml:space="preserve">2) to promote high-quality teaching; and </w:t>
      </w:r>
      <w:r w:rsidR="00054EB9">
        <w:rPr>
          <w:rFonts w:ascii="Times New Roman" w:hAnsi="Times New Roman" w:cs="Times New Roman"/>
          <w:color w:val="auto"/>
        </w:rPr>
        <w:t>(</w:t>
      </w:r>
      <w:r w:rsidRPr="006969FE">
        <w:rPr>
          <w:rFonts w:ascii="Times New Roman" w:hAnsi="Times New Roman" w:cs="Times New Roman"/>
          <w:color w:val="auto"/>
        </w:rPr>
        <w:t>3) to provide professional socialization that prepares students for careers in the discipline. The Department’s overarching focus on social justice unites faculty members’ research interests with graduate curricula.</w:t>
      </w:r>
    </w:p>
    <w:p w14:paraId="388B5836" w14:textId="77777777" w:rsidR="00684AFA" w:rsidRPr="00803B8A" w:rsidRDefault="00684AFA" w:rsidP="00684AFA">
      <w:pPr>
        <w:spacing w:line="240" w:lineRule="auto"/>
        <w:contextualSpacing/>
        <w:rPr>
          <w:rFonts w:ascii="Times New Roman" w:hAnsi="Times New Roman" w:cs="Times New Roman"/>
          <w:color w:val="auto"/>
        </w:rPr>
      </w:pPr>
    </w:p>
    <w:p w14:paraId="63D37FFE" w14:textId="1DB0E4F2" w:rsidR="0091504E" w:rsidRPr="006969FE" w:rsidRDefault="0091504E" w:rsidP="00684AFA">
      <w:pPr>
        <w:spacing w:line="240" w:lineRule="auto"/>
        <w:contextualSpacing/>
        <w:rPr>
          <w:rFonts w:ascii="Times New Roman" w:hAnsi="Times New Roman" w:cs="Times New Roman"/>
          <w:i/>
          <w:color w:val="auto"/>
        </w:rPr>
      </w:pPr>
      <w:r w:rsidRPr="00803B8A">
        <w:rPr>
          <w:rFonts w:ascii="Times New Roman" w:hAnsi="Times New Roman" w:cs="Times New Roman"/>
          <w:i/>
          <w:color w:val="auto"/>
        </w:rPr>
        <w:t xml:space="preserve">The </w:t>
      </w:r>
      <w:r w:rsidR="00054EB9">
        <w:rPr>
          <w:rFonts w:ascii="Times New Roman" w:hAnsi="Times New Roman" w:cs="Times New Roman"/>
          <w:i/>
          <w:color w:val="auto"/>
        </w:rPr>
        <w:t>Specialty</w:t>
      </w:r>
      <w:r w:rsidR="00054EB9" w:rsidRPr="006969FE">
        <w:rPr>
          <w:rFonts w:ascii="Times New Roman" w:hAnsi="Times New Roman" w:cs="Times New Roman"/>
          <w:i/>
          <w:color w:val="auto"/>
        </w:rPr>
        <w:t xml:space="preserve"> </w:t>
      </w:r>
      <w:r w:rsidRPr="006969FE">
        <w:rPr>
          <w:rFonts w:ascii="Times New Roman" w:hAnsi="Times New Roman" w:cs="Times New Roman"/>
          <w:i/>
          <w:color w:val="auto"/>
        </w:rPr>
        <w:t>Areas</w:t>
      </w:r>
    </w:p>
    <w:p w14:paraId="43E22B4F" w14:textId="44E62B94" w:rsidR="0091504E" w:rsidRPr="00803B8A" w:rsidRDefault="0091504E" w:rsidP="00684AFA">
      <w:pPr>
        <w:spacing w:line="240" w:lineRule="auto"/>
        <w:contextualSpacing/>
        <w:rPr>
          <w:rFonts w:ascii="Times New Roman" w:hAnsi="Times New Roman" w:cs="Times New Roman"/>
          <w:color w:val="auto"/>
        </w:rPr>
      </w:pPr>
      <w:r w:rsidRPr="006969FE">
        <w:rPr>
          <w:rFonts w:ascii="Times New Roman" w:hAnsi="Times New Roman" w:cs="Times New Roman"/>
          <w:color w:val="auto"/>
        </w:rPr>
        <w:t xml:space="preserve">As listed in the mission statement, </w:t>
      </w:r>
      <w:r w:rsidRPr="00803B8A">
        <w:rPr>
          <w:rFonts w:ascii="Times New Roman" w:hAnsi="Times New Roman" w:cs="Times New Roman"/>
          <w:color w:val="auto"/>
        </w:rPr>
        <w:t>faculty members</w:t>
      </w:r>
      <w:r w:rsidR="005B6F36">
        <w:rPr>
          <w:rFonts w:ascii="Times New Roman" w:hAnsi="Times New Roman" w:cs="Times New Roman"/>
          <w:color w:val="auto"/>
        </w:rPr>
        <w:t>’</w:t>
      </w:r>
      <w:r w:rsidRPr="00803B8A">
        <w:rPr>
          <w:rFonts w:ascii="Times New Roman" w:hAnsi="Times New Roman" w:cs="Times New Roman"/>
          <w:color w:val="auto"/>
        </w:rPr>
        <w:t xml:space="preserve"> research centers on the following </w:t>
      </w:r>
      <w:r w:rsidR="00054EB9">
        <w:rPr>
          <w:rFonts w:ascii="Times New Roman" w:hAnsi="Times New Roman" w:cs="Times New Roman"/>
          <w:color w:val="auto"/>
        </w:rPr>
        <w:t>specialty</w:t>
      </w:r>
      <w:r w:rsidR="00054EB9" w:rsidRPr="006969FE">
        <w:rPr>
          <w:rFonts w:ascii="Times New Roman" w:hAnsi="Times New Roman" w:cs="Times New Roman"/>
          <w:color w:val="auto"/>
        </w:rPr>
        <w:t xml:space="preserve"> </w:t>
      </w:r>
      <w:r w:rsidRPr="00803B8A">
        <w:rPr>
          <w:rFonts w:ascii="Times New Roman" w:hAnsi="Times New Roman" w:cs="Times New Roman"/>
          <w:color w:val="auto"/>
        </w:rPr>
        <w:t xml:space="preserve">areas: </w:t>
      </w:r>
    </w:p>
    <w:p w14:paraId="56A44F16" w14:textId="4441C6C9" w:rsidR="0091504E" w:rsidRPr="00803B8A" w:rsidRDefault="0091504E" w:rsidP="00684AFA">
      <w:pPr>
        <w:pStyle w:val="ListParagraph"/>
        <w:numPr>
          <w:ilvl w:val="0"/>
          <w:numId w:val="18"/>
        </w:numPr>
        <w:spacing w:after="0" w:line="240" w:lineRule="auto"/>
        <w:contextualSpacing/>
        <w:rPr>
          <w:rFonts w:ascii="Times New Roman" w:hAnsi="Times New Roman" w:cs="Times New Roman"/>
          <w:color w:val="auto"/>
        </w:rPr>
      </w:pPr>
      <w:r w:rsidRPr="00803B8A">
        <w:rPr>
          <w:rFonts w:ascii="Times New Roman" w:hAnsi="Times New Roman" w:cs="Times New Roman"/>
          <w:color w:val="auto"/>
        </w:rPr>
        <w:lastRenderedPageBreak/>
        <w:t>Criminology</w:t>
      </w:r>
    </w:p>
    <w:p w14:paraId="787AF394" w14:textId="77777777" w:rsidR="0091504E" w:rsidRPr="00803B8A" w:rsidRDefault="0091504E" w:rsidP="00684AFA">
      <w:pPr>
        <w:pStyle w:val="ListParagraph"/>
        <w:numPr>
          <w:ilvl w:val="0"/>
          <w:numId w:val="18"/>
        </w:numPr>
        <w:spacing w:after="0" w:line="240" w:lineRule="auto"/>
        <w:contextualSpacing/>
        <w:rPr>
          <w:rFonts w:ascii="Times New Roman" w:hAnsi="Times New Roman" w:cs="Times New Roman"/>
          <w:color w:val="auto"/>
        </w:rPr>
      </w:pPr>
      <w:r w:rsidRPr="00803B8A">
        <w:rPr>
          <w:rFonts w:ascii="Times New Roman" w:hAnsi="Times New Roman" w:cs="Times New Roman"/>
          <w:color w:val="auto"/>
        </w:rPr>
        <w:t>Environmental Sociology</w:t>
      </w:r>
    </w:p>
    <w:p w14:paraId="1FDF66E2" w14:textId="77777777" w:rsidR="0091504E" w:rsidRPr="00803B8A" w:rsidRDefault="0091504E" w:rsidP="00684AFA">
      <w:pPr>
        <w:pStyle w:val="ListParagraph"/>
        <w:numPr>
          <w:ilvl w:val="0"/>
          <w:numId w:val="18"/>
        </w:numPr>
        <w:spacing w:after="0" w:line="240" w:lineRule="auto"/>
        <w:contextualSpacing/>
        <w:rPr>
          <w:rFonts w:ascii="Times New Roman" w:hAnsi="Times New Roman" w:cs="Times New Roman"/>
          <w:color w:val="auto"/>
        </w:rPr>
      </w:pPr>
      <w:r w:rsidRPr="00803B8A">
        <w:rPr>
          <w:rFonts w:ascii="Times New Roman" w:hAnsi="Times New Roman" w:cs="Times New Roman"/>
          <w:color w:val="auto"/>
        </w:rPr>
        <w:t>Political Economy and Globalization, and</w:t>
      </w:r>
    </w:p>
    <w:p w14:paraId="587AB827" w14:textId="77777777" w:rsidR="0091504E" w:rsidRPr="00803B8A" w:rsidRDefault="0091504E" w:rsidP="00684AFA">
      <w:pPr>
        <w:pStyle w:val="ListParagraph"/>
        <w:numPr>
          <w:ilvl w:val="0"/>
          <w:numId w:val="18"/>
        </w:numPr>
        <w:spacing w:after="0" w:line="240" w:lineRule="auto"/>
        <w:contextualSpacing/>
        <w:rPr>
          <w:rFonts w:ascii="Times New Roman" w:hAnsi="Times New Roman" w:cs="Times New Roman"/>
          <w:color w:val="auto"/>
        </w:rPr>
      </w:pPr>
      <w:r w:rsidRPr="00803B8A">
        <w:rPr>
          <w:rFonts w:ascii="Times New Roman" w:hAnsi="Times New Roman" w:cs="Times New Roman"/>
          <w:color w:val="auto"/>
        </w:rPr>
        <w:t>Critical Race and Ethnic Studies</w:t>
      </w:r>
    </w:p>
    <w:p w14:paraId="1381FF67" w14:textId="77777777" w:rsidR="008411DB" w:rsidRPr="00803B8A" w:rsidRDefault="008411DB" w:rsidP="00684AFA">
      <w:pPr>
        <w:spacing w:line="240" w:lineRule="auto"/>
        <w:contextualSpacing/>
        <w:rPr>
          <w:rFonts w:ascii="Times New Roman" w:hAnsi="Times New Roman" w:cs="Times New Roman"/>
          <w:color w:val="auto"/>
        </w:rPr>
      </w:pPr>
    </w:p>
    <w:p w14:paraId="138FC838" w14:textId="1FAD415F" w:rsidR="0091504E" w:rsidRPr="00803B8A" w:rsidRDefault="0091504E" w:rsidP="00684AFA">
      <w:pPr>
        <w:spacing w:line="240" w:lineRule="auto"/>
        <w:contextualSpacing/>
        <w:rPr>
          <w:rFonts w:ascii="Times New Roman" w:hAnsi="Times New Roman" w:cs="Times New Roman"/>
          <w:color w:val="auto"/>
        </w:rPr>
      </w:pPr>
      <w:r w:rsidRPr="00803B8A">
        <w:rPr>
          <w:rFonts w:ascii="Times New Roman" w:hAnsi="Times New Roman" w:cs="Times New Roman"/>
          <w:color w:val="auto"/>
        </w:rPr>
        <w:t xml:space="preserve">Faculty members specializing in </w:t>
      </w:r>
      <w:r w:rsidRPr="00803B8A">
        <w:rPr>
          <w:rFonts w:ascii="Times New Roman" w:hAnsi="Times New Roman" w:cs="Times New Roman"/>
          <w:b/>
          <w:color w:val="auto"/>
        </w:rPr>
        <w:t>Criminology</w:t>
      </w:r>
      <w:r w:rsidRPr="00803B8A">
        <w:rPr>
          <w:rFonts w:ascii="Times New Roman" w:hAnsi="Times New Roman" w:cs="Times New Roman"/>
          <w:color w:val="auto"/>
        </w:rPr>
        <w:t xml:space="preserve"> apply a sociological approach to the study of crime and criminal justice, exploring the linkages between crime phenomena, justice practices and strategies, and the elusiveness of social justice—both conceptually and practically. In addition, faculty members investigate how race/ethnicity, class, and gender affect offending and victimization as well as criminal justice experiences. They consider the historically- and </w:t>
      </w:r>
      <w:proofErr w:type="gramStart"/>
      <w:r w:rsidRPr="00803B8A">
        <w:rPr>
          <w:rFonts w:ascii="Times New Roman" w:hAnsi="Times New Roman" w:cs="Times New Roman"/>
          <w:color w:val="auto"/>
        </w:rPr>
        <w:t>politically-specific</w:t>
      </w:r>
      <w:proofErr w:type="gramEnd"/>
      <w:r w:rsidRPr="00803B8A">
        <w:rPr>
          <w:rFonts w:ascii="Times New Roman" w:hAnsi="Times New Roman" w:cs="Times New Roman"/>
          <w:color w:val="auto"/>
        </w:rPr>
        <w:t xml:space="preserve"> processes whereby some actions are criminalized. Finally, they examine innovative harm reduction strategies, including restorative justice and responsive regulatory mechanisms. Their scholarship explores interpersonal, corporate, and state </w:t>
      </w:r>
      <w:r w:rsidR="00382B12" w:rsidRPr="00803B8A">
        <w:rPr>
          <w:rFonts w:ascii="Times New Roman" w:hAnsi="Times New Roman" w:cs="Times New Roman"/>
          <w:color w:val="auto"/>
        </w:rPr>
        <w:t>harm</w:t>
      </w:r>
      <w:r w:rsidRPr="00803B8A">
        <w:rPr>
          <w:rFonts w:ascii="Times New Roman" w:hAnsi="Times New Roman" w:cs="Times New Roman"/>
          <w:color w:val="auto"/>
        </w:rPr>
        <w:t>.</w:t>
      </w:r>
    </w:p>
    <w:p w14:paraId="084FADD5" w14:textId="77777777" w:rsidR="00684AFA" w:rsidRPr="00803B8A" w:rsidRDefault="00684AFA" w:rsidP="00684AFA">
      <w:pPr>
        <w:spacing w:line="240" w:lineRule="auto"/>
        <w:contextualSpacing/>
        <w:rPr>
          <w:rFonts w:ascii="Times New Roman" w:hAnsi="Times New Roman" w:cs="Times New Roman"/>
          <w:color w:val="auto"/>
        </w:rPr>
      </w:pPr>
    </w:p>
    <w:p w14:paraId="4D3BF36D" w14:textId="725E75EB" w:rsidR="0091504E" w:rsidRPr="006969FE" w:rsidRDefault="0091504E" w:rsidP="00684AFA">
      <w:pPr>
        <w:spacing w:line="240" w:lineRule="auto"/>
        <w:contextualSpacing/>
        <w:rPr>
          <w:rFonts w:ascii="Times New Roman" w:hAnsi="Times New Roman" w:cs="Times New Roman"/>
          <w:color w:val="auto"/>
        </w:rPr>
      </w:pPr>
      <w:r w:rsidRPr="00803B8A">
        <w:rPr>
          <w:rFonts w:ascii="Times New Roman" w:hAnsi="Times New Roman" w:cs="Times New Roman"/>
          <w:color w:val="auto"/>
        </w:rPr>
        <w:t xml:space="preserve">Faculty members specializing in </w:t>
      </w:r>
      <w:r w:rsidRPr="00803B8A">
        <w:rPr>
          <w:rFonts w:ascii="Times New Roman" w:hAnsi="Times New Roman" w:cs="Times New Roman"/>
          <w:b/>
          <w:color w:val="auto"/>
        </w:rPr>
        <w:t>Environmental Sociology</w:t>
      </w:r>
      <w:r w:rsidRPr="00803B8A">
        <w:rPr>
          <w:rFonts w:ascii="Times New Roman" w:hAnsi="Times New Roman" w:cs="Times New Roman"/>
          <w:color w:val="auto"/>
        </w:rPr>
        <w:t xml:space="preserve"> analyze the historical and social bases of environmentalism, the mobilization of grassroots environmental movements, and environmental justice at local and global levels. Environmental policies are examined as contributing to social justice in some circumstances, and as contributing to social injustice</w:t>
      </w:r>
      <w:r w:rsidR="00054EB9">
        <w:rPr>
          <w:rFonts w:ascii="Times New Roman" w:hAnsi="Times New Roman" w:cs="Times New Roman"/>
          <w:color w:val="auto"/>
        </w:rPr>
        <w:t xml:space="preserve"> in others</w:t>
      </w:r>
      <w:r w:rsidR="00382B12" w:rsidRPr="006969FE">
        <w:rPr>
          <w:rFonts w:ascii="Times New Roman" w:hAnsi="Times New Roman" w:cs="Times New Roman"/>
          <w:color w:val="auto"/>
        </w:rPr>
        <w:t>.</w:t>
      </w:r>
      <w:r w:rsidRPr="006969FE">
        <w:rPr>
          <w:rFonts w:ascii="Times New Roman" w:hAnsi="Times New Roman" w:cs="Times New Roman"/>
          <w:color w:val="auto"/>
        </w:rPr>
        <w:t xml:space="preserve"> Faculty members maintain research ties with </w:t>
      </w:r>
      <w:proofErr w:type="gramStart"/>
      <w:r w:rsidRPr="006969FE">
        <w:rPr>
          <w:rFonts w:ascii="Times New Roman" w:hAnsi="Times New Roman" w:cs="Times New Roman"/>
          <w:color w:val="auto"/>
        </w:rPr>
        <w:t>a large number of</w:t>
      </w:r>
      <w:proofErr w:type="gramEnd"/>
      <w:r w:rsidRPr="006969FE">
        <w:rPr>
          <w:rFonts w:ascii="Times New Roman" w:hAnsi="Times New Roman" w:cs="Times New Roman"/>
          <w:color w:val="auto"/>
        </w:rPr>
        <w:t xml:space="preserve"> organizations and programs outside the </w:t>
      </w:r>
      <w:r w:rsidR="00054EB9">
        <w:rPr>
          <w:rFonts w:ascii="Times New Roman" w:hAnsi="Times New Roman" w:cs="Times New Roman"/>
          <w:color w:val="auto"/>
        </w:rPr>
        <w:t>D</w:t>
      </w:r>
      <w:r w:rsidRPr="006969FE">
        <w:rPr>
          <w:rFonts w:ascii="Times New Roman" w:hAnsi="Times New Roman" w:cs="Times New Roman"/>
          <w:color w:val="auto"/>
        </w:rPr>
        <w:t>epartment.</w:t>
      </w:r>
    </w:p>
    <w:p w14:paraId="22913FCB" w14:textId="77777777" w:rsidR="00684AFA" w:rsidRPr="00803B8A" w:rsidRDefault="00684AFA" w:rsidP="00684AFA">
      <w:pPr>
        <w:spacing w:line="240" w:lineRule="auto"/>
        <w:contextualSpacing/>
        <w:rPr>
          <w:rFonts w:ascii="Times New Roman" w:hAnsi="Times New Roman" w:cs="Times New Roman"/>
          <w:color w:val="auto"/>
        </w:rPr>
      </w:pPr>
    </w:p>
    <w:p w14:paraId="7F3B608F" w14:textId="77777777" w:rsidR="0091504E" w:rsidRPr="00803B8A" w:rsidRDefault="0091504E" w:rsidP="00684AFA">
      <w:pPr>
        <w:spacing w:line="240" w:lineRule="auto"/>
        <w:contextualSpacing/>
        <w:rPr>
          <w:rFonts w:ascii="Times New Roman" w:hAnsi="Times New Roman" w:cs="Times New Roman"/>
          <w:color w:val="auto"/>
        </w:rPr>
      </w:pPr>
      <w:r w:rsidRPr="00803B8A">
        <w:rPr>
          <w:rFonts w:ascii="Times New Roman" w:hAnsi="Times New Roman" w:cs="Times New Roman"/>
          <w:b/>
          <w:color w:val="auto"/>
        </w:rPr>
        <w:t>Political Economy and Globalization</w:t>
      </w:r>
      <w:r w:rsidRPr="00803B8A">
        <w:rPr>
          <w:rFonts w:ascii="Times New Roman" w:hAnsi="Times New Roman" w:cs="Times New Roman"/>
          <w:color w:val="auto"/>
        </w:rPr>
        <w:t xml:space="preserve"> faculty members analyze the political and economic foundations of change in global society, examining contemporary issues in the context of large-scale and long-term historical shifts, to understand continuity and change both in global society and in local communities.  Seminars focus on the sociology of development, and political, economic, and social institutions and categories such as class, state, race and ethnicity, gender, markets, and social, nationalist, and revolutionary movements.</w:t>
      </w:r>
    </w:p>
    <w:p w14:paraId="23F456B2" w14:textId="77777777" w:rsidR="0091504E" w:rsidRPr="00803B8A" w:rsidRDefault="0091504E" w:rsidP="00684AFA">
      <w:pPr>
        <w:spacing w:line="240" w:lineRule="auto"/>
        <w:contextualSpacing/>
        <w:rPr>
          <w:rFonts w:ascii="Times New Roman" w:hAnsi="Times New Roman" w:cs="Times New Roman"/>
          <w:color w:val="auto"/>
        </w:rPr>
      </w:pPr>
    </w:p>
    <w:p w14:paraId="6FAEB12B" w14:textId="2CDEA34C" w:rsidR="0091504E" w:rsidRPr="00803B8A" w:rsidRDefault="0091504E" w:rsidP="00231191">
      <w:pPr>
        <w:spacing w:line="240" w:lineRule="auto"/>
        <w:contextualSpacing/>
        <w:rPr>
          <w:rFonts w:ascii="Times New Roman" w:hAnsi="Times New Roman" w:cs="Times New Roman"/>
          <w:color w:val="auto"/>
        </w:rPr>
      </w:pPr>
      <w:r w:rsidRPr="00803B8A">
        <w:rPr>
          <w:rFonts w:ascii="Times New Roman" w:hAnsi="Times New Roman" w:cs="Times New Roman"/>
          <w:color w:val="auto"/>
        </w:rPr>
        <w:t xml:space="preserve">The faculty in </w:t>
      </w:r>
      <w:r w:rsidRPr="00803B8A">
        <w:rPr>
          <w:rFonts w:ascii="Times New Roman" w:hAnsi="Times New Roman" w:cs="Times New Roman"/>
          <w:b/>
          <w:color w:val="auto"/>
        </w:rPr>
        <w:t xml:space="preserve">Critical Race and Ethnic Studies </w:t>
      </w:r>
      <w:r w:rsidRPr="00803B8A">
        <w:rPr>
          <w:rFonts w:ascii="Times New Roman" w:hAnsi="Times New Roman" w:cs="Times New Roman"/>
          <w:color w:val="auto"/>
        </w:rPr>
        <w:t xml:space="preserve">interrogate how racial and ethnic categories coalesce around structural inequalities and across multiple geographies. Race and ethnicity are foundational social structures influencing nearly every process in which human beings are engaged. These markers of difference shape social life. Seminars focus on enabling students to demystify the claims of dominant groups about race and ethnicity and to understand overarching themes of social stratification, harm, and humanity.  </w:t>
      </w:r>
    </w:p>
    <w:p w14:paraId="306B09F7" w14:textId="77777777" w:rsidR="008411DB" w:rsidRPr="00803B8A" w:rsidRDefault="008411DB" w:rsidP="00684AFA">
      <w:pPr>
        <w:spacing w:line="240" w:lineRule="auto"/>
        <w:contextualSpacing/>
        <w:rPr>
          <w:rFonts w:ascii="Times New Roman" w:hAnsi="Times New Roman" w:cs="Times New Roman"/>
          <w:color w:val="auto"/>
        </w:rPr>
      </w:pPr>
    </w:p>
    <w:p w14:paraId="599995D0" w14:textId="742B55E0" w:rsidR="0091504E" w:rsidRPr="00803B8A" w:rsidRDefault="005B6F36" w:rsidP="00684AFA">
      <w:pPr>
        <w:spacing w:line="240" w:lineRule="auto"/>
        <w:contextualSpacing/>
        <w:rPr>
          <w:rFonts w:ascii="Times New Roman" w:hAnsi="Times New Roman" w:cs="Times New Roman"/>
          <w:color w:val="auto"/>
        </w:rPr>
      </w:pPr>
      <w:r>
        <w:rPr>
          <w:rFonts w:ascii="Times New Roman" w:hAnsi="Times New Roman" w:cs="Times New Roman"/>
          <w:color w:val="auto"/>
        </w:rPr>
        <w:t>Stephanie A. Bohon</w:t>
      </w:r>
    </w:p>
    <w:p w14:paraId="5A222E4B" w14:textId="6F712E3A" w:rsidR="008411DB" w:rsidRPr="006969FE" w:rsidRDefault="008411DB" w:rsidP="00684AFA">
      <w:pPr>
        <w:spacing w:line="240" w:lineRule="auto"/>
        <w:contextualSpacing/>
        <w:rPr>
          <w:rFonts w:ascii="Times New Roman" w:hAnsi="Times New Roman" w:cs="Times New Roman"/>
          <w:color w:val="auto"/>
        </w:rPr>
      </w:pPr>
      <w:r w:rsidRPr="00803B8A">
        <w:rPr>
          <w:rFonts w:ascii="Times New Roman" w:hAnsi="Times New Roman" w:cs="Times New Roman"/>
          <w:color w:val="auto"/>
        </w:rPr>
        <w:t>Professor and Head</w:t>
      </w:r>
    </w:p>
    <w:p w14:paraId="2DB2E683" w14:textId="77777777" w:rsidR="00A22A75" w:rsidRDefault="00A22A75" w:rsidP="00684AFA">
      <w:pPr>
        <w:pStyle w:val="Heading2"/>
        <w:spacing w:line="240" w:lineRule="auto"/>
        <w:contextualSpacing/>
        <w:rPr>
          <w:rFonts w:ascii="Times New Roman" w:hAnsi="Times New Roman" w:cs="Times New Roman"/>
          <w:color w:val="auto"/>
          <w:sz w:val="22"/>
          <w:szCs w:val="22"/>
          <w:u w:val="single"/>
        </w:rPr>
      </w:pPr>
    </w:p>
    <w:p w14:paraId="0495D5D1" w14:textId="011214C1" w:rsidR="000C5F94" w:rsidRPr="00231191" w:rsidRDefault="000C5F94" w:rsidP="00684AFA">
      <w:pPr>
        <w:pStyle w:val="Heading2"/>
        <w:spacing w:line="240" w:lineRule="auto"/>
        <w:contextualSpacing/>
        <w:rPr>
          <w:rFonts w:ascii="Times New Roman" w:hAnsi="Times New Roman" w:cs="Times New Roman"/>
          <w:color w:val="auto"/>
          <w:sz w:val="22"/>
          <w:szCs w:val="22"/>
          <w:u w:val="single"/>
        </w:rPr>
      </w:pPr>
      <w:r w:rsidRPr="00231191">
        <w:rPr>
          <w:rFonts w:ascii="Times New Roman" w:hAnsi="Times New Roman" w:cs="Times New Roman"/>
          <w:color w:val="auto"/>
          <w:sz w:val="22"/>
          <w:szCs w:val="22"/>
          <w:u w:val="single"/>
        </w:rPr>
        <w:t>Introduction</w:t>
      </w:r>
    </w:p>
    <w:p w14:paraId="5F620AAE" w14:textId="77777777" w:rsidR="00684AFA" w:rsidRPr="004C7DE9" w:rsidRDefault="00684AFA" w:rsidP="00684AFA">
      <w:pPr>
        <w:spacing w:line="240" w:lineRule="auto"/>
        <w:contextualSpacing/>
        <w:rPr>
          <w:rFonts w:ascii="Times New Roman" w:eastAsia="Times New Roman" w:hAnsi="Times New Roman" w:cs="Times New Roman"/>
          <w:i/>
          <w:color w:val="auto"/>
        </w:rPr>
      </w:pPr>
    </w:p>
    <w:p w14:paraId="646A6626" w14:textId="5B9ADECB" w:rsidR="008411DB" w:rsidRPr="004C7DE9" w:rsidRDefault="008411DB" w:rsidP="00684AFA">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i/>
          <w:color w:val="auto"/>
        </w:rPr>
        <w:t>The Graduate School</w:t>
      </w:r>
    </w:p>
    <w:p w14:paraId="2EDDCCFD" w14:textId="4FE3418C" w:rsidR="008411DB" w:rsidRPr="004C7DE9" w:rsidRDefault="008411DB" w:rsidP="00684AFA">
      <w:pPr>
        <w:spacing w:line="240" w:lineRule="auto"/>
        <w:contextualSpacing/>
        <w:rPr>
          <w:rFonts w:ascii="Times New Roman" w:eastAsia="Times New Roman" w:hAnsi="Times New Roman" w:cs="Times New Roman"/>
          <w:color w:val="auto"/>
        </w:rPr>
      </w:pPr>
      <w:proofErr w:type="gramStart"/>
      <w:r w:rsidRPr="004C7DE9">
        <w:rPr>
          <w:rFonts w:ascii="Times New Roman" w:eastAsia="Times New Roman" w:hAnsi="Times New Roman" w:cs="Times New Roman"/>
          <w:color w:val="auto"/>
        </w:rPr>
        <w:t>In order to</w:t>
      </w:r>
      <w:proofErr w:type="gramEnd"/>
      <w:r w:rsidRPr="004C7DE9">
        <w:rPr>
          <w:rFonts w:ascii="Times New Roman" w:eastAsia="Times New Roman" w:hAnsi="Times New Roman" w:cs="Times New Roman"/>
          <w:color w:val="auto"/>
        </w:rPr>
        <w:t xml:space="preserve"> serve the mission and vision of the Graduate School and preserve the integrity of </w:t>
      </w:r>
      <w:r w:rsidR="008564C6">
        <w:rPr>
          <w:rFonts w:ascii="Times New Roman" w:eastAsia="Times New Roman" w:hAnsi="Times New Roman" w:cs="Times New Roman"/>
          <w:color w:val="auto"/>
        </w:rPr>
        <w:t>g</w:t>
      </w:r>
      <w:r w:rsidRPr="004C7DE9">
        <w:rPr>
          <w:rFonts w:ascii="Times New Roman" w:eastAsia="Times New Roman" w:hAnsi="Times New Roman" w:cs="Times New Roman"/>
          <w:color w:val="auto"/>
        </w:rPr>
        <w:t xml:space="preserve">raduate </w:t>
      </w:r>
      <w:r w:rsidR="008564C6">
        <w:rPr>
          <w:rFonts w:ascii="Times New Roman" w:eastAsia="Times New Roman" w:hAnsi="Times New Roman" w:cs="Times New Roman"/>
          <w:color w:val="auto"/>
        </w:rPr>
        <w:t>p</w:t>
      </w:r>
      <w:r w:rsidRPr="004C7DE9">
        <w:rPr>
          <w:rFonts w:ascii="Times New Roman" w:eastAsia="Times New Roman" w:hAnsi="Times New Roman" w:cs="Times New Roman"/>
          <w:color w:val="auto"/>
        </w:rPr>
        <w:t>rograms at the University of Tennessee, Knoxville, information related to the process of graduate education in each department is to be provided for all graduate students.</w:t>
      </w:r>
      <w:r w:rsidR="008564C6">
        <w:rPr>
          <w:rFonts w:ascii="Times New Roman" w:eastAsia="Times New Roman" w:hAnsi="Times New Roman" w:cs="Times New Roman"/>
          <w:color w:val="auto"/>
        </w:rPr>
        <w:t xml:space="preserve"> </w:t>
      </w:r>
      <w:r w:rsidRPr="004C7DE9">
        <w:rPr>
          <w:rFonts w:ascii="Times New Roman" w:eastAsia="Times New Roman" w:hAnsi="Times New Roman" w:cs="Times New Roman"/>
          <w:color w:val="auto"/>
        </w:rPr>
        <w:t xml:space="preserve">Based on </w:t>
      </w:r>
      <w:r w:rsidRPr="004C7DE9">
        <w:rPr>
          <w:rFonts w:ascii="Times New Roman" w:eastAsia="Times New Roman" w:hAnsi="Times New Roman" w:cs="Times New Roman"/>
          <w:i/>
          <w:color w:val="auto"/>
        </w:rPr>
        <w:t>Best Practices</w:t>
      </w:r>
      <w:r w:rsidRPr="004C7DE9">
        <w:rPr>
          <w:rFonts w:ascii="Times New Roman" w:eastAsia="Times New Roman" w:hAnsi="Times New Roman" w:cs="Times New Roman"/>
          <w:color w:val="auto"/>
        </w:rPr>
        <w:t xml:space="preserve"> offered by the Council of Graduate Schools, it is important that detailed articulation of the information specific to the graduate degrees offered in each department/program be disseminated.</w:t>
      </w:r>
      <w:r w:rsidR="008564C6">
        <w:rPr>
          <w:rFonts w:ascii="Times New Roman" w:eastAsia="Times New Roman" w:hAnsi="Times New Roman" w:cs="Times New Roman"/>
          <w:color w:val="auto"/>
        </w:rPr>
        <w:t xml:space="preserve"> </w:t>
      </w:r>
      <w:r w:rsidRPr="004C7DE9">
        <w:rPr>
          <w:rFonts w:ascii="Times New Roman" w:eastAsia="Times New Roman" w:hAnsi="Times New Roman" w:cs="Times New Roman"/>
          <w:color w:val="auto"/>
        </w:rPr>
        <w:t xml:space="preserve">The Department Graduate Handbook does not deviate from established Graduate School </w:t>
      </w:r>
      <w:r w:rsidR="008564C6">
        <w:rPr>
          <w:rFonts w:ascii="Times New Roman" w:eastAsia="Times New Roman" w:hAnsi="Times New Roman" w:cs="Times New Roman"/>
          <w:color w:val="auto"/>
        </w:rPr>
        <w:t>p</w:t>
      </w:r>
      <w:r w:rsidRPr="004C7DE9">
        <w:rPr>
          <w:rFonts w:ascii="Times New Roman" w:eastAsia="Times New Roman" w:hAnsi="Times New Roman" w:cs="Times New Roman"/>
          <w:color w:val="auto"/>
        </w:rPr>
        <w:t xml:space="preserve">olicies </w:t>
      </w:r>
      <w:hyperlink r:id="rId11" w:history="1">
        <w:r w:rsidRPr="00231191">
          <w:rPr>
            <w:rStyle w:val="Hyperlink"/>
            <w:rFonts w:ascii="Times New Roman" w:hAnsi="Times New Roman" w:cs="Times New Roman"/>
            <w:color w:val="auto"/>
            <w:u w:val="none"/>
          </w:rPr>
          <w:t xml:space="preserve"> </w:t>
        </w:r>
        <w:r w:rsidRPr="004C7DE9">
          <w:rPr>
            <w:rStyle w:val="Hyperlink"/>
            <w:rFonts w:ascii="Times New Roman" w:hAnsi="Times New Roman" w:cs="Times New Roman"/>
            <w:color w:val="auto"/>
          </w:rPr>
          <w:t>(tiny.utk.edu/grad-policies</w:t>
        </w:r>
      </w:hyperlink>
      <w:r w:rsidR="00DC35D7" w:rsidRPr="004C7DE9">
        <w:rPr>
          <w:rFonts w:ascii="Times New Roman" w:eastAsia="Times New Roman" w:hAnsi="Times New Roman" w:cs="Times New Roman"/>
          <w:color w:val="auto"/>
        </w:rPr>
        <w:t>)</w:t>
      </w:r>
      <w:r w:rsidRPr="004C7DE9">
        <w:rPr>
          <w:rFonts w:ascii="Times New Roman" w:eastAsia="Times New Roman" w:hAnsi="Times New Roman" w:cs="Times New Roman"/>
          <w:color w:val="auto"/>
        </w:rPr>
        <w:t xml:space="preserve"> </w:t>
      </w:r>
      <w:r w:rsidR="00DC35D7" w:rsidRPr="003467E8">
        <w:rPr>
          <w:rFonts w:ascii="Times New Roman" w:eastAsia="Times New Roman" w:hAnsi="Times New Roman" w:cs="Times New Roman"/>
          <w:color w:val="auto"/>
        </w:rPr>
        <w:t xml:space="preserve">noted in the Graduate Catalog, </w:t>
      </w:r>
      <w:r w:rsidRPr="004C7DE9">
        <w:rPr>
          <w:rFonts w:ascii="Times New Roman" w:eastAsia="Times New Roman" w:hAnsi="Times New Roman" w:cs="Times New Roman"/>
          <w:color w:val="auto"/>
        </w:rPr>
        <w:t xml:space="preserve">but rather </w:t>
      </w:r>
      <w:r w:rsidR="00DC35D7" w:rsidRPr="004C7DE9">
        <w:rPr>
          <w:rFonts w:ascii="Times New Roman" w:eastAsia="Times New Roman" w:hAnsi="Times New Roman" w:cs="Times New Roman"/>
          <w:color w:val="auto"/>
        </w:rPr>
        <w:t>provides</w:t>
      </w:r>
      <w:r w:rsidRPr="004C7DE9">
        <w:rPr>
          <w:rFonts w:ascii="Times New Roman" w:eastAsia="Times New Roman" w:hAnsi="Times New Roman" w:cs="Times New Roman"/>
          <w:color w:val="auto"/>
        </w:rPr>
        <w:t xml:space="preserve"> the specific ways in which those policies are carried out.</w:t>
      </w:r>
    </w:p>
    <w:p w14:paraId="2C45718E" w14:textId="77777777" w:rsidR="00684AFA" w:rsidRPr="004C7DE9" w:rsidRDefault="00684AFA" w:rsidP="00684AFA">
      <w:pPr>
        <w:spacing w:line="240" w:lineRule="auto"/>
        <w:contextualSpacing/>
        <w:rPr>
          <w:rFonts w:ascii="Times New Roman" w:eastAsia="Times New Roman" w:hAnsi="Times New Roman" w:cs="Times New Roman"/>
          <w:color w:val="auto"/>
        </w:rPr>
      </w:pPr>
    </w:p>
    <w:p w14:paraId="20616BD3" w14:textId="43E11091" w:rsidR="00DC35D7" w:rsidRPr="004C7DE9" w:rsidRDefault="00DC35D7" w:rsidP="00684AFA">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The purpose of this Handbook is to provide all graduate students in the Department of Sociology a list of procedures and policies required for successful degree completion.</w:t>
      </w:r>
    </w:p>
    <w:p w14:paraId="3FD058FC" w14:textId="77777777" w:rsidR="00684AFA" w:rsidRPr="004C7DE9" w:rsidRDefault="00684AFA" w:rsidP="00684AFA">
      <w:pPr>
        <w:spacing w:line="240" w:lineRule="auto"/>
        <w:contextualSpacing/>
        <w:rPr>
          <w:rFonts w:ascii="Times New Roman" w:eastAsia="Times New Roman" w:hAnsi="Times New Roman" w:cs="Times New Roman"/>
          <w:color w:val="auto"/>
        </w:rPr>
      </w:pPr>
    </w:p>
    <w:p w14:paraId="7CF8BA28" w14:textId="35D52DB9" w:rsidR="008564C6" w:rsidRDefault="008411DB" w:rsidP="00684AFA">
      <w:pPr>
        <w:spacing w:line="240" w:lineRule="auto"/>
        <w:contextualSpacing/>
        <w:rPr>
          <w:rFonts w:ascii="Times New Roman" w:hAnsi="Times New Roman" w:cs="Times New Roman"/>
          <w:color w:val="auto"/>
        </w:rPr>
      </w:pPr>
      <w:r w:rsidRPr="004C7DE9">
        <w:rPr>
          <w:rFonts w:ascii="Times New Roman" w:eastAsia="Times New Roman" w:hAnsi="Times New Roman" w:cs="Times New Roman"/>
          <w:color w:val="auto"/>
        </w:rPr>
        <w:t>Graduate students are expected to be aware of and satisfy all regulations governing their work and study at t</w:t>
      </w:r>
      <w:r w:rsidR="00DC35D7" w:rsidRPr="004C7DE9">
        <w:rPr>
          <w:rFonts w:ascii="Times New Roman" w:eastAsia="Times New Roman" w:hAnsi="Times New Roman" w:cs="Times New Roman"/>
          <w:color w:val="auto"/>
        </w:rPr>
        <w:t xml:space="preserve">he </w:t>
      </w:r>
      <w:r w:rsidR="00C23EDF">
        <w:rPr>
          <w:rFonts w:ascii="Times New Roman" w:eastAsia="Times New Roman" w:hAnsi="Times New Roman" w:cs="Times New Roman"/>
          <w:color w:val="auto"/>
        </w:rPr>
        <w:t>U</w:t>
      </w:r>
      <w:r w:rsidR="00DC35D7" w:rsidRPr="004C7DE9">
        <w:rPr>
          <w:rFonts w:ascii="Times New Roman" w:eastAsia="Times New Roman" w:hAnsi="Times New Roman" w:cs="Times New Roman"/>
          <w:color w:val="auto"/>
        </w:rPr>
        <w:t xml:space="preserve">niversity. Students should be directed to </w:t>
      </w:r>
      <w:r w:rsidRPr="004C7DE9">
        <w:rPr>
          <w:rFonts w:ascii="Times New Roman" w:eastAsia="Times New Roman" w:hAnsi="Times New Roman" w:cs="Times New Roman"/>
          <w:color w:val="auto"/>
        </w:rPr>
        <w:t>the Graduate Catalog</w:t>
      </w:r>
      <w:r w:rsidR="00DC35D7" w:rsidRPr="004C7DE9">
        <w:rPr>
          <w:rFonts w:ascii="Times New Roman" w:eastAsia="Times New Roman" w:hAnsi="Times New Roman" w:cs="Times New Roman"/>
          <w:color w:val="auto"/>
        </w:rPr>
        <w:t xml:space="preserve"> </w:t>
      </w:r>
      <w:r w:rsidR="00DC35D7" w:rsidRPr="00231191">
        <w:rPr>
          <w:rFonts w:ascii="Times New Roman" w:hAnsi="Times New Roman" w:cs="Times New Roman"/>
          <w:color w:val="auto"/>
        </w:rPr>
        <w:t>(tiny.utk.edu/grad-catalog),</w:t>
      </w:r>
      <w:r w:rsidR="00DC35D7" w:rsidRPr="004C7DE9">
        <w:rPr>
          <w:rFonts w:ascii="Times New Roman" w:eastAsia="Times New Roman" w:hAnsi="Times New Roman" w:cs="Times New Roman"/>
          <w:color w:val="auto"/>
        </w:rPr>
        <w:t xml:space="preserve"> to</w:t>
      </w:r>
      <w:r w:rsidRPr="004C7DE9">
        <w:rPr>
          <w:rFonts w:ascii="Times New Roman" w:eastAsia="Times New Roman" w:hAnsi="Times New Roman" w:cs="Times New Roman"/>
          <w:color w:val="auto"/>
        </w:rPr>
        <w:t xml:space="preserve"> </w:t>
      </w:r>
      <w:proofErr w:type="spellStart"/>
      <w:r w:rsidRPr="003467E8">
        <w:rPr>
          <w:rFonts w:ascii="Times New Roman" w:eastAsia="Times New Roman" w:hAnsi="Times New Roman" w:cs="Times New Roman"/>
          <w:i/>
          <w:color w:val="auto"/>
        </w:rPr>
        <w:t>Hilltopics</w:t>
      </w:r>
      <w:proofErr w:type="spellEnd"/>
      <w:r w:rsidR="00DC35D7" w:rsidRPr="004C7DE9">
        <w:rPr>
          <w:rFonts w:ascii="Times New Roman" w:eastAsia="Times New Roman" w:hAnsi="Times New Roman" w:cs="Times New Roman"/>
          <w:i/>
          <w:color w:val="auto"/>
        </w:rPr>
        <w:t xml:space="preserve"> </w:t>
      </w:r>
      <w:r w:rsidR="00DC35D7" w:rsidRPr="00231191">
        <w:rPr>
          <w:rFonts w:ascii="Times New Roman" w:hAnsi="Times New Roman" w:cs="Times New Roman"/>
          <w:color w:val="auto"/>
        </w:rPr>
        <w:t>(hilltopics.utk.edu)</w:t>
      </w:r>
      <w:r w:rsidRPr="004C7DE9">
        <w:rPr>
          <w:rFonts w:ascii="Times New Roman" w:eastAsia="Times New Roman" w:hAnsi="Times New Roman" w:cs="Times New Roman"/>
          <w:i/>
          <w:color w:val="auto"/>
        </w:rPr>
        <w:t xml:space="preserve">, </w:t>
      </w:r>
      <w:r w:rsidRPr="004C7DE9">
        <w:rPr>
          <w:rFonts w:ascii="Times New Roman" w:eastAsia="Times New Roman" w:hAnsi="Times New Roman" w:cs="Times New Roman"/>
          <w:color w:val="auto"/>
        </w:rPr>
        <w:t xml:space="preserve">and </w:t>
      </w:r>
      <w:r w:rsidR="008564C6">
        <w:rPr>
          <w:rFonts w:ascii="Times New Roman" w:eastAsia="Times New Roman" w:hAnsi="Times New Roman" w:cs="Times New Roman"/>
          <w:color w:val="auto"/>
        </w:rPr>
        <w:t xml:space="preserve">publications on rights and obligations including </w:t>
      </w:r>
      <w:r w:rsidRPr="004C7DE9">
        <w:rPr>
          <w:rFonts w:ascii="Times New Roman" w:eastAsia="Times New Roman" w:hAnsi="Times New Roman" w:cs="Times New Roman"/>
          <w:color w:val="auto"/>
        </w:rPr>
        <w:t>Appeal Procedure</w:t>
      </w:r>
      <w:r w:rsidR="00DC35D7" w:rsidRPr="003467E8">
        <w:rPr>
          <w:rFonts w:ascii="Times New Roman" w:eastAsia="Times New Roman" w:hAnsi="Times New Roman" w:cs="Times New Roman"/>
          <w:color w:val="auto"/>
        </w:rPr>
        <w:t xml:space="preserve"> </w:t>
      </w:r>
      <w:r w:rsidR="00DC35D7" w:rsidRPr="00231191">
        <w:rPr>
          <w:rFonts w:ascii="Times New Roman" w:hAnsi="Times New Roman" w:cs="Times New Roman"/>
          <w:color w:val="auto"/>
        </w:rPr>
        <w:t>(</w:t>
      </w:r>
      <w:hyperlink r:id="rId12" w:history="1">
        <w:r w:rsidR="008564C6" w:rsidRPr="00EF265E">
          <w:rPr>
            <w:rStyle w:val="Hyperlink"/>
            <w:rFonts w:ascii="Times New Roman" w:hAnsi="Times New Roman" w:cs="Times New Roman"/>
          </w:rPr>
          <w:t>https://gradschool.utk.edu/graduate-student-life/understanding-your-rights-and-obligations/</w:t>
        </w:r>
      </w:hyperlink>
      <w:r w:rsidR="008564C6" w:rsidRPr="006969FE">
        <w:rPr>
          <w:rFonts w:ascii="Times New Roman" w:hAnsi="Times New Roman" w:cs="Times New Roman"/>
          <w:color w:val="auto"/>
        </w:rPr>
        <w:t>)</w:t>
      </w:r>
      <w:r w:rsidR="008564C6">
        <w:rPr>
          <w:rFonts w:ascii="Times New Roman" w:hAnsi="Times New Roman" w:cs="Times New Roman"/>
          <w:color w:val="auto"/>
        </w:rPr>
        <w:t>.</w:t>
      </w:r>
    </w:p>
    <w:p w14:paraId="1F05C269" w14:textId="77777777" w:rsidR="004B4CD6" w:rsidRPr="004C7DE9" w:rsidRDefault="004B4CD6" w:rsidP="00684AFA">
      <w:pPr>
        <w:spacing w:line="240" w:lineRule="auto"/>
        <w:contextualSpacing/>
        <w:rPr>
          <w:rFonts w:ascii="Times New Roman" w:eastAsia="Times New Roman" w:hAnsi="Times New Roman" w:cs="Times New Roman"/>
          <w:color w:val="auto"/>
        </w:rPr>
      </w:pPr>
    </w:p>
    <w:p w14:paraId="1FAAB14E" w14:textId="24DF0A83" w:rsidR="00DC35D7" w:rsidRPr="00231191" w:rsidRDefault="00DC35D7" w:rsidP="00684AFA">
      <w:pPr>
        <w:spacing w:line="240" w:lineRule="auto"/>
        <w:contextualSpacing/>
        <w:rPr>
          <w:rFonts w:ascii="Times New Roman" w:hAnsi="Times New Roman" w:cs="Times New Roman"/>
          <w:color w:val="auto"/>
        </w:rPr>
      </w:pPr>
      <w:r w:rsidRPr="004C7DE9">
        <w:rPr>
          <w:rFonts w:ascii="Times New Roman" w:eastAsia="Times New Roman" w:hAnsi="Times New Roman" w:cs="Times New Roman"/>
          <w:i/>
          <w:color w:val="auto"/>
        </w:rPr>
        <w:t xml:space="preserve">Administration of the </w:t>
      </w:r>
      <w:r w:rsidR="00A22A75">
        <w:rPr>
          <w:rFonts w:ascii="Times New Roman" w:eastAsia="Times New Roman" w:hAnsi="Times New Roman" w:cs="Times New Roman"/>
          <w:i/>
          <w:color w:val="auto"/>
        </w:rPr>
        <w:t xml:space="preserve">Department’s </w:t>
      </w:r>
      <w:r w:rsidRPr="004C7DE9">
        <w:rPr>
          <w:rFonts w:ascii="Times New Roman" w:eastAsia="Times New Roman" w:hAnsi="Times New Roman" w:cs="Times New Roman"/>
          <w:i/>
          <w:color w:val="auto"/>
        </w:rPr>
        <w:t xml:space="preserve">Graduate Program </w:t>
      </w:r>
    </w:p>
    <w:p w14:paraId="0B3616E6" w14:textId="77777777" w:rsidR="00684AFA" w:rsidRPr="004C7DE9" w:rsidRDefault="00684AFA" w:rsidP="00684AFA">
      <w:pPr>
        <w:spacing w:line="240" w:lineRule="auto"/>
        <w:ind w:hanging="7"/>
        <w:contextualSpacing/>
        <w:rPr>
          <w:rFonts w:ascii="Times New Roman" w:eastAsia="Times New Roman" w:hAnsi="Times New Roman" w:cs="Times New Roman"/>
          <w:color w:val="auto"/>
        </w:rPr>
      </w:pPr>
    </w:p>
    <w:p w14:paraId="21BD6322" w14:textId="5060C0F2" w:rsidR="00DC35D7" w:rsidRPr="004C7DE9" w:rsidRDefault="00DC35D7" w:rsidP="00684AFA">
      <w:pPr>
        <w:spacing w:line="240" w:lineRule="auto"/>
        <w:ind w:hanging="7"/>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The Department’s Director of Graduate Studies is the primary administrator of the graduate program, who operates in conjunction with the three members of the Graduate </w:t>
      </w:r>
      <w:r w:rsidR="00141517">
        <w:rPr>
          <w:rFonts w:ascii="Times New Roman" w:eastAsia="Times New Roman" w:hAnsi="Times New Roman" w:cs="Times New Roman"/>
          <w:color w:val="auto"/>
        </w:rPr>
        <w:t xml:space="preserve">Studies </w:t>
      </w:r>
      <w:r w:rsidRPr="004C7DE9">
        <w:rPr>
          <w:rFonts w:ascii="Times New Roman" w:eastAsia="Times New Roman" w:hAnsi="Times New Roman" w:cs="Times New Roman"/>
          <w:color w:val="auto"/>
        </w:rPr>
        <w:t xml:space="preserve">Committee to admit new students, monitor the progress of current students, and operate the program within the charge of the full departmental faculty. Meetings of the Graduate </w:t>
      </w:r>
      <w:r w:rsidR="00141517">
        <w:rPr>
          <w:rFonts w:ascii="Times New Roman" w:eastAsia="Times New Roman" w:hAnsi="Times New Roman" w:cs="Times New Roman"/>
          <w:color w:val="auto"/>
        </w:rPr>
        <w:t xml:space="preserve">Studies </w:t>
      </w:r>
      <w:r w:rsidRPr="004C7DE9">
        <w:rPr>
          <w:rFonts w:ascii="Times New Roman" w:eastAsia="Times New Roman" w:hAnsi="Times New Roman" w:cs="Times New Roman"/>
          <w:color w:val="auto"/>
        </w:rPr>
        <w:t>Committee are open to elected representatives of the Sociology Graduate Student Association (</w:t>
      </w:r>
      <w:proofErr w:type="gramStart"/>
      <w:r w:rsidR="008564C6">
        <w:rPr>
          <w:rFonts w:ascii="Times New Roman" w:eastAsia="Times New Roman" w:hAnsi="Times New Roman" w:cs="Times New Roman"/>
          <w:color w:val="auto"/>
        </w:rPr>
        <w:t xml:space="preserve">with the </w:t>
      </w:r>
      <w:r w:rsidRPr="004C7DE9">
        <w:rPr>
          <w:rFonts w:ascii="Times New Roman" w:eastAsia="Times New Roman" w:hAnsi="Times New Roman" w:cs="Times New Roman"/>
          <w:color w:val="auto"/>
        </w:rPr>
        <w:t>except</w:t>
      </w:r>
      <w:r w:rsidR="008564C6">
        <w:rPr>
          <w:rFonts w:ascii="Times New Roman" w:eastAsia="Times New Roman" w:hAnsi="Times New Roman" w:cs="Times New Roman"/>
          <w:color w:val="auto"/>
        </w:rPr>
        <w:t>ion of</w:t>
      </w:r>
      <w:proofErr w:type="gramEnd"/>
      <w:r w:rsidRPr="004C7DE9">
        <w:rPr>
          <w:rFonts w:ascii="Times New Roman" w:eastAsia="Times New Roman" w:hAnsi="Times New Roman" w:cs="Times New Roman"/>
          <w:color w:val="auto"/>
        </w:rPr>
        <w:t xml:space="preserve"> discussions of individual graduate students). The Director of Graduate Studies </w:t>
      </w:r>
      <w:r w:rsidR="008564C6">
        <w:rPr>
          <w:rFonts w:ascii="Times New Roman" w:eastAsia="Times New Roman" w:hAnsi="Times New Roman" w:cs="Times New Roman"/>
          <w:color w:val="auto"/>
        </w:rPr>
        <w:t>coordinates</w:t>
      </w:r>
      <w:r w:rsidR="008564C6" w:rsidRPr="004C7DE9">
        <w:rPr>
          <w:rFonts w:ascii="Times New Roman" w:eastAsia="Times New Roman" w:hAnsi="Times New Roman" w:cs="Times New Roman"/>
          <w:color w:val="auto"/>
        </w:rPr>
        <w:t xml:space="preserve"> </w:t>
      </w:r>
      <w:r w:rsidRPr="004C7DE9">
        <w:rPr>
          <w:rFonts w:ascii="Times New Roman" w:eastAsia="Times New Roman" w:hAnsi="Times New Roman" w:cs="Times New Roman"/>
          <w:color w:val="auto"/>
        </w:rPr>
        <w:t>an annual Department Orientation for new graduate students.</w:t>
      </w:r>
    </w:p>
    <w:p w14:paraId="64F150C2" w14:textId="77777777" w:rsidR="00684AFA" w:rsidRPr="00231191" w:rsidRDefault="00684AFA" w:rsidP="00684AFA">
      <w:pPr>
        <w:spacing w:line="240" w:lineRule="auto"/>
        <w:contextualSpacing/>
        <w:rPr>
          <w:rFonts w:ascii="Times New Roman" w:hAnsi="Times New Roman" w:cs="Times New Roman"/>
          <w:color w:val="auto"/>
        </w:rPr>
      </w:pPr>
    </w:p>
    <w:p w14:paraId="727B89B0" w14:textId="068BD4CE" w:rsidR="00DC35D7" w:rsidRPr="00231191" w:rsidRDefault="00DC35D7" w:rsidP="00684AFA">
      <w:pPr>
        <w:spacing w:line="240" w:lineRule="auto"/>
        <w:contextualSpacing/>
        <w:rPr>
          <w:rFonts w:ascii="Times New Roman" w:hAnsi="Times New Roman" w:cs="Times New Roman"/>
          <w:color w:val="auto"/>
        </w:rPr>
      </w:pPr>
      <w:r w:rsidRPr="00231191">
        <w:rPr>
          <w:rFonts w:ascii="Times New Roman" w:hAnsi="Times New Roman" w:cs="Times New Roman"/>
          <w:color w:val="auto"/>
        </w:rPr>
        <w:t>Director of Graduate Studies:</w:t>
      </w:r>
      <w:r w:rsidRPr="00231191">
        <w:rPr>
          <w:rFonts w:ascii="Times New Roman" w:hAnsi="Times New Roman" w:cs="Times New Roman"/>
          <w:color w:val="auto"/>
        </w:rPr>
        <w:tab/>
      </w:r>
      <w:r w:rsidRPr="00231191">
        <w:rPr>
          <w:rFonts w:ascii="Times New Roman" w:hAnsi="Times New Roman" w:cs="Times New Roman"/>
          <w:color w:val="auto"/>
        </w:rPr>
        <w:tab/>
      </w:r>
      <w:r w:rsidRPr="00231191">
        <w:rPr>
          <w:rFonts w:ascii="Times New Roman" w:hAnsi="Times New Roman" w:cs="Times New Roman"/>
          <w:color w:val="auto"/>
        </w:rPr>
        <w:tab/>
        <w:t xml:space="preserve">Professor </w:t>
      </w:r>
      <w:r w:rsidR="00382B12" w:rsidRPr="00231191">
        <w:rPr>
          <w:rFonts w:ascii="Times New Roman" w:hAnsi="Times New Roman" w:cs="Times New Roman"/>
          <w:color w:val="auto"/>
        </w:rPr>
        <w:t>Lois Presser</w:t>
      </w:r>
      <w:r w:rsidRPr="00231191">
        <w:rPr>
          <w:rFonts w:ascii="Times New Roman" w:hAnsi="Times New Roman" w:cs="Times New Roman"/>
          <w:color w:val="auto"/>
        </w:rPr>
        <w:t xml:space="preserve"> (</w:t>
      </w:r>
      <w:r w:rsidR="00382B12" w:rsidRPr="00231191">
        <w:rPr>
          <w:rFonts w:ascii="Times New Roman" w:hAnsi="Times New Roman" w:cs="Times New Roman"/>
          <w:color w:val="auto"/>
        </w:rPr>
        <w:t>lpresser</w:t>
      </w:r>
      <w:r w:rsidR="00382B12" w:rsidRPr="00231191">
        <w:rPr>
          <w:rStyle w:val="Hyperlink"/>
          <w:rFonts w:ascii="Times New Roman" w:hAnsi="Times New Roman" w:cs="Times New Roman"/>
          <w:color w:val="auto"/>
        </w:rPr>
        <w:t>@utk.edu</w:t>
      </w:r>
      <w:r w:rsidRPr="00231191">
        <w:rPr>
          <w:rFonts w:ascii="Times New Roman" w:hAnsi="Times New Roman" w:cs="Times New Roman"/>
          <w:color w:val="auto"/>
        </w:rPr>
        <w:t>)</w:t>
      </w:r>
    </w:p>
    <w:p w14:paraId="3EDD19F7" w14:textId="6D496667" w:rsidR="001A26B5" w:rsidRPr="00231191" w:rsidRDefault="00DC35D7" w:rsidP="005D7702">
      <w:pPr>
        <w:spacing w:line="240" w:lineRule="auto"/>
        <w:contextualSpacing/>
        <w:rPr>
          <w:rFonts w:ascii="Times New Roman" w:hAnsi="Times New Roman" w:cs="Times New Roman"/>
          <w:color w:val="auto"/>
        </w:rPr>
      </w:pPr>
      <w:r w:rsidRPr="00231191">
        <w:rPr>
          <w:rFonts w:ascii="Times New Roman" w:hAnsi="Times New Roman" w:cs="Times New Roman"/>
          <w:color w:val="auto"/>
        </w:rPr>
        <w:t>Graduate</w:t>
      </w:r>
      <w:r w:rsidR="007833E4">
        <w:rPr>
          <w:rFonts w:ascii="Times New Roman" w:hAnsi="Times New Roman" w:cs="Times New Roman"/>
          <w:color w:val="auto"/>
        </w:rPr>
        <w:t xml:space="preserve"> </w:t>
      </w:r>
      <w:r w:rsidR="00141517">
        <w:rPr>
          <w:rFonts w:ascii="Times New Roman" w:hAnsi="Times New Roman" w:cs="Times New Roman"/>
          <w:color w:val="auto"/>
        </w:rPr>
        <w:t>Studies</w:t>
      </w:r>
      <w:r w:rsidR="00141517" w:rsidRPr="00231191">
        <w:rPr>
          <w:rFonts w:ascii="Times New Roman" w:hAnsi="Times New Roman" w:cs="Times New Roman"/>
          <w:color w:val="auto"/>
        </w:rPr>
        <w:t xml:space="preserve"> </w:t>
      </w:r>
      <w:r w:rsidRPr="00231191">
        <w:rPr>
          <w:rFonts w:ascii="Times New Roman" w:hAnsi="Times New Roman" w:cs="Times New Roman"/>
          <w:color w:val="auto"/>
        </w:rPr>
        <w:t>Committee:</w:t>
      </w:r>
      <w:r w:rsidRPr="00231191">
        <w:rPr>
          <w:rFonts w:ascii="Times New Roman" w:hAnsi="Times New Roman" w:cs="Times New Roman"/>
          <w:color w:val="auto"/>
        </w:rPr>
        <w:tab/>
      </w:r>
      <w:r w:rsidRPr="00231191">
        <w:rPr>
          <w:rFonts w:ascii="Times New Roman" w:hAnsi="Times New Roman" w:cs="Times New Roman"/>
          <w:color w:val="auto"/>
        </w:rPr>
        <w:tab/>
      </w:r>
      <w:r w:rsidRPr="00231191">
        <w:rPr>
          <w:rFonts w:ascii="Times New Roman" w:hAnsi="Times New Roman" w:cs="Times New Roman"/>
          <w:color w:val="auto"/>
        </w:rPr>
        <w:tab/>
      </w:r>
      <w:r w:rsidR="002E664A">
        <w:rPr>
          <w:rFonts w:ascii="Times New Roman" w:hAnsi="Times New Roman" w:cs="Times New Roman"/>
          <w:color w:val="auto"/>
        </w:rPr>
        <w:t>Associate Professor Christina Ergas (cergas@utk.edu)</w:t>
      </w:r>
    </w:p>
    <w:p w14:paraId="707202C4" w14:textId="3E9F7622" w:rsidR="005D7702" w:rsidRDefault="00C30B48" w:rsidP="00141517">
      <w:pPr>
        <w:spacing w:line="240" w:lineRule="auto"/>
        <w:ind w:left="3600" w:firstLine="720"/>
        <w:contextualSpacing/>
        <w:rPr>
          <w:rFonts w:ascii="Times New Roman" w:hAnsi="Times New Roman" w:cs="Times New Roman"/>
          <w:color w:val="auto"/>
        </w:rPr>
      </w:pPr>
      <w:r>
        <w:rPr>
          <w:rFonts w:ascii="Times New Roman" w:hAnsi="Times New Roman" w:cs="Times New Roman"/>
          <w:color w:val="auto"/>
        </w:rPr>
        <w:t>Assistant Professor Bill McClanahan (</w:t>
      </w:r>
      <w:hyperlink r:id="rId13" w:history="1">
        <w:r w:rsidR="005D7702" w:rsidRPr="00E033FA">
          <w:rPr>
            <w:rStyle w:val="Hyperlink"/>
            <w:rFonts w:ascii="Times New Roman" w:hAnsi="Times New Roman" w:cs="Times New Roman"/>
          </w:rPr>
          <w:t>billmcc@utk.edu</w:t>
        </w:r>
      </w:hyperlink>
      <w:r w:rsidR="00DF514A">
        <w:rPr>
          <w:rFonts w:ascii="Times New Roman" w:hAnsi="Times New Roman" w:cs="Times New Roman"/>
          <w:color w:val="auto"/>
        </w:rPr>
        <w:t>)</w:t>
      </w:r>
    </w:p>
    <w:p w14:paraId="38E3FE7F" w14:textId="071F18C6" w:rsidR="00141517" w:rsidRDefault="005D7702" w:rsidP="00141517">
      <w:pPr>
        <w:spacing w:line="240" w:lineRule="auto"/>
        <w:ind w:left="3600" w:firstLine="720"/>
        <w:contextualSpacing/>
        <w:rPr>
          <w:rFonts w:ascii="Times New Roman" w:hAnsi="Times New Roman" w:cs="Times New Roman"/>
          <w:color w:val="auto"/>
        </w:rPr>
      </w:pPr>
      <w:r>
        <w:rPr>
          <w:rFonts w:ascii="Times New Roman" w:hAnsi="Times New Roman" w:cs="Times New Roman"/>
          <w:color w:val="auto"/>
        </w:rPr>
        <w:t>Professor Jon Shefner (jshefner@utk.edu)</w:t>
      </w:r>
      <w:r w:rsidR="00DC35D7" w:rsidRPr="00231191">
        <w:rPr>
          <w:rFonts w:ascii="Times New Roman" w:hAnsi="Times New Roman" w:cs="Times New Roman"/>
          <w:color w:val="auto"/>
        </w:rPr>
        <w:tab/>
      </w:r>
    </w:p>
    <w:p w14:paraId="5E2AF8AF" w14:textId="2C1A63A1" w:rsidR="00141517" w:rsidRDefault="00DC35D7" w:rsidP="00684AFA">
      <w:pPr>
        <w:spacing w:line="240" w:lineRule="auto"/>
        <w:contextualSpacing/>
        <w:rPr>
          <w:rFonts w:ascii="Times New Roman" w:hAnsi="Times New Roman" w:cs="Times New Roman"/>
          <w:color w:val="auto"/>
        </w:rPr>
      </w:pPr>
      <w:r w:rsidRPr="00231191">
        <w:rPr>
          <w:rFonts w:ascii="Times New Roman" w:hAnsi="Times New Roman" w:cs="Times New Roman"/>
          <w:color w:val="auto"/>
        </w:rPr>
        <w:t>Graduate Program Administrator</w:t>
      </w:r>
      <w:r w:rsidRPr="00231191">
        <w:rPr>
          <w:rFonts w:ascii="Times New Roman" w:hAnsi="Times New Roman" w:cs="Times New Roman"/>
          <w:color w:val="auto"/>
        </w:rPr>
        <w:tab/>
      </w:r>
      <w:r w:rsidRPr="00231191">
        <w:rPr>
          <w:rFonts w:ascii="Times New Roman" w:hAnsi="Times New Roman" w:cs="Times New Roman"/>
          <w:color w:val="auto"/>
        </w:rPr>
        <w:tab/>
        <w:t xml:space="preserve">Ms. </w:t>
      </w:r>
      <w:r w:rsidR="009A7394">
        <w:rPr>
          <w:rFonts w:ascii="Times New Roman" w:hAnsi="Times New Roman" w:cs="Times New Roman"/>
          <w:color w:val="auto"/>
        </w:rPr>
        <w:t>Kayla Lundy</w:t>
      </w:r>
    </w:p>
    <w:p w14:paraId="699C4D2A" w14:textId="77777777" w:rsidR="00684AFA" w:rsidRPr="00231191" w:rsidRDefault="00684AFA" w:rsidP="00976BBC">
      <w:pPr>
        <w:spacing w:line="240" w:lineRule="auto"/>
        <w:contextualSpacing/>
        <w:rPr>
          <w:rFonts w:ascii="Times New Roman" w:hAnsi="Times New Roman" w:cs="Times New Roman"/>
          <w:color w:val="auto"/>
        </w:rPr>
      </w:pPr>
    </w:p>
    <w:p w14:paraId="59A3C275" w14:textId="2481E178" w:rsidR="008564C6" w:rsidRDefault="00C456F1" w:rsidP="00231191">
      <w:pPr>
        <w:pStyle w:val="Heading2"/>
        <w:spacing w:line="240" w:lineRule="auto"/>
        <w:contextualSpacing/>
        <w:rPr>
          <w:rFonts w:ascii="Times New Roman" w:hAnsi="Times New Roman"/>
          <w:sz w:val="22"/>
          <w:szCs w:val="22"/>
        </w:rPr>
      </w:pPr>
      <w:r w:rsidRPr="00231191">
        <w:rPr>
          <w:rFonts w:ascii="Times New Roman" w:hAnsi="Times New Roman" w:cs="Times New Roman"/>
          <w:color w:val="auto"/>
          <w:sz w:val="22"/>
          <w:szCs w:val="22"/>
          <w:u w:val="single"/>
        </w:rPr>
        <w:t>General Duties/Responsibilities</w:t>
      </w:r>
      <w:r w:rsidR="008564C6" w:rsidRPr="00231191">
        <w:rPr>
          <w:rFonts w:ascii="Times New Roman" w:hAnsi="Times New Roman" w:cs="Times New Roman"/>
          <w:color w:val="auto"/>
          <w:sz w:val="22"/>
          <w:szCs w:val="22"/>
          <w:u w:val="single"/>
        </w:rPr>
        <w:t xml:space="preserve"> of Faculty and Graduate Students</w:t>
      </w:r>
    </w:p>
    <w:p w14:paraId="66A44A48" w14:textId="571EF4D7" w:rsidR="00DC35D7" w:rsidRPr="00231191" w:rsidRDefault="00DC35D7" w:rsidP="00231191">
      <w:pPr>
        <w:pStyle w:val="Heading2"/>
        <w:spacing w:line="240" w:lineRule="auto"/>
        <w:contextualSpacing/>
        <w:rPr>
          <w:rFonts w:ascii="Times New Roman" w:hAnsi="Times New Roman"/>
          <w:sz w:val="22"/>
          <w:szCs w:val="22"/>
        </w:rPr>
      </w:pPr>
      <w:r w:rsidRPr="00231191">
        <w:rPr>
          <w:rFonts w:ascii="Times New Roman" w:hAnsi="Times New Roman"/>
          <w:color w:val="auto"/>
          <w:sz w:val="22"/>
          <w:szCs w:val="22"/>
        </w:rPr>
        <w:t xml:space="preserve">Individual faculty members as research directors are responsible for providing students with appropriate recognition for their contributions at conferences and in professional publications. It is the faculty member's responsibility to clarify the principles for determining authorship and recognition at the beginning of any project.  </w:t>
      </w:r>
    </w:p>
    <w:p w14:paraId="47C28E3D" w14:textId="72481D8C" w:rsidR="00DC35D7" w:rsidRPr="00231191" w:rsidRDefault="00DC35D7" w:rsidP="00684AFA">
      <w:pPr>
        <w:pStyle w:val="NormalWeb"/>
        <w:contextualSpacing/>
        <w:rPr>
          <w:rFonts w:ascii="Times New Roman" w:hAnsi="Times New Roman"/>
          <w:sz w:val="22"/>
          <w:szCs w:val="22"/>
        </w:rPr>
      </w:pPr>
      <w:r w:rsidRPr="00231191">
        <w:rPr>
          <w:rFonts w:ascii="Times New Roman" w:hAnsi="Times New Roman"/>
          <w:sz w:val="22"/>
          <w:szCs w:val="22"/>
        </w:rPr>
        <w:t xml:space="preserve">Students are responsible for communicating with the college and their graduate program about changes in their circumstances that affect their status and progress toward the degree. Students are responsible for discussing their expectations regarding acknowledgment of research contributions or intellectual property rights with the appropriate person(s) </w:t>
      </w:r>
      <w:r w:rsidR="00A22A75">
        <w:rPr>
          <w:rFonts w:ascii="Times New Roman" w:hAnsi="Times New Roman"/>
          <w:sz w:val="22"/>
          <w:szCs w:val="22"/>
        </w:rPr>
        <w:t>on</w:t>
      </w:r>
      <w:r w:rsidR="00A22A75" w:rsidRPr="00231191">
        <w:rPr>
          <w:rFonts w:ascii="Times New Roman" w:hAnsi="Times New Roman"/>
          <w:sz w:val="22"/>
          <w:szCs w:val="22"/>
        </w:rPr>
        <w:t xml:space="preserve"> </w:t>
      </w:r>
      <w:r w:rsidRPr="00231191">
        <w:rPr>
          <w:rFonts w:ascii="Times New Roman" w:hAnsi="Times New Roman"/>
          <w:sz w:val="22"/>
          <w:szCs w:val="22"/>
        </w:rPr>
        <w:t>the research team, preferably early in the project.</w:t>
      </w:r>
    </w:p>
    <w:p w14:paraId="08CCDC85" w14:textId="77777777" w:rsidR="004B4CD6" w:rsidRPr="00231191" w:rsidRDefault="004B4CD6" w:rsidP="00684AFA">
      <w:pPr>
        <w:pStyle w:val="NormalWeb"/>
        <w:contextualSpacing/>
        <w:rPr>
          <w:rFonts w:ascii="Times New Roman" w:hAnsi="Times New Roman"/>
          <w:sz w:val="22"/>
          <w:szCs w:val="22"/>
        </w:rPr>
      </w:pPr>
    </w:p>
    <w:p w14:paraId="0DD78B16" w14:textId="53FEB426" w:rsidR="00DC35D7" w:rsidRPr="00231191" w:rsidRDefault="00DC35D7" w:rsidP="00684AFA">
      <w:pPr>
        <w:pStyle w:val="NormalWeb"/>
        <w:contextualSpacing/>
        <w:rPr>
          <w:rFonts w:ascii="Times New Roman" w:eastAsia="Times New Roman" w:hAnsi="Times New Roman"/>
          <w:sz w:val="22"/>
          <w:szCs w:val="22"/>
        </w:rPr>
      </w:pPr>
      <w:r w:rsidRPr="00231191">
        <w:rPr>
          <w:rFonts w:ascii="Times New Roman" w:hAnsi="Times New Roman"/>
          <w:sz w:val="22"/>
          <w:szCs w:val="22"/>
        </w:rPr>
        <w:t xml:space="preserve">Departments and graduate programs define specific opportunities for student participation on </w:t>
      </w:r>
      <w:r w:rsidR="00001951">
        <w:rPr>
          <w:rFonts w:ascii="Times New Roman" w:hAnsi="Times New Roman"/>
          <w:sz w:val="22"/>
          <w:szCs w:val="22"/>
        </w:rPr>
        <w:t xml:space="preserve">internal </w:t>
      </w:r>
      <w:r w:rsidRPr="00231191">
        <w:rPr>
          <w:rFonts w:ascii="Times New Roman" w:hAnsi="Times New Roman"/>
          <w:sz w:val="22"/>
          <w:szCs w:val="22"/>
        </w:rPr>
        <w:t>committees as they deem appropriate. The University recognizes graduate students’ important contributions to governance and decision making at the levels of program, department, college, Graduate School</w:t>
      </w:r>
      <w:r w:rsidR="00020F64">
        <w:rPr>
          <w:rFonts w:ascii="Times New Roman" w:hAnsi="Times New Roman"/>
          <w:sz w:val="22"/>
          <w:szCs w:val="22"/>
        </w:rPr>
        <w:t>,</w:t>
      </w:r>
      <w:r w:rsidRPr="00231191">
        <w:rPr>
          <w:rFonts w:ascii="Times New Roman" w:hAnsi="Times New Roman"/>
          <w:sz w:val="22"/>
          <w:szCs w:val="22"/>
        </w:rPr>
        <w:t xml:space="preserve"> and University; specific roles for participation are defined at each level by the relevant governing bodies. Students are responsible for participating in </w:t>
      </w:r>
      <w:proofErr w:type="gramStart"/>
      <w:r w:rsidRPr="00231191">
        <w:rPr>
          <w:rFonts w:ascii="Times New Roman" w:hAnsi="Times New Roman"/>
          <w:sz w:val="22"/>
          <w:szCs w:val="22"/>
        </w:rPr>
        <w:t>University</w:t>
      </w:r>
      <w:proofErr w:type="gramEnd"/>
      <w:r w:rsidRPr="00231191">
        <w:rPr>
          <w:rFonts w:ascii="Times New Roman" w:hAnsi="Times New Roman"/>
          <w:sz w:val="22"/>
          <w:szCs w:val="22"/>
        </w:rPr>
        <w:t xml:space="preserve"> governance and decision making that enrich the campus community. Most importantly, students are responsible for satisfying all </w:t>
      </w:r>
      <w:r w:rsidR="00A22A75">
        <w:rPr>
          <w:rFonts w:ascii="Times New Roman" w:hAnsi="Times New Roman"/>
          <w:sz w:val="22"/>
          <w:szCs w:val="22"/>
        </w:rPr>
        <w:t>U</w:t>
      </w:r>
      <w:r w:rsidRPr="00231191">
        <w:rPr>
          <w:rFonts w:ascii="Times New Roman" w:hAnsi="Times New Roman"/>
          <w:sz w:val="22"/>
          <w:szCs w:val="22"/>
        </w:rPr>
        <w:t>niversity regulations in a timely fashion.</w:t>
      </w:r>
    </w:p>
    <w:p w14:paraId="1DED5FE3" w14:textId="4260D7CE" w:rsidR="003E4795" w:rsidRPr="00231191" w:rsidRDefault="003E4795" w:rsidP="00684AFA">
      <w:pPr>
        <w:pStyle w:val="Heading2"/>
        <w:spacing w:line="240" w:lineRule="auto"/>
        <w:contextualSpacing/>
        <w:rPr>
          <w:rFonts w:ascii="Times New Roman" w:hAnsi="Times New Roman" w:cs="Times New Roman"/>
          <w:color w:val="auto"/>
          <w:sz w:val="22"/>
          <w:szCs w:val="22"/>
          <w:u w:val="single"/>
        </w:rPr>
      </w:pPr>
      <w:r w:rsidRPr="00231191">
        <w:rPr>
          <w:rFonts w:ascii="Times New Roman" w:hAnsi="Times New Roman" w:cs="Times New Roman"/>
          <w:color w:val="auto"/>
          <w:sz w:val="22"/>
          <w:szCs w:val="22"/>
          <w:u w:val="single"/>
        </w:rPr>
        <w:t>Admission Requirements and Application Procedures</w:t>
      </w:r>
    </w:p>
    <w:p w14:paraId="6528F670" w14:textId="585C78E6" w:rsidR="00DC35D7" w:rsidRPr="00231191" w:rsidRDefault="00DC35D7" w:rsidP="00684AFA">
      <w:pPr>
        <w:spacing w:line="240" w:lineRule="auto"/>
        <w:contextualSpacing/>
        <w:rPr>
          <w:rFonts w:ascii="Times New Roman" w:hAnsi="Times New Roman" w:cs="Times New Roman"/>
          <w:color w:val="auto"/>
        </w:rPr>
      </w:pPr>
      <w:r w:rsidRPr="004C7DE9">
        <w:rPr>
          <w:rFonts w:ascii="Times New Roman" w:eastAsia="Times New Roman" w:hAnsi="Times New Roman" w:cs="Times New Roman"/>
          <w:color w:val="auto"/>
        </w:rPr>
        <w:t xml:space="preserve">Admission to the Department of Sociology involves two processes, through the Department and through Graduate Admissions. </w:t>
      </w:r>
      <w:r w:rsidR="00A22A75">
        <w:rPr>
          <w:rFonts w:ascii="Times New Roman" w:eastAsia="Times New Roman" w:hAnsi="Times New Roman" w:cs="Times New Roman"/>
          <w:color w:val="auto"/>
        </w:rPr>
        <w:t>The</w:t>
      </w:r>
      <w:r w:rsidRPr="003467E8">
        <w:rPr>
          <w:rFonts w:ascii="Times New Roman" w:eastAsia="Times New Roman" w:hAnsi="Times New Roman" w:cs="Times New Roman"/>
          <w:color w:val="auto"/>
        </w:rPr>
        <w:t xml:space="preserve"> Graduate Catalog </w:t>
      </w:r>
      <w:r w:rsidR="00585694" w:rsidRPr="00231191">
        <w:rPr>
          <w:rFonts w:ascii="Times New Roman" w:hAnsi="Times New Roman" w:cs="Times New Roman"/>
          <w:color w:val="auto"/>
        </w:rPr>
        <w:t xml:space="preserve">(tiny.utk.edu/grad-catalog) </w:t>
      </w:r>
      <w:r w:rsidR="00A22A75">
        <w:rPr>
          <w:rFonts w:ascii="Times New Roman" w:eastAsia="Times New Roman" w:hAnsi="Times New Roman" w:cs="Times New Roman"/>
          <w:color w:val="auto"/>
        </w:rPr>
        <w:t>provides</w:t>
      </w:r>
      <w:r w:rsidR="00A22A75" w:rsidRPr="004C7DE9">
        <w:rPr>
          <w:rFonts w:ascii="Times New Roman" w:eastAsia="Times New Roman" w:hAnsi="Times New Roman" w:cs="Times New Roman"/>
          <w:color w:val="auto"/>
        </w:rPr>
        <w:t xml:space="preserve"> </w:t>
      </w:r>
      <w:r w:rsidRPr="004C7DE9">
        <w:rPr>
          <w:rFonts w:ascii="Times New Roman" w:eastAsia="Times New Roman" w:hAnsi="Times New Roman" w:cs="Times New Roman"/>
          <w:color w:val="auto"/>
        </w:rPr>
        <w:t xml:space="preserve">specific information </w:t>
      </w:r>
      <w:r w:rsidRPr="00231191">
        <w:rPr>
          <w:rFonts w:ascii="Times New Roman" w:hAnsi="Times New Roman" w:cs="Times New Roman"/>
          <w:color w:val="auto"/>
        </w:rPr>
        <w:t>to assist applicants, including advanced search options, intuitive navigation, and a personal portfolio to store favorite programs and courses.</w:t>
      </w:r>
    </w:p>
    <w:p w14:paraId="0CC09206" w14:textId="77777777" w:rsidR="00684AFA" w:rsidRPr="004C7DE9" w:rsidRDefault="00684AFA" w:rsidP="00684AFA">
      <w:pPr>
        <w:spacing w:line="240" w:lineRule="auto"/>
        <w:contextualSpacing/>
        <w:rPr>
          <w:rFonts w:ascii="Times New Roman" w:eastAsia="Times New Roman" w:hAnsi="Times New Roman" w:cs="Times New Roman"/>
          <w:color w:val="auto"/>
        </w:rPr>
      </w:pPr>
    </w:p>
    <w:p w14:paraId="105EC538" w14:textId="6E96F8AD" w:rsidR="00DC35D7" w:rsidRPr="004C7DE9" w:rsidRDefault="00DC35D7" w:rsidP="00684AFA">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i/>
          <w:color w:val="auto"/>
        </w:rPr>
        <w:t xml:space="preserve">Admission </w:t>
      </w:r>
      <w:r w:rsidR="00A22A75">
        <w:rPr>
          <w:rFonts w:ascii="Times New Roman" w:eastAsia="Times New Roman" w:hAnsi="Times New Roman" w:cs="Times New Roman"/>
          <w:i/>
          <w:color w:val="auto"/>
        </w:rPr>
        <w:t>T</w:t>
      </w:r>
      <w:r w:rsidRPr="004C7DE9">
        <w:rPr>
          <w:rFonts w:ascii="Times New Roman" w:eastAsia="Times New Roman" w:hAnsi="Times New Roman" w:cs="Times New Roman"/>
          <w:i/>
          <w:color w:val="auto"/>
        </w:rPr>
        <w:t>hrough Graduate Admissions</w:t>
      </w:r>
    </w:p>
    <w:p w14:paraId="3B6B83A1" w14:textId="021B1D3D" w:rsidR="00585694" w:rsidRPr="004C7DE9" w:rsidRDefault="00DC35D7" w:rsidP="00231191">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Procedures include the completed Graduate Application for Admission</w:t>
      </w:r>
      <w:r w:rsidR="00585694" w:rsidRPr="004C7DE9">
        <w:rPr>
          <w:rFonts w:ascii="Times New Roman" w:eastAsia="Times New Roman" w:hAnsi="Times New Roman" w:cs="Times New Roman"/>
          <w:color w:val="auto"/>
        </w:rPr>
        <w:t xml:space="preserve"> </w:t>
      </w:r>
      <w:r w:rsidRPr="004C7DE9">
        <w:rPr>
          <w:rFonts w:ascii="Times New Roman" w:eastAsia="Times New Roman" w:hAnsi="Times New Roman" w:cs="Times New Roman"/>
          <w:color w:val="auto"/>
        </w:rPr>
        <w:t xml:space="preserve">(gradschool.utk.edu/admissions/); a non-refundable application fee; one official transcript from all colleges and universities attended; and </w:t>
      </w:r>
      <w:r w:rsidRPr="004C7DE9">
        <w:rPr>
          <w:rFonts w:ascii="Times New Roman" w:eastAsia="Times New Roman" w:hAnsi="Times New Roman" w:cs="Times New Roman"/>
          <w:color w:val="auto"/>
        </w:rPr>
        <w:lastRenderedPageBreak/>
        <w:t xml:space="preserve">scores from the Test of English as a Foreign Language or IELTS, if native language is not English. </w:t>
      </w:r>
      <w:r w:rsidR="00585694" w:rsidRPr="004C7DE9">
        <w:rPr>
          <w:rFonts w:ascii="Times New Roman" w:eastAsia="Times New Roman" w:hAnsi="Times New Roman" w:cs="Times New Roman"/>
          <w:b/>
          <w:i/>
          <w:color w:val="auto"/>
        </w:rPr>
        <w:t>S</w:t>
      </w:r>
      <w:r w:rsidRPr="004C7DE9">
        <w:rPr>
          <w:rFonts w:ascii="Times New Roman" w:eastAsia="Times New Roman" w:hAnsi="Times New Roman" w:cs="Times New Roman"/>
          <w:b/>
          <w:i/>
          <w:color w:val="auto"/>
        </w:rPr>
        <w:t>cores from the Graduate Record Examination are not required.</w:t>
      </w:r>
      <w:r w:rsidR="000C1E3E">
        <w:rPr>
          <w:rFonts w:ascii="Times New Roman" w:eastAsia="Times New Roman" w:hAnsi="Times New Roman" w:cs="Times New Roman"/>
          <w:color w:val="auto"/>
        </w:rPr>
        <w:t xml:space="preserve"> </w:t>
      </w:r>
      <w:r w:rsidR="00585694" w:rsidRPr="004C7DE9">
        <w:rPr>
          <w:rFonts w:ascii="Times New Roman" w:eastAsia="Times New Roman" w:hAnsi="Times New Roman" w:cs="Times New Roman"/>
          <w:color w:val="auto"/>
        </w:rPr>
        <w:t xml:space="preserve">Admission to the graduate program is through the Office of Graduate Admissions (and </w:t>
      </w:r>
      <w:r w:rsidR="00585694" w:rsidRPr="004C7DE9">
        <w:rPr>
          <w:rFonts w:ascii="Times New Roman" w:eastAsia="Times New Roman" w:hAnsi="Times New Roman" w:cs="Times New Roman"/>
          <w:color w:val="auto"/>
          <w:u w:val="single"/>
        </w:rPr>
        <w:t>not</w:t>
      </w:r>
      <w:r w:rsidR="00585694" w:rsidRPr="004C7DE9">
        <w:rPr>
          <w:rFonts w:ascii="Times New Roman" w:eastAsia="Times New Roman" w:hAnsi="Times New Roman" w:cs="Times New Roman"/>
          <w:color w:val="auto"/>
        </w:rPr>
        <w:t xml:space="preserve"> through the Department of Sociology)</w:t>
      </w:r>
      <w:r w:rsidR="007F2D7D">
        <w:rPr>
          <w:rFonts w:ascii="Times New Roman" w:eastAsia="Times New Roman" w:hAnsi="Times New Roman" w:cs="Times New Roman"/>
          <w:color w:val="auto"/>
        </w:rPr>
        <w:t>.</w:t>
      </w:r>
    </w:p>
    <w:p w14:paraId="1B94EA96" w14:textId="77777777" w:rsidR="00684AFA" w:rsidRPr="004C7DE9" w:rsidRDefault="00684AFA" w:rsidP="00684AFA">
      <w:pPr>
        <w:spacing w:line="240" w:lineRule="auto"/>
        <w:ind w:right="612"/>
        <w:contextualSpacing/>
        <w:rPr>
          <w:rFonts w:ascii="Times New Roman" w:eastAsia="Times New Roman" w:hAnsi="Times New Roman" w:cs="Times New Roman"/>
          <w:color w:val="auto"/>
        </w:rPr>
      </w:pPr>
    </w:p>
    <w:p w14:paraId="57F3BE8F" w14:textId="77777777" w:rsidR="00DC35D7" w:rsidRPr="004C7DE9" w:rsidRDefault="00DC35D7" w:rsidP="00684AFA">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i/>
          <w:color w:val="auto"/>
        </w:rPr>
        <w:t>Admission to the Sociology Program</w:t>
      </w:r>
    </w:p>
    <w:p w14:paraId="24DB119A" w14:textId="3800A171" w:rsidR="00DC35D7" w:rsidRPr="004C7DE9" w:rsidRDefault="00DC35D7" w:rsidP="005B6F36">
      <w:pPr>
        <w:spacing w:line="240" w:lineRule="auto"/>
        <w:ind w:right="612"/>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The Department of Sociology requires</w:t>
      </w:r>
      <w:r w:rsidR="0048273D">
        <w:rPr>
          <w:rFonts w:ascii="Times New Roman" w:eastAsia="Times New Roman" w:hAnsi="Times New Roman" w:cs="Times New Roman"/>
          <w:color w:val="auto"/>
        </w:rPr>
        <w:t>,</w:t>
      </w:r>
      <w:r w:rsidRPr="004C7DE9">
        <w:rPr>
          <w:rFonts w:ascii="Times New Roman" w:eastAsia="Times New Roman" w:hAnsi="Times New Roman" w:cs="Times New Roman"/>
          <w:color w:val="auto"/>
        </w:rPr>
        <w:t xml:space="preserve"> for admission to the graduate program</w:t>
      </w:r>
      <w:r w:rsidR="0048273D">
        <w:rPr>
          <w:rFonts w:ascii="Times New Roman" w:eastAsia="Times New Roman" w:hAnsi="Times New Roman" w:cs="Times New Roman"/>
          <w:color w:val="auto"/>
        </w:rPr>
        <w:t>,</w:t>
      </w:r>
      <w:r w:rsidRPr="004C7DE9">
        <w:rPr>
          <w:rFonts w:ascii="Times New Roman" w:eastAsia="Times New Roman" w:hAnsi="Times New Roman" w:cs="Times New Roman"/>
          <w:color w:val="auto"/>
        </w:rPr>
        <w:t xml:space="preserve"> a minimum grade point average of 3.00 and completion of an appropriate previous degree. Students’ admission to the program may be contingent on confirmation that the degree is completed. The following application materials must be received via online application </w:t>
      </w:r>
      <w:r w:rsidRPr="00231191">
        <w:rPr>
          <w:rFonts w:ascii="Times New Roman" w:eastAsia="Times New Roman" w:hAnsi="Times New Roman" w:cs="Times New Roman"/>
          <w:b/>
          <w:bCs/>
          <w:color w:val="auto"/>
        </w:rPr>
        <w:t>by January 15</w:t>
      </w:r>
      <w:r w:rsidRPr="004C7DE9">
        <w:rPr>
          <w:rFonts w:ascii="Times New Roman" w:eastAsia="Times New Roman" w:hAnsi="Times New Roman" w:cs="Times New Roman"/>
          <w:color w:val="auto"/>
        </w:rPr>
        <w:t>: the completed Graduate School and Departmental application form;</w:t>
      </w:r>
      <w:r w:rsidR="00D6592E">
        <w:rPr>
          <w:rFonts w:ascii="Times New Roman" w:eastAsia="Times New Roman" w:hAnsi="Times New Roman" w:cs="Times New Roman"/>
          <w:color w:val="auto"/>
        </w:rPr>
        <w:t xml:space="preserve"> two (2)</w:t>
      </w:r>
      <w:r w:rsidRPr="004C7DE9">
        <w:rPr>
          <w:rFonts w:ascii="Times New Roman" w:eastAsia="Times New Roman" w:hAnsi="Times New Roman" w:cs="Times New Roman"/>
          <w:color w:val="auto"/>
        </w:rPr>
        <w:t xml:space="preserve"> letters of recommendation from persons suited to evaluate applicants</w:t>
      </w:r>
      <w:r w:rsidR="000C1E3E">
        <w:rPr>
          <w:rFonts w:ascii="Times New Roman" w:eastAsia="Times New Roman" w:hAnsi="Times New Roman" w:cs="Times New Roman"/>
          <w:color w:val="auto"/>
        </w:rPr>
        <w:t>’</w:t>
      </w:r>
      <w:r w:rsidRPr="004C7DE9">
        <w:rPr>
          <w:rFonts w:ascii="Times New Roman" w:eastAsia="Times New Roman" w:hAnsi="Times New Roman" w:cs="Times New Roman"/>
          <w:color w:val="auto"/>
        </w:rPr>
        <w:t xml:space="preserve"> potential for graduate work; a Statement of Purpose of attending graduate school in Sociology; a writing sample</w:t>
      </w:r>
      <w:r w:rsidR="00585694" w:rsidRPr="004C7DE9">
        <w:rPr>
          <w:rFonts w:ascii="Times New Roman" w:eastAsia="Times New Roman" w:hAnsi="Times New Roman" w:cs="Times New Roman"/>
          <w:color w:val="auto"/>
        </w:rPr>
        <w:t>;</w:t>
      </w:r>
      <w:r w:rsidRPr="004C7DE9">
        <w:rPr>
          <w:rFonts w:ascii="Times New Roman" w:eastAsia="Times New Roman" w:hAnsi="Times New Roman" w:cs="Times New Roman"/>
          <w:color w:val="auto"/>
        </w:rPr>
        <w:t xml:space="preserve"> and, for international students, TOEFL or IELTS scores. Applicants are notified of admission status as the decisions are made. Announcements of awards of financial support are typically made by </w:t>
      </w:r>
      <w:r w:rsidR="00585694" w:rsidRPr="004C7DE9">
        <w:rPr>
          <w:rFonts w:ascii="Times New Roman" w:eastAsia="Times New Roman" w:hAnsi="Times New Roman" w:cs="Times New Roman"/>
          <w:color w:val="auto"/>
        </w:rPr>
        <w:t xml:space="preserve">early </w:t>
      </w:r>
      <w:r w:rsidRPr="004C7DE9">
        <w:rPr>
          <w:rFonts w:ascii="Times New Roman" w:eastAsia="Times New Roman" w:hAnsi="Times New Roman" w:cs="Times New Roman"/>
          <w:color w:val="auto"/>
        </w:rPr>
        <w:t xml:space="preserve">April. By state law, international students are eligible for funding only </w:t>
      </w:r>
      <w:r w:rsidRPr="004C7DE9">
        <w:rPr>
          <w:rFonts w:ascii="Times New Roman" w:eastAsia="Times New Roman" w:hAnsi="Times New Roman" w:cs="Times New Roman"/>
          <w:i/>
          <w:color w:val="auto"/>
        </w:rPr>
        <w:t xml:space="preserve">after </w:t>
      </w:r>
      <w:r w:rsidRPr="004C7DE9">
        <w:rPr>
          <w:rFonts w:ascii="Times New Roman" w:eastAsia="Times New Roman" w:hAnsi="Times New Roman" w:cs="Times New Roman"/>
          <w:color w:val="auto"/>
        </w:rPr>
        <w:t xml:space="preserve">their English proficiency scores are tested and meet the English proficiency standards set by the University. </w:t>
      </w:r>
    </w:p>
    <w:p w14:paraId="32B8B23F" w14:textId="7B29535C" w:rsidR="004B4CD6" w:rsidRPr="004C7DE9" w:rsidRDefault="004B4CD6" w:rsidP="00684AFA">
      <w:pPr>
        <w:spacing w:line="240" w:lineRule="auto"/>
        <w:ind w:right="612"/>
        <w:contextualSpacing/>
        <w:rPr>
          <w:rFonts w:ascii="Times New Roman" w:eastAsia="Times New Roman" w:hAnsi="Times New Roman" w:cs="Times New Roman"/>
          <w:color w:val="auto"/>
        </w:rPr>
      </w:pPr>
    </w:p>
    <w:p w14:paraId="7B6FF232" w14:textId="38F6973B" w:rsidR="004B4CD6" w:rsidRPr="004C7DE9" w:rsidRDefault="004B4CD6" w:rsidP="00684AFA">
      <w:pPr>
        <w:spacing w:line="240" w:lineRule="auto"/>
        <w:ind w:right="612"/>
        <w:contextualSpacing/>
        <w:rPr>
          <w:rFonts w:ascii="Times New Roman" w:eastAsia="Times New Roman" w:hAnsi="Times New Roman" w:cs="Times New Roman"/>
          <w:i/>
          <w:color w:val="auto"/>
        </w:rPr>
      </w:pPr>
      <w:r w:rsidRPr="004C7DE9">
        <w:rPr>
          <w:rFonts w:ascii="Times New Roman" w:eastAsia="Times New Roman" w:hAnsi="Times New Roman" w:cs="Times New Roman"/>
          <w:i/>
          <w:color w:val="auto"/>
        </w:rPr>
        <w:t>Change of Program</w:t>
      </w:r>
    </w:p>
    <w:p w14:paraId="67147F3C" w14:textId="38DF0029" w:rsidR="004B4CD6" w:rsidRPr="004C7DE9" w:rsidRDefault="004B4CD6" w:rsidP="00684AFA">
      <w:pPr>
        <w:spacing w:line="240" w:lineRule="auto"/>
        <w:ind w:right="612"/>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Students who complete a master’s degree in the Department of Sociology and who wish to be entered into the doctoral program must file a Change of Program form (</w:t>
      </w:r>
      <w:hyperlink r:id="rId14" w:history="1">
        <w:r w:rsidR="00EC439B" w:rsidRPr="00F567FA">
          <w:rPr>
            <w:rStyle w:val="Hyperlink"/>
            <w:rFonts w:ascii="Times New Roman" w:hAnsi="Times New Roman" w:cs="Times New Roman"/>
          </w:rPr>
          <w:t>https://gradschool.utk.edu/forms-central/change-of-program/</w:t>
        </w:r>
      </w:hyperlink>
      <w:r w:rsidRPr="00231191">
        <w:rPr>
          <w:rFonts w:ascii="Times New Roman" w:hAnsi="Times New Roman" w:cs="Times New Roman"/>
        </w:rPr>
        <w:t xml:space="preserve">) </w:t>
      </w:r>
      <w:r w:rsidRPr="004C7DE9">
        <w:rPr>
          <w:rFonts w:ascii="Times New Roman" w:eastAsia="Times New Roman" w:hAnsi="Times New Roman" w:cs="Times New Roman"/>
          <w:color w:val="auto"/>
        </w:rPr>
        <w:t>with the Graduate School as soon as possible after submitting their thesis to TRACE and pay</w:t>
      </w:r>
      <w:r w:rsidR="00BC7281" w:rsidRPr="004C7DE9">
        <w:rPr>
          <w:rFonts w:ascii="Times New Roman" w:eastAsia="Times New Roman" w:hAnsi="Times New Roman" w:cs="Times New Roman"/>
          <w:color w:val="auto"/>
        </w:rPr>
        <w:t>ing</w:t>
      </w:r>
      <w:r w:rsidRPr="003467E8">
        <w:rPr>
          <w:rFonts w:ascii="Times New Roman" w:eastAsia="Times New Roman" w:hAnsi="Times New Roman" w:cs="Times New Roman"/>
          <w:color w:val="auto"/>
        </w:rPr>
        <w:t xml:space="preserve"> the appropriate fees. </w:t>
      </w:r>
      <w:r w:rsidRPr="004C7DE9">
        <w:rPr>
          <w:rFonts w:ascii="Times New Roman" w:eastAsia="Times New Roman" w:hAnsi="Times New Roman" w:cs="Times New Roman"/>
          <w:color w:val="auto"/>
        </w:rPr>
        <w:t xml:space="preserve">The </w:t>
      </w:r>
      <w:r w:rsidR="00D6592E">
        <w:rPr>
          <w:rFonts w:ascii="Times New Roman" w:eastAsia="Times New Roman" w:hAnsi="Times New Roman" w:cs="Times New Roman"/>
          <w:color w:val="auto"/>
        </w:rPr>
        <w:t>t</w:t>
      </w:r>
      <w:r w:rsidRPr="004C7DE9">
        <w:rPr>
          <w:rFonts w:ascii="Times New Roman" w:eastAsia="Times New Roman" w:hAnsi="Times New Roman" w:cs="Times New Roman"/>
          <w:color w:val="auto"/>
        </w:rPr>
        <w:t xml:space="preserve">hesis </w:t>
      </w:r>
      <w:r w:rsidR="00D6592E">
        <w:rPr>
          <w:rFonts w:ascii="Times New Roman" w:eastAsia="Times New Roman" w:hAnsi="Times New Roman" w:cs="Times New Roman"/>
          <w:color w:val="auto"/>
        </w:rPr>
        <w:t>c</w:t>
      </w:r>
      <w:r w:rsidRPr="004C7DE9">
        <w:rPr>
          <w:rFonts w:ascii="Times New Roman" w:eastAsia="Times New Roman" w:hAnsi="Times New Roman" w:cs="Times New Roman"/>
          <w:color w:val="auto"/>
        </w:rPr>
        <w:t xml:space="preserve">ommittee must take a vote on </w:t>
      </w:r>
      <w:proofErr w:type="gramStart"/>
      <w:r w:rsidRPr="004C7DE9">
        <w:rPr>
          <w:rFonts w:ascii="Times New Roman" w:eastAsia="Times New Roman" w:hAnsi="Times New Roman" w:cs="Times New Roman"/>
          <w:color w:val="auto"/>
        </w:rPr>
        <w:t>whether or not</w:t>
      </w:r>
      <w:proofErr w:type="gramEnd"/>
      <w:r w:rsidRPr="004C7DE9">
        <w:rPr>
          <w:rFonts w:ascii="Times New Roman" w:eastAsia="Times New Roman" w:hAnsi="Times New Roman" w:cs="Times New Roman"/>
          <w:color w:val="auto"/>
        </w:rPr>
        <w:t xml:space="preserve"> to admit the student to the PhD program</w:t>
      </w:r>
      <w:r w:rsidR="000C1E3E">
        <w:rPr>
          <w:rFonts w:ascii="Times New Roman" w:eastAsia="Times New Roman" w:hAnsi="Times New Roman" w:cs="Times New Roman"/>
          <w:color w:val="auto"/>
        </w:rPr>
        <w:t xml:space="preserve">; </w:t>
      </w:r>
      <w:r w:rsidRPr="004C7DE9">
        <w:rPr>
          <w:rFonts w:ascii="Times New Roman" w:eastAsia="Times New Roman" w:hAnsi="Times New Roman" w:cs="Times New Roman"/>
          <w:color w:val="auto"/>
        </w:rPr>
        <w:t xml:space="preserve">the Graduate </w:t>
      </w:r>
      <w:r w:rsidR="00141517">
        <w:rPr>
          <w:rFonts w:ascii="Times New Roman" w:eastAsia="Times New Roman" w:hAnsi="Times New Roman" w:cs="Times New Roman"/>
          <w:color w:val="auto"/>
        </w:rPr>
        <w:t xml:space="preserve">Studies </w:t>
      </w:r>
      <w:r w:rsidRPr="004C7DE9">
        <w:rPr>
          <w:rFonts w:ascii="Times New Roman" w:eastAsia="Times New Roman" w:hAnsi="Times New Roman" w:cs="Times New Roman"/>
          <w:color w:val="auto"/>
        </w:rPr>
        <w:t xml:space="preserve">Committee will admit the student based on the recommendation of the Committee.  </w:t>
      </w:r>
    </w:p>
    <w:p w14:paraId="483CFBDE" w14:textId="39EC00BF" w:rsidR="00684AFA" w:rsidRPr="00231191" w:rsidRDefault="009B4740" w:rsidP="00684AFA">
      <w:pPr>
        <w:pStyle w:val="Heading2"/>
        <w:spacing w:line="240" w:lineRule="auto"/>
        <w:contextualSpacing/>
        <w:rPr>
          <w:rFonts w:ascii="Times New Roman" w:hAnsi="Times New Roman" w:cs="Times New Roman"/>
          <w:color w:val="auto"/>
          <w:sz w:val="22"/>
          <w:szCs w:val="22"/>
          <w:u w:val="single"/>
        </w:rPr>
      </w:pPr>
      <w:r w:rsidRPr="00231191">
        <w:rPr>
          <w:rFonts w:ascii="Times New Roman" w:hAnsi="Times New Roman" w:cs="Times New Roman"/>
          <w:color w:val="auto"/>
          <w:sz w:val="22"/>
          <w:szCs w:val="22"/>
          <w:u w:val="single"/>
        </w:rPr>
        <w:t>Financial Support</w:t>
      </w:r>
    </w:p>
    <w:p w14:paraId="47C0373F" w14:textId="77777777" w:rsidR="00684AFA" w:rsidRPr="004C7DE9" w:rsidRDefault="00684AFA" w:rsidP="00684AFA">
      <w:pPr>
        <w:spacing w:line="240" w:lineRule="auto"/>
        <w:contextualSpacing/>
        <w:rPr>
          <w:rFonts w:ascii="Times New Roman" w:eastAsia="Times New Roman" w:hAnsi="Times New Roman" w:cs="Times New Roman"/>
          <w:i/>
          <w:color w:val="auto"/>
        </w:rPr>
      </w:pPr>
    </w:p>
    <w:p w14:paraId="4491ED15" w14:textId="7D9E94D2" w:rsidR="00585694" w:rsidRPr="004C7DE9" w:rsidRDefault="00585694" w:rsidP="00684AFA">
      <w:pPr>
        <w:spacing w:line="240" w:lineRule="auto"/>
        <w:contextualSpacing/>
        <w:rPr>
          <w:rFonts w:ascii="Times New Roman" w:eastAsia="Times New Roman" w:hAnsi="Times New Roman" w:cs="Times New Roman"/>
          <w:i/>
          <w:color w:val="auto"/>
        </w:rPr>
      </w:pPr>
      <w:r w:rsidRPr="004C7DE9">
        <w:rPr>
          <w:rFonts w:ascii="Times New Roman" w:eastAsia="Times New Roman" w:hAnsi="Times New Roman" w:cs="Times New Roman"/>
          <w:i/>
          <w:color w:val="auto"/>
        </w:rPr>
        <w:t xml:space="preserve">Graduate Assistantships and Associateships </w:t>
      </w:r>
    </w:p>
    <w:p w14:paraId="2D410E5B" w14:textId="74FE2D3C" w:rsidR="00585694" w:rsidRPr="004C7DE9" w:rsidRDefault="00585694" w:rsidP="00684AFA">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The Department Head awards Graduate Teaching Assistant, Graduate Teaching Associate, and Graduate Research Associate positions to new and continuing students selected </w:t>
      </w:r>
      <w:proofErr w:type="gramStart"/>
      <w:r w:rsidRPr="004C7DE9">
        <w:rPr>
          <w:rFonts w:ascii="Times New Roman" w:eastAsia="Times New Roman" w:hAnsi="Times New Roman" w:cs="Times New Roman"/>
          <w:color w:val="auto"/>
        </w:rPr>
        <w:t>on the basis of</w:t>
      </w:r>
      <w:proofErr w:type="gramEnd"/>
      <w:r w:rsidRPr="004C7DE9">
        <w:rPr>
          <w:rFonts w:ascii="Times New Roman" w:eastAsia="Times New Roman" w:hAnsi="Times New Roman" w:cs="Times New Roman"/>
          <w:color w:val="auto"/>
        </w:rPr>
        <w:t xml:space="preserve"> merit. Appointments are usually made for an academic year </w:t>
      </w:r>
      <w:r w:rsidR="000C1E3E">
        <w:rPr>
          <w:rFonts w:ascii="Times New Roman" w:eastAsia="Times New Roman" w:hAnsi="Times New Roman" w:cs="Times New Roman"/>
          <w:color w:val="auto"/>
        </w:rPr>
        <w:t>though</w:t>
      </w:r>
      <w:r w:rsidRPr="004C7DE9">
        <w:rPr>
          <w:rFonts w:ascii="Times New Roman" w:eastAsia="Times New Roman" w:hAnsi="Times New Roman" w:cs="Times New Roman"/>
          <w:color w:val="auto"/>
        </w:rPr>
        <w:t xml:space="preserve"> occasionally the appointment </w:t>
      </w:r>
      <w:r w:rsidR="000C1E3E">
        <w:rPr>
          <w:rFonts w:ascii="Times New Roman" w:eastAsia="Times New Roman" w:hAnsi="Times New Roman" w:cs="Times New Roman"/>
          <w:color w:val="auto"/>
        </w:rPr>
        <w:t>may be</w:t>
      </w:r>
      <w:r w:rsidR="000C1E3E" w:rsidRPr="004C7DE9">
        <w:rPr>
          <w:rFonts w:ascii="Times New Roman" w:eastAsia="Times New Roman" w:hAnsi="Times New Roman" w:cs="Times New Roman"/>
          <w:color w:val="auto"/>
        </w:rPr>
        <w:t xml:space="preserve"> </w:t>
      </w:r>
      <w:r w:rsidRPr="004C7DE9">
        <w:rPr>
          <w:rFonts w:ascii="Times New Roman" w:eastAsia="Times New Roman" w:hAnsi="Times New Roman" w:cs="Times New Roman"/>
          <w:color w:val="auto"/>
        </w:rPr>
        <w:t>made for one</w:t>
      </w:r>
      <w:r w:rsidR="006C6C60" w:rsidRPr="004C7DE9">
        <w:rPr>
          <w:rFonts w:ascii="Times New Roman" w:eastAsia="Times New Roman" w:hAnsi="Times New Roman" w:cs="Times New Roman"/>
          <w:color w:val="auto"/>
        </w:rPr>
        <w:t xml:space="preserve"> </w:t>
      </w:r>
      <w:r w:rsidRPr="004C7DE9">
        <w:rPr>
          <w:rFonts w:ascii="Times New Roman" w:eastAsia="Times New Roman" w:hAnsi="Times New Roman" w:cs="Times New Roman"/>
          <w:color w:val="auto"/>
        </w:rPr>
        <w:t xml:space="preserve">semester only. These positions provide a stipend for service, as well as health insurance and a remission of tuition as </w:t>
      </w:r>
      <w:r w:rsidR="00001951">
        <w:rPr>
          <w:rFonts w:ascii="Times New Roman" w:eastAsia="Times New Roman" w:hAnsi="Times New Roman" w:cs="Times New Roman"/>
          <w:color w:val="auto"/>
        </w:rPr>
        <w:t>stipulated</w:t>
      </w:r>
      <w:r w:rsidR="00001951" w:rsidRPr="004C7DE9">
        <w:rPr>
          <w:rFonts w:ascii="Times New Roman" w:eastAsia="Times New Roman" w:hAnsi="Times New Roman" w:cs="Times New Roman"/>
          <w:color w:val="auto"/>
        </w:rPr>
        <w:t xml:space="preserve"> </w:t>
      </w:r>
      <w:r w:rsidRPr="004C7DE9">
        <w:rPr>
          <w:rFonts w:ascii="Times New Roman" w:eastAsia="Times New Roman" w:hAnsi="Times New Roman" w:cs="Times New Roman"/>
          <w:color w:val="auto"/>
        </w:rPr>
        <w:t xml:space="preserve">by the University. Extraordinary circumstances may require a student awarded an assistantship to resign </w:t>
      </w:r>
      <w:r w:rsidR="000C1E3E">
        <w:rPr>
          <w:rFonts w:ascii="Times New Roman" w:eastAsia="Times New Roman" w:hAnsi="Times New Roman" w:cs="Times New Roman"/>
          <w:color w:val="auto"/>
        </w:rPr>
        <w:t>from their</w:t>
      </w:r>
      <w:r w:rsidRPr="004C7DE9">
        <w:rPr>
          <w:rFonts w:ascii="Times New Roman" w:eastAsia="Times New Roman" w:hAnsi="Times New Roman" w:cs="Times New Roman"/>
          <w:color w:val="auto"/>
        </w:rPr>
        <w:t xml:space="preserve"> position during the academic year. In such cases, the student must file a letter with the Department Head describing the circumstances necessitating resignation and</w:t>
      </w:r>
      <w:r w:rsidR="006C6C60" w:rsidRPr="004C7DE9">
        <w:rPr>
          <w:rFonts w:ascii="Times New Roman" w:eastAsia="Times New Roman" w:hAnsi="Times New Roman" w:cs="Times New Roman"/>
          <w:color w:val="auto"/>
        </w:rPr>
        <w:t xml:space="preserve"> must</w:t>
      </w:r>
      <w:r w:rsidRPr="003467E8">
        <w:rPr>
          <w:rFonts w:ascii="Times New Roman" w:eastAsia="Times New Roman" w:hAnsi="Times New Roman" w:cs="Times New Roman"/>
          <w:color w:val="auto"/>
        </w:rPr>
        <w:t xml:space="preserve"> work with the Director of Graduate Studies on necessary paperwo</w:t>
      </w:r>
      <w:r w:rsidR="006C6C60" w:rsidRPr="004C7DE9">
        <w:rPr>
          <w:rFonts w:ascii="Times New Roman" w:eastAsia="Times New Roman" w:hAnsi="Times New Roman" w:cs="Times New Roman"/>
          <w:color w:val="auto"/>
        </w:rPr>
        <w:t>r</w:t>
      </w:r>
      <w:r w:rsidRPr="004C7DE9">
        <w:rPr>
          <w:rFonts w:ascii="Times New Roman" w:eastAsia="Times New Roman" w:hAnsi="Times New Roman" w:cs="Times New Roman"/>
          <w:color w:val="auto"/>
        </w:rPr>
        <w:t>k. Students who are not accepted into a degree program are not eligible for departmental assistantships/graduate associate positions or for loans through the Financial Aid Office.</w:t>
      </w:r>
    </w:p>
    <w:p w14:paraId="7163D686" w14:textId="77777777" w:rsidR="00684AFA" w:rsidRPr="004C7DE9" w:rsidRDefault="00684AFA" w:rsidP="00684AFA">
      <w:pPr>
        <w:spacing w:line="240" w:lineRule="auto"/>
        <w:contextualSpacing/>
        <w:rPr>
          <w:rFonts w:ascii="Times New Roman" w:eastAsia="Times New Roman" w:hAnsi="Times New Roman" w:cs="Times New Roman"/>
          <w:color w:val="auto"/>
        </w:rPr>
      </w:pPr>
    </w:p>
    <w:p w14:paraId="5F6783DA" w14:textId="4AA836D5" w:rsidR="00585694" w:rsidRPr="004C7DE9" w:rsidRDefault="00585694" w:rsidP="00684AFA">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Graduate Teaching Assistantships are typically awarded to select entering graduate students who have completed fewer than 18 graduate credit hours in Sociology. Graduate Teaching Assistants assist with teaching and advising activities and engage in supervised teaching in Introduction to Sociology and in Social Justice and Social </w:t>
      </w:r>
      <w:r w:rsidR="00C21D2B">
        <w:rPr>
          <w:rFonts w:ascii="Times New Roman" w:eastAsia="Times New Roman" w:hAnsi="Times New Roman" w:cs="Times New Roman"/>
          <w:color w:val="auto"/>
        </w:rPr>
        <w:t>Change</w:t>
      </w:r>
      <w:r w:rsidR="006C6C60" w:rsidRPr="004C7DE9">
        <w:rPr>
          <w:rFonts w:ascii="Times New Roman" w:eastAsia="Times New Roman" w:hAnsi="Times New Roman" w:cs="Times New Roman"/>
          <w:color w:val="auto"/>
        </w:rPr>
        <w:t xml:space="preserve"> </w:t>
      </w:r>
      <w:r w:rsidRPr="004C7DE9">
        <w:rPr>
          <w:rFonts w:ascii="Times New Roman" w:eastAsia="Times New Roman" w:hAnsi="Times New Roman" w:cs="Times New Roman"/>
          <w:color w:val="auto"/>
        </w:rPr>
        <w:t>courses.</w:t>
      </w:r>
    </w:p>
    <w:p w14:paraId="285FCA46" w14:textId="77777777" w:rsidR="00684AFA" w:rsidRPr="004C7DE9" w:rsidRDefault="00684AFA" w:rsidP="00684AFA">
      <w:pPr>
        <w:spacing w:line="240" w:lineRule="auto"/>
        <w:contextualSpacing/>
        <w:rPr>
          <w:rFonts w:ascii="Times New Roman" w:eastAsia="Times New Roman" w:hAnsi="Times New Roman" w:cs="Times New Roman"/>
          <w:color w:val="auto"/>
        </w:rPr>
      </w:pPr>
    </w:p>
    <w:p w14:paraId="4F7FFDDA" w14:textId="76293E1A" w:rsidR="00585694" w:rsidRPr="004C7DE9" w:rsidRDefault="00585694" w:rsidP="00684AFA">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Graduate Teaching Associateships are awarded to selected students who have completed at least 18 graduate credit hours in Sociology or a related field. Graduate Teaching Associates are granted sole teaching responsibility for sections of Introduction to Sociology or Social Problems</w:t>
      </w:r>
      <w:r w:rsidR="006C6C60" w:rsidRPr="004C7DE9">
        <w:rPr>
          <w:rFonts w:ascii="Times New Roman" w:eastAsia="Times New Roman" w:hAnsi="Times New Roman" w:cs="Times New Roman"/>
          <w:color w:val="auto"/>
        </w:rPr>
        <w:t xml:space="preserve"> and Social Justice</w:t>
      </w:r>
      <w:r w:rsidRPr="004C7DE9">
        <w:rPr>
          <w:rFonts w:ascii="Times New Roman" w:eastAsia="Times New Roman" w:hAnsi="Times New Roman" w:cs="Times New Roman"/>
          <w:color w:val="auto"/>
        </w:rPr>
        <w:t>. In special cases of departmental need, Graduate Teaching Associates may be granted the opportunity to teach upper-division courses in the student</w:t>
      </w:r>
      <w:r w:rsidR="000C1E3E">
        <w:rPr>
          <w:rFonts w:ascii="Times New Roman" w:eastAsia="Times New Roman" w:hAnsi="Times New Roman" w:cs="Times New Roman"/>
          <w:color w:val="auto"/>
        </w:rPr>
        <w:t>’</w:t>
      </w:r>
      <w:r w:rsidRPr="004C7DE9">
        <w:rPr>
          <w:rFonts w:ascii="Times New Roman" w:eastAsia="Times New Roman" w:hAnsi="Times New Roman" w:cs="Times New Roman"/>
          <w:color w:val="auto"/>
        </w:rPr>
        <w:t xml:space="preserve">s </w:t>
      </w:r>
      <w:r w:rsidR="000C1E3E">
        <w:rPr>
          <w:rFonts w:ascii="Times New Roman" w:eastAsia="Times New Roman" w:hAnsi="Times New Roman" w:cs="Times New Roman"/>
          <w:color w:val="auto"/>
        </w:rPr>
        <w:t xml:space="preserve">specialty </w:t>
      </w:r>
      <w:r w:rsidRPr="004C7DE9">
        <w:rPr>
          <w:rFonts w:ascii="Times New Roman" w:eastAsia="Times New Roman" w:hAnsi="Times New Roman" w:cs="Times New Roman"/>
          <w:color w:val="auto"/>
        </w:rPr>
        <w:t>area.</w:t>
      </w:r>
    </w:p>
    <w:p w14:paraId="6DD8165E" w14:textId="77777777" w:rsidR="00684AFA" w:rsidRPr="004C7DE9" w:rsidRDefault="00684AFA" w:rsidP="00684AFA">
      <w:pPr>
        <w:spacing w:line="240" w:lineRule="auto"/>
        <w:contextualSpacing/>
        <w:rPr>
          <w:rFonts w:ascii="Times New Roman" w:eastAsia="Times New Roman" w:hAnsi="Times New Roman" w:cs="Times New Roman"/>
          <w:color w:val="auto"/>
        </w:rPr>
      </w:pPr>
    </w:p>
    <w:p w14:paraId="555F8155" w14:textId="3C6FA386" w:rsidR="00F75EE6" w:rsidRPr="004C7DE9" w:rsidRDefault="00585694" w:rsidP="00684AFA">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lastRenderedPageBreak/>
        <w:t xml:space="preserve">Graduate Research Associate positions are awarded as funding is available. </w:t>
      </w:r>
      <w:r w:rsidR="00F75EE6" w:rsidRPr="004C7DE9">
        <w:rPr>
          <w:rFonts w:ascii="Times New Roman" w:eastAsia="Times New Roman" w:hAnsi="Times New Roman" w:cs="Times New Roman"/>
          <w:color w:val="auto"/>
        </w:rPr>
        <w:t xml:space="preserve">Faculty members whose research is funded and </w:t>
      </w:r>
      <w:r w:rsidR="00001951">
        <w:rPr>
          <w:rFonts w:ascii="Times New Roman" w:eastAsia="Times New Roman" w:hAnsi="Times New Roman" w:cs="Times New Roman"/>
          <w:color w:val="auto"/>
        </w:rPr>
        <w:t xml:space="preserve">whose funding </w:t>
      </w:r>
      <w:r w:rsidR="00F75EE6" w:rsidRPr="004C7DE9">
        <w:rPr>
          <w:rFonts w:ascii="Times New Roman" w:eastAsia="Times New Roman" w:hAnsi="Times New Roman" w:cs="Times New Roman"/>
          <w:color w:val="auto"/>
        </w:rPr>
        <w:t>includes a stipend for a Graduate Research Assistant</w:t>
      </w:r>
      <w:r w:rsidR="00497CB7">
        <w:rPr>
          <w:rFonts w:ascii="Times New Roman" w:eastAsia="Times New Roman" w:hAnsi="Times New Roman" w:cs="Times New Roman"/>
          <w:color w:val="auto"/>
        </w:rPr>
        <w:t>,</w:t>
      </w:r>
      <w:r w:rsidR="00F75EE6" w:rsidRPr="004C7DE9">
        <w:rPr>
          <w:rFonts w:ascii="Times New Roman" w:eastAsia="Times New Roman" w:hAnsi="Times New Roman" w:cs="Times New Roman"/>
          <w:color w:val="auto"/>
        </w:rPr>
        <w:t xml:space="preserve"> make those selections in consultation with the Department Head; the Graduate </w:t>
      </w:r>
      <w:r w:rsidR="00141517">
        <w:rPr>
          <w:rFonts w:ascii="Times New Roman" w:eastAsia="Times New Roman" w:hAnsi="Times New Roman" w:cs="Times New Roman"/>
          <w:color w:val="auto"/>
        </w:rPr>
        <w:t>Studies</w:t>
      </w:r>
      <w:r w:rsidR="00141517" w:rsidRPr="004C7DE9">
        <w:rPr>
          <w:rFonts w:ascii="Times New Roman" w:eastAsia="Times New Roman" w:hAnsi="Times New Roman" w:cs="Times New Roman"/>
          <w:color w:val="auto"/>
        </w:rPr>
        <w:t xml:space="preserve"> </w:t>
      </w:r>
      <w:r w:rsidR="00F75EE6" w:rsidRPr="004C7DE9">
        <w:rPr>
          <w:rFonts w:ascii="Times New Roman" w:eastAsia="Times New Roman" w:hAnsi="Times New Roman" w:cs="Times New Roman"/>
          <w:color w:val="auto"/>
        </w:rPr>
        <w:t xml:space="preserve">Committee does not make </w:t>
      </w:r>
      <w:r w:rsidR="00611622" w:rsidRPr="004C7DE9">
        <w:rPr>
          <w:rFonts w:ascii="Times New Roman" w:eastAsia="Times New Roman" w:hAnsi="Times New Roman" w:cs="Times New Roman"/>
          <w:color w:val="auto"/>
        </w:rPr>
        <w:t xml:space="preserve">such </w:t>
      </w:r>
      <w:r w:rsidR="00F75EE6" w:rsidRPr="004C7DE9">
        <w:rPr>
          <w:rFonts w:ascii="Times New Roman" w:eastAsia="Times New Roman" w:hAnsi="Times New Roman" w:cs="Times New Roman"/>
          <w:color w:val="auto"/>
        </w:rPr>
        <w:t>decisions.</w:t>
      </w:r>
    </w:p>
    <w:p w14:paraId="40CC8263" w14:textId="77777777" w:rsidR="00684AFA" w:rsidRPr="004C7DE9" w:rsidRDefault="00684AFA" w:rsidP="00684AFA">
      <w:pPr>
        <w:spacing w:line="240" w:lineRule="auto"/>
        <w:contextualSpacing/>
        <w:rPr>
          <w:rFonts w:ascii="Times New Roman" w:eastAsia="Times New Roman" w:hAnsi="Times New Roman" w:cs="Times New Roman"/>
          <w:color w:val="auto"/>
        </w:rPr>
      </w:pPr>
    </w:p>
    <w:p w14:paraId="059006C9" w14:textId="5BF082D4" w:rsidR="00585694" w:rsidRPr="004C7DE9" w:rsidRDefault="00585694" w:rsidP="00684AFA">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Funding decisions are made </w:t>
      </w:r>
      <w:proofErr w:type="gramStart"/>
      <w:r w:rsidRPr="004C7DE9">
        <w:rPr>
          <w:rFonts w:ascii="Times New Roman" w:eastAsia="Times New Roman" w:hAnsi="Times New Roman" w:cs="Times New Roman"/>
          <w:color w:val="auto"/>
        </w:rPr>
        <w:t>on the basis of</w:t>
      </w:r>
      <w:proofErr w:type="gramEnd"/>
      <w:r w:rsidRPr="004C7DE9">
        <w:rPr>
          <w:rFonts w:ascii="Times New Roman" w:eastAsia="Times New Roman" w:hAnsi="Times New Roman" w:cs="Times New Roman"/>
          <w:color w:val="auto"/>
        </w:rPr>
        <w:t xml:space="preserve"> the Annual Review (see </w:t>
      </w:r>
      <w:r w:rsidR="00825CDB" w:rsidRPr="004C7DE9">
        <w:rPr>
          <w:rFonts w:ascii="Times New Roman" w:eastAsia="Times New Roman" w:hAnsi="Times New Roman" w:cs="Times New Roman"/>
          <w:b/>
          <w:bCs/>
          <w:color w:val="auto"/>
        </w:rPr>
        <w:t xml:space="preserve">Standing and Appeals </w:t>
      </w:r>
      <w:r w:rsidRPr="004C7DE9">
        <w:rPr>
          <w:rFonts w:ascii="Times New Roman" w:eastAsia="Times New Roman" w:hAnsi="Times New Roman" w:cs="Times New Roman"/>
          <w:color w:val="auto"/>
        </w:rPr>
        <w:t xml:space="preserve">below) and reflect two goals: to support and reward continuing students who progress through the program in a timely fashion; and to admit and support the most qualified new applicants in numbers sufficient to sustain the program in the future. Students admitted without funding may re-apply in the </w:t>
      </w:r>
      <w:r w:rsidR="009136C9">
        <w:rPr>
          <w:rFonts w:ascii="Times New Roman" w:eastAsia="Times New Roman" w:hAnsi="Times New Roman" w:cs="Times New Roman"/>
          <w:color w:val="auto"/>
        </w:rPr>
        <w:t>following</w:t>
      </w:r>
      <w:r w:rsidR="009136C9" w:rsidRPr="004C7DE9">
        <w:rPr>
          <w:rFonts w:ascii="Times New Roman" w:eastAsia="Times New Roman" w:hAnsi="Times New Roman" w:cs="Times New Roman"/>
          <w:color w:val="auto"/>
        </w:rPr>
        <w:t xml:space="preserve"> </w:t>
      </w:r>
      <w:r w:rsidRPr="004C7DE9">
        <w:rPr>
          <w:rFonts w:ascii="Times New Roman" w:eastAsia="Times New Roman" w:hAnsi="Times New Roman" w:cs="Times New Roman"/>
          <w:color w:val="auto"/>
        </w:rPr>
        <w:t xml:space="preserve">year and are encouraged to seek funding from various sources across the </w:t>
      </w:r>
      <w:r w:rsidR="009136C9">
        <w:rPr>
          <w:rFonts w:ascii="Times New Roman" w:eastAsia="Times New Roman" w:hAnsi="Times New Roman" w:cs="Times New Roman"/>
          <w:color w:val="auto"/>
        </w:rPr>
        <w:t>U</w:t>
      </w:r>
      <w:r w:rsidRPr="004C7DE9">
        <w:rPr>
          <w:rFonts w:ascii="Times New Roman" w:eastAsia="Times New Roman" w:hAnsi="Times New Roman" w:cs="Times New Roman"/>
          <w:color w:val="auto"/>
        </w:rPr>
        <w:t>niversity. Contact the Director of Graduate Studies for assistance. To be awarded and to maintain departmental funding, MA students are expected to remain on-track to e</w:t>
      </w:r>
      <w:r w:rsidR="00F75EE6" w:rsidRPr="004C7DE9">
        <w:rPr>
          <w:rFonts w:ascii="Times New Roman" w:eastAsia="Times New Roman" w:hAnsi="Times New Roman" w:cs="Times New Roman"/>
          <w:color w:val="auto"/>
        </w:rPr>
        <w:t xml:space="preserve">arn the degree in two years and </w:t>
      </w:r>
      <w:r w:rsidRPr="004C7DE9">
        <w:rPr>
          <w:rFonts w:ascii="Times New Roman" w:eastAsia="Times New Roman" w:hAnsi="Times New Roman" w:cs="Times New Roman"/>
          <w:color w:val="auto"/>
        </w:rPr>
        <w:t>PhD students are expected to remain on-track to earn the degree in four years.</w:t>
      </w:r>
    </w:p>
    <w:p w14:paraId="1C0805D1" w14:textId="77777777" w:rsidR="00684AFA" w:rsidRPr="004C7DE9" w:rsidRDefault="00684AFA" w:rsidP="00684AFA">
      <w:pPr>
        <w:spacing w:line="240" w:lineRule="auto"/>
        <w:contextualSpacing/>
        <w:rPr>
          <w:rFonts w:ascii="Times New Roman" w:eastAsia="Times New Roman" w:hAnsi="Times New Roman" w:cs="Times New Roman"/>
          <w:color w:val="auto"/>
        </w:rPr>
      </w:pPr>
    </w:p>
    <w:p w14:paraId="003A86E0" w14:textId="3B873FA3" w:rsidR="00585694" w:rsidRPr="004C7DE9" w:rsidRDefault="00585694">
      <w:pPr>
        <w:spacing w:line="240" w:lineRule="auto"/>
        <w:contextualSpacing/>
        <w:rPr>
          <w:rFonts w:ascii="Times New Roman" w:eastAsia="Times New Roman" w:hAnsi="Times New Roman" w:cs="Times New Roman"/>
          <w:color w:val="auto"/>
        </w:rPr>
      </w:pPr>
      <w:r w:rsidRPr="004C7DE9">
        <w:rPr>
          <w:rFonts w:ascii="Times New Roman" w:hAnsi="Times New Roman" w:cs="Times New Roman"/>
          <w:color w:val="auto"/>
        </w:rPr>
        <w:t xml:space="preserve">The Department typically funds graduate students for two years at the MA level and four years at the PhD level. In some circumstances, assistantships are awarded for additional years of study. </w:t>
      </w:r>
      <w:r w:rsidR="000E202E" w:rsidRPr="004C7DE9">
        <w:rPr>
          <w:rFonts w:ascii="Times New Roman" w:eastAsia="Times New Roman" w:hAnsi="Times New Roman" w:cs="Times New Roman"/>
          <w:color w:val="auto"/>
        </w:rPr>
        <w:t>The Graduate School maintains time limits for the completion of graduate programs: 6 years for the MA degree</w:t>
      </w:r>
      <w:r w:rsidR="002C126F">
        <w:rPr>
          <w:rFonts w:ascii="Times New Roman" w:eastAsia="Times New Roman" w:hAnsi="Times New Roman" w:cs="Times New Roman"/>
          <w:color w:val="auto"/>
        </w:rPr>
        <w:t>s</w:t>
      </w:r>
      <w:r w:rsidR="000E202E" w:rsidRPr="004C7DE9">
        <w:rPr>
          <w:rFonts w:ascii="Times New Roman" w:eastAsia="Times New Roman" w:hAnsi="Times New Roman" w:cs="Times New Roman"/>
          <w:color w:val="auto"/>
        </w:rPr>
        <w:t xml:space="preserve"> and 8 years for the PhD degree.</w:t>
      </w:r>
      <w:r w:rsidR="000E202E">
        <w:rPr>
          <w:rFonts w:ascii="Times New Roman" w:eastAsia="Times New Roman" w:hAnsi="Times New Roman" w:cs="Times New Roman"/>
          <w:color w:val="auto"/>
        </w:rPr>
        <w:t xml:space="preserve"> </w:t>
      </w:r>
      <w:r w:rsidR="000E202E" w:rsidRPr="004C7DE9">
        <w:rPr>
          <w:rFonts w:ascii="Times New Roman" w:eastAsia="Times New Roman" w:hAnsi="Times New Roman" w:cs="Times New Roman"/>
          <w:color w:val="auto"/>
        </w:rPr>
        <w:t xml:space="preserve">No request </w:t>
      </w:r>
      <w:r w:rsidR="000E202E">
        <w:rPr>
          <w:rFonts w:ascii="Times New Roman" w:eastAsia="Times New Roman" w:hAnsi="Times New Roman" w:cs="Times New Roman"/>
          <w:color w:val="auto"/>
        </w:rPr>
        <w:t xml:space="preserve">for additional years of funding </w:t>
      </w:r>
      <w:r w:rsidR="000E202E" w:rsidRPr="004C7DE9">
        <w:rPr>
          <w:rFonts w:ascii="Times New Roman" w:eastAsia="Times New Roman" w:hAnsi="Times New Roman" w:cs="Times New Roman"/>
          <w:color w:val="auto"/>
        </w:rPr>
        <w:t xml:space="preserve">will be granted </w:t>
      </w:r>
      <w:r w:rsidR="000E202E">
        <w:rPr>
          <w:rFonts w:ascii="Times New Roman" w:eastAsia="Times New Roman" w:hAnsi="Times New Roman" w:cs="Times New Roman"/>
          <w:color w:val="auto"/>
        </w:rPr>
        <w:t xml:space="preserve">that has the student </w:t>
      </w:r>
      <w:r w:rsidR="000E202E" w:rsidRPr="004C7DE9">
        <w:rPr>
          <w:rFonts w:ascii="Times New Roman" w:eastAsia="Times New Roman" w:hAnsi="Times New Roman" w:cs="Times New Roman"/>
          <w:color w:val="auto"/>
        </w:rPr>
        <w:t>exceed</w:t>
      </w:r>
      <w:r w:rsidR="000E202E">
        <w:rPr>
          <w:rFonts w:ascii="Times New Roman" w:eastAsia="Times New Roman" w:hAnsi="Times New Roman" w:cs="Times New Roman"/>
          <w:color w:val="auto"/>
        </w:rPr>
        <w:t>ing</w:t>
      </w:r>
      <w:r w:rsidR="000E202E" w:rsidRPr="004C7DE9">
        <w:rPr>
          <w:rFonts w:ascii="Times New Roman" w:eastAsia="Times New Roman" w:hAnsi="Times New Roman" w:cs="Times New Roman"/>
          <w:color w:val="auto"/>
        </w:rPr>
        <w:t xml:space="preserve"> the</w:t>
      </w:r>
      <w:r w:rsidR="000E202E">
        <w:rPr>
          <w:rFonts w:ascii="Times New Roman" w:eastAsia="Times New Roman" w:hAnsi="Times New Roman" w:cs="Times New Roman"/>
          <w:color w:val="auto"/>
        </w:rPr>
        <w:t xml:space="preserve"> Graduate School</w:t>
      </w:r>
      <w:r w:rsidR="000E202E" w:rsidRPr="004C7DE9">
        <w:rPr>
          <w:rFonts w:ascii="Times New Roman" w:eastAsia="Times New Roman" w:hAnsi="Times New Roman" w:cs="Times New Roman"/>
          <w:color w:val="auto"/>
        </w:rPr>
        <w:t xml:space="preserve"> time</w:t>
      </w:r>
      <w:r w:rsidR="000E202E">
        <w:rPr>
          <w:rFonts w:ascii="Times New Roman" w:eastAsia="Times New Roman" w:hAnsi="Times New Roman" w:cs="Times New Roman"/>
          <w:color w:val="auto"/>
        </w:rPr>
        <w:t xml:space="preserve"> limits</w:t>
      </w:r>
      <w:r w:rsidRPr="004C7DE9">
        <w:rPr>
          <w:rFonts w:ascii="Times New Roman" w:eastAsia="Times New Roman" w:hAnsi="Times New Roman" w:cs="Times New Roman"/>
          <w:color w:val="auto"/>
        </w:rPr>
        <w:t>.</w:t>
      </w:r>
    </w:p>
    <w:p w14:paraId="61B9E026" w14:textId="77777777" w:rsidR="00684AFA" w:rsidRPr="004C7DE9" w:rsidRDefault="00684AFA" w:rsidP="00684AFA">
      <w:pPr>
        <w:spacing w:line="240" w:lineRule="auto"/>
        <w:contextualSpacing/>
        <w:rPr>
          <w:rFonts w:ascii="Times New Roman" w:eastAsia="Times New Roman" w:hAnsi="Times New Roman" w:cs="Times New Roman"/>
          <w:color w:val="auto"/>
        </w:rPr>
      </w:pPr>
    </w:p>
    <w:p w14:paraId="3506DD1A" w14:textId="0CBFC977" w:rsidR="00585694" w:rsidRPr="004C7DE9" w:rsidRDefault="00585694" w:rsidP="00684AFA">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Graduate Students receiving assistantships are appointed at 25 percent time or 50 percent time. Those receiving a .25 FTE appointment are required to </w:t>
      </w:r>
      <w:r w:rsidR="001D585D">
        <w:rPr>
          <w:rFonts w:ascii="Times New Roman" w:eastAsia="Times New Roman" w:hAnsi="Times New Roman" w:cs="Times New Roman"/>
          <w:color w:val="auto"/>
        </w:rPr>
        <w:t>do</w:t>
      </w:r>
      <w:r w:rsidR="001D585D" w:rsidRPr="004C7DE9">
        <w:rPr>
          <w:rFonts w:ascii="Times New Roman" w:eastAsia="Times New Roman" w:hAnsi="Times New Roman" w:cs="Times New Roman"/>
          <w:color w:val="auto"/>
        </w:rPr>
        <w:t xml:space="preserve"> </w:t>
      </w:r>
      <w:r w:rsidRPr="004C7DE9">
        <w:rPr>
          <w:rFonts w:ascii="Times New Roman" w:eastAsia="Times New Roman" w:hAnsi="Times New Roman" w:cs="Times New Roman"/>
          <w:color w:val="auto"/>
        </w:rPr>
        <w:t xml:space="preserve">an average of ten hours of work per week over a 15-week semester. Those receiving a .50 FTE appointment are required to </w:t>
      </w:r>
      <w:r w:rsidR="001D585D">
        <w:rPr>
          <w:rFonts w:ascii="Times New Roman" w:eastAsia="Times New Roman" w:hAnsi="Times New Roman" w:cs="Times New Roman"/>
          <w:color w:val="auto"/>
        </w:rPr>
        <w:t>do</w:t>
      </w:r>
      <w:r w:rsidR="001D585D" w:rsidRPr="004C7DE9">
        <w:rPr>
          <w:rFonts w:ascii="Times New Roman" w:eastAsia="Times New Roman" w:hAnsi="Times New Roman" w:cs="Times New Roman"/>
          <w:color w:val="auto"/>
        </w:rPr>
        <w:t xml:space="preserve"> </w:t>
      </w:r>
      <w:r w:rsidRPr="004C7DE9">
        <w:rPr>
          <w:rFonts w:ascii="Times New Roman" w:eastAsia="Times New Roman" w:hAnsi="Times New Roman" w:cs="Times New Roman"/>
          <w:color w:val="auto"/>
        </w:rPr>
        <w:t xml:space="preserve">an average of twenty hours of work per week over </w:t>
      </w:r>
      <w:r w:rsidR="001D585D">
        <w:rPr>
          <w:rFonts w:ascii="Times New Roman" w:eastAsia="Times New Roman" w:hAnsi="Times New Roman" w:cs="Times New Roman"/>
          <w:color w:val="auto"/>
        </w:rPr>
        <w:t>the</w:t>
      </w:r>
      <w:r w:rsidRPr="004C7DE9">
        <w:rPr>
          <w:rFonts w:ascii="Times New Roman" w:eastAsia="Times New Roman" w:hAnsi="Times New Roman" w:cs="Times New Roman"/>
          <w:color w:val="auto"/>
        </w:rPr>
        <w:t xml:space="preserve"> </w:t>
      </w:r>
      <w:r w:rsidR="001D585D">
        <w:rPr>
          <w:rFonts w:ascii="Times New Roman" w:eastAsia="Times New Roman" w:hAnsi="Times New Roman" w:cs="Times New Roman"/>
          <w:color w:val="auto"/>
        </w:rPr>
        <w:t xml:space="preserve">length of the </w:t>
      </w:r>
      <w:r w:rsidRPr="004C7DE9">
        <w:rPr>
          <w:rFonts w:ascii="Times New Roman" w:eastAsia="Times New Roman" w:hAnsi="Times New Roman" w:cs="Times New Roman"/>
          <w:color w:val="auto"/>
        </w:rPr>
        <w:t>semester.</w:t>
      </w:r>
    </w:p>
    <w:p w14:paraId="16E67C88" w14:textId="77777777" w:rsidR="00585694" w:rsidRPr="004C7DE9" w:rsidRDefault="00585694" w:rsidP="00684AFA">
      <w:pPr>
        <w:spacing w:line="240" w:lineRule="auto"/>
        <w:contextualSpacing/>
        <w:rPr>
          <w:rFonts w:ascii="Times New Roman" w:eastAsia="Times New Roman" w:hAnsi="Times New Roman" w:cs="Times New Roman"/>
          <w:color w:val="auto"/>
        </w:rPr>
      </w:pPr>
    </w:p>
    <w:p w14:paraId="2344344B" w14:textId="77777777" w:rsidR="00585694" w:rsidRPr="004C7DE9" w:rsidRDefault="00585694" w:rsidP="00684AFA">
      <w:pPr>
        <w:spacing w:line="240" w:lineRule="auto"/>
        <w:contextualSpacing/>
        <w:rPr>
          <w:rFonts w:ascii="Times New Roman" w:eastAsia="Times New Roman" w:hAnsi="Times New Roman" w:cs="Times New Roman"/>
          <w:i/>
          <w:color w:val="auto"/>
        </w:rPr>
      </w:pPr>
      <w:r w:rsidRPr="004C7DE9">
        <w:rPr>
          <w:rFonts w:ascii="Times New Roman" w:eastAsia="Times New Roman" w:hAnsi="Times New Roman" w:cs="Times New Roman"/>
          <w:i/>
          <w:color w:val="auto"/>
        </w:rPr>
        <w:t>The Graduate School</w:t>
      </w:r>
    </w:p>
    <w:p w14:paraId="59E6D24C" w14:textId="01C31CB2" w:rsidR="00585694" w:rsidRPr="004C7DE9" w:rsidRDefault="00585694" w:rsidP="00684AFA">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Other funding opportunities are managed through the Graduate School, which also awards a limited number of </w:t>
      </w:r>
      <w:r w:rsidR="00611622" w:rsidRPr="004C7DE9">
        <w:rPr>
          <w:rFonts w:ascii="Times New Roman" w:eastAsia="Times New Roman" w:hAnsi="Times New Roman" w:cs="Times New Roman"/>
          <w:color w:val="auto"/>
        </w:rPr>
        <w:t>f</w:t>
      </w:r>
      <w:r w:rsidRPr="004C7DE9">
        <w:rPr>
          <w:rFonts w:ascii="Times New Roman" w:eastAsia="Times New Roman" w:hAnsi="Times New Roman" w:cs="Times New Roman"/>
          <w:color w:val="auto"/>
        </w:rPr>
        <w:t>ellowships each spring</w:t>
      </w:r>
      <w:r w:rsidR="004C7DE9" w:rsidRPr="004C7DE9">
        <w:rPr>
          <w:rFonts w:ascii="Times New Roman" w:eastAsia="Times New Roman" w:hAnsi="Times New Roman" w:cs="Times New Roman"/>
          <w:color w:val="auto"/>
        </w:rPr>
        <w:t xml:space="preserve">. </w:t>
      </w:r>
      <w:r w:rsidR="00611622" w:rsidRPr="004C7DE9">
        <w:rPr>
          <w:rFonts w:ascii="Times New Roman" w:eastAsia="Times New Roman" w:hAnsi="Times New Roman" w:cs="Times New Roman"/>
          <w:color w:val="auto"/>
        </w:rPr>
        <w:t>The Graduate School</w:t>
      </w:r>
      <w:r w:rsidRPr="004C7DE9">
        <w:rPr>
          <w:rFonts w:ascii="Times New Roman" w:eastAsia="Times New Roman" w:hAnsi="Times New Roman" w:cs="Times New Roman"/>
          <w:color w:val="auto"/>
        </w:rPr>
        <w:t xml:space="preserve"> posts descriptions of available open assistantships on their webpage (</w:t>
      </w:r>
      <w:hyperlink r:id="rId15" w:history="1">
        <w:r w:rsidRPr="004C7DE9">
          <w:rPr>
            <w:rStyle w:val="Hyperlink"/>
            <w:rFonts w:ascii="Times New Roman" w:eastAsia="Times New Roman" w:hAnsi="Times New Roman" w:cs="Times New Roman"/>
            <w:color w:val="auto"/>
          </w:rPr>
          <w:t>http://gradschool.utk.edu/graduate-student-life/costs-funding/graduate-assistantships/</w:t>
        </w:r>
      </w:hyperlink>
      <w:r w:rsidR="00F75EE6" w:rsidRPr="004C7DE9">
        <w:rPr>
          <w:rFonts w:ascii="Times New Roman" w:eastAsia="Times New Roman" w:hAnsi="Times New Roman" w:cs="Times New Roman"/>
          <w:color w:val="auto"/>
        </w:rPr>
        <w:t>).</w:t>
      </w:r>
    </w:p>
    <w:p w14:paraId="05E7CB69" w14:textId="77777777" w:rsidR="00684AFA" w:rsidRPr="004C7DE9" w:rsidRDefault="00684AFA" w:rsidP="00684AFA">
      <w:pPr>
        <w:spacing w:line="240" w:lineRule="auto"/>
        <w:contextualSpacing/>
        <w:rPr>
          <w:rFonts w:ascii="Times New Roman" w:eastAsia="Times New Roman" w:hAnsi="Times New Roman" w:cs="Times New Roman"/>
          <w:color w:val="auto"/>
        </w:rPr>
      </w:pPr>
    </w:p>
    <w:p w14:paraId="03314FB1" w14:textId="4C26A635" w:rsidR="00F75EE6" w:rsidRPr="004C7DE9" w:rsidRDefault="00585694" w:rsidP="00684AFA">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Additional information and application materials on </w:t>
      </w:r>
      <w:r w:rsidR="00611622" w:rsidRPr="004C7DE9">
        <w:rPr>
          <w:rFonts w:ascii="Times New Roman" w:eastAsia="Times New Roman" w:hAnsi="Times New Roman" w:cs="Times New Roman"/>
          <w:color w:val="auto"/>
        </w:rPr>
        <w:t>f</w:t>
      </w:r>
      <w:r w:rsidRPr="004C7DE9">
        <w:rPr>
          <w:rFonts w:ascii="Times New Roman" w:eastAsia="Times New Roman" w:hAnsi="Times New Roman" w:cs="Times New Roman"/>
          <w:color w:val="auto"/>
        </w:rPr>
        <w:t xml:space="preserve">ellowships are available from November through January in the Graduate School </w:t>
      </w:r>
      <w:r w:rsidR="00F75EE6" w:rsidRPr="00231191">
        <w:rPr>
          <w:rFonts w:ascii="Times New Roman" w:hAnsi="Times New Roman" w:cs="Times New Roman"/>
          <w:color w:val="auto"/>
        </w:rPr>
        <w:t>(</w:t>
      </w:r>
      <w:hyperlink r:id="rId16" w:history="1">
        <w:r w:rsidR="00F75EE6" w:rsidRPr="00231191">
          <w:rPr>
            <w:rStyle w:val="Hyperlink"/>
            <w:rFonts w:ascii="Times New Roman" w:hAnsi="Times New Roman" w:cs="Times New Roman"/>
          </w:rPr>
          <w:t>http://gradschool.utk.edu/graduate-student-life/costs-funding/graduate-assistantships/</w:t>
        </w:r>
      </w:hyperlink>
      <w:r w:rsidR="00F75EE6" w:rsidRPr="00231191">
        <w:rPr>
          <w:rFonts w:ascii="Times New Roman" w:hAnsi="Times New Roman" w:cs="Times New Roman"/>
          <w:color w:val="auto"/>
        </w:rPr>
        <w:t xml:space="preserve">). </w:t>
      </w:r>
      <w:r w:rsidRPr="004C7DE9">
        <w:rPr>
          <w:rFonts w:ascii="Times New Roman" w:eastAsia="Times New Roman" w:hAnsi="Times New Roman" w:cs="Times New Roman"/>
          <w:color w:val="auto"/>
        </w:rPr>
        <w:t>Awards are typically announced by March 15.</w:t>
      </w:r>
      <w:r w:rsidR="00611622" w:rsidRPr="004C7DE9">
        <w:rPr>
          <w:rFonts w:ascii="Times New Roman" w:eastAsia="Times New Roman" w:hAnsi="Times New Roman" w:cs="Times New Roman"/>
          <w:color w:val="auto"/>
        </w:rPr>
        <w:t xml:space="preserve"> </w:t>
      </w:r>
    </w:p>
    <w:p w14:paraId="257B0A12" w14:textId="77777777" w:rsidR="00684AFA" w:rsidRPr="004C7DE9" w:rsidRDefault="00684AFA" w:rsidP="00684AFA">
      <w:pPr>
        <w:spacing w:line="240" w:lineRule="auto"/>
        <w:contextualSpacing/>
        <w:rPr>
          <w:rFonts w:ascii="Times New Roman" w:eastAsia="Times New Roman" w:hAnsi="Times New Roman" w:cs="Times New Roman"/>
          <w:color w:val="auto"/>
        </w:rPr>
      </w:pPr>
    </w:p>
    <w:p w14:paraId="79885547" w14:textId="7BCEC945" w:rsidR="00585694" w:rsidRPr="004C7DE9" w:rsidRDefault="00585694" w:rsidP="00684AFA">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Funded students are strongly discouraged from taking on additional income-generating work</w:t>
      </w:r>
      <w:r w:rsidR="00611622" w:rsidRPr="004C7DE9">
        <w:rPr>
          <w:rFonts w:ascii="Times New Roman" w:eastAsia="Times New Roman" w:hAnsi="Times New Roman" w:cs="Times New Roman"/>
          <w:color w:val="auto"/>
        </w:rPr>
        <w:t>, as such work</w:t>
      </w:r>
      <w:r w:rsidRPr="004C7DE9">
        <w:rPr>
          <w:rFonts w:ascii="Times New Roman" w:eastAsia="Times New Roman" w:hAnsi="Times New Roman" w:cs="Times New Roman"/>
          <w:color w:val="auto"/>
        </w:rPr>
        <w:t xml:space="preserve"> is likely to slow or jeopardize progress in the graduate program.</w:t>
      </w:r>
    </w:p>
    <w:p w14:paraId="0BCB0593" w14:textId="77777777" w:rsidR="00684AFA" w:rsidRPr="004C7DE9" w:rsidRDefault="00684AFA" w:rsidP="00684AFA">
      <w:pPr>
        <w:spacing w:line="240" w:lineRule="auto"/>
        <w:contextualSpacing/>
        <w:rPr>
          <w:rFonts w:ascii="Times New Roman" w:eastAsia="Times New Roman" w:hAnsi="Times New Roman" w:cs="Times New Roman"/>
          <w:color w:val="auto"/>
        </w:rPr>
      </w:pPr>
    </w:p>
    <w:p w14:paraId="726B0085" w14:textId="77777777" w:rsidR="00585694" w:rsidRPr="006969FE" w:rsidRDefault="00585694" w:rsidP="00684AFA">
      <w:pPr>
        <w:spacing w:line="240" w:lineRule="auto"/>
        <w:contextualSpacing/>
        <w:rPr>
          <w:rFonts w:ascii="Times New Roman" w:hAnsi="Times New Roman" w:cs="Times New Roman"/>
          <w:i/>
          <w:color w:val="auto"/>
        </w:rPr>
      </w:pPr>
      <w:r w:rsidRPr="006969FE">
        <w:rPr>
          <w:rFonts w:ascii="Times New Roman" w:hAnsi="Times New Roman" w:cs="Times New Roman"/>
          <w:i/>
          <w:color w:val="auto"/>
        </w:rPr>
        <w:t>Travel Support</w:t>
      </w:r>
    </w:p>
    <w:p w14:paraId="0DFFDF89" w14:textId="0FF669D4" w:rsidR="00585694" w:rsidRPr="00225428" w:rsidRDefault="00585694" w:rsidP="00684AFA">
      <w:pPr>
        <w:spacing w:line="240" w:lineRule="auto"/>
        <w:contextualSpacing/>
        <w:rPr>
          <w:rFonts w:ascii="Times New Roman" w:hAnsi="Times New Roman" w:cs="Times New Roman"/>
          <w:color w:val="auto"/>
        </w:rPr>
      </w:pPr>
      <w:r w:rsidRPr="004C7DE9">
        <w:rPr>
          <w:rFonts w:ascii="Times New Roman" w:eastAsia="Times New Roman" w:hAnsi="Times New Roman" w:cs="Times New Roman"/>
          <w:color w:val="auto"/>
        </w:rPr>
        <w:t>Travel awards for graduate students participating in</w:t>
      </w:r>
      <w:r w:rsidR="00A22A75">
        <w:rPr>
          <w:rFonts w:ascii="Times New Roman" w:eastAsia="Times New Roman" w:hAnsi="Times New Roman" w:cs="Times New Roman"/>
          <w:color w:val="auto"/>
        </w:rPr>
        <w:t xml:space="preserve"> international,</w:t>
      </w:r>
      <w:r w:rsidRPr="004C7DE9">
        <w:rPr>
          <w:rFonts w:ascii="Times New Roman" w:eastAsia="Times New Roman" w:hAnsi="Times New Roman" w:cs="Times New Roman"/>
          <w:color w:val="auto"/>
        </w:rPr>
        <w:t xml:space="preserve"> national</w:t>
      </w:r>
      <w:r w:rsidR="00C75733">
        <w:rPr>
          <w:rFonts w:ascii="Times New Roman" w:eastAsia="Times New Roman" w:hAnsi="Times New Roman" w:cs="Times New Roman"/>
          <w:color w:val="auto"/>
        </w:rPr>
        <w:t>,</w:t>
      </w:r>
      <w:r w:rsidRPr="004C7DE9">
        <w:rPr>
          <w:rFonts w:ascii="Times New Roman" w:eastAsia="Times New Roman" w:hAnsi="Times New Roman" w:cs="Times New Roman"/>
          <w:color w:val="auto"/>
        </w:rPr>
        <w:t xml:space="preserve"> and regional professional conferences </w:t>
      </w:r>
      <w:r w:rsidR="00FB4BFC" w:rsidRPr="004C7DE9">
        <w:rPr>
          <w:rFonts w:ascii="Times New Roman" w:eastAsia="Times New Roman" w:hAnsi="Times New Roman" w:cs="Times New Roman"/>
          <w:color w:val="auto"/>
        </w:rPr>
        <w:t xml:space="preserve">on-site </w:t>
      </w:r>
      <w:r w:rsidRPr="004C7DE9">
        <w:rPr>
          <w:rFonts w:ascii="Times New Roman" w:eastAsia="Times New Roman" w:hAnsi="Times New Roman" w:cs="Times New Roman"/>
          <w:color w:val="auto"/>
        </w:rPr>
        <w:t xml:space="preserve">are available through the </w:t>
      </w:r>
      <w:r w:rsidR="00A22A75">
        <w:rPr>
          <w:rFonts w:ascii="Times New Roman" w:eastAsia="Times New Roman" w:hAnsi="Times New Roman" w:cs="Times New Roman"/>
          <w:color w:val="auto"/>
        </w:rPr>
        <w:t>U</w:t>
      </w:r>
      <w:r w:rsidRPr="004C7DE9">
        <w:rPr>
          <w:rFonts w:ascii="Times New Roman" w:eastAsia="Times New Roman" w:hAnsi="Times New Roman" w:cs="Times New Roman"/>
          <w:color w:val="auto"/>
        </w:rPr>
        <w:t>niversity</w:t>
      </w:r>
      <w:r w:rsidR="00A14770">
        <w:rPr>
          <w:rFonts w:ascii="Times New Roman" w:eastAsia="Times New Roman" w:hAnsi="Times New Roman" w:cs="Times New Roman"/>
          <w:color w:val="auto"/>
        </w:rPr>
        <w:t>’</w:t>
      </w:r>
      <w:r w:rsidRPr="004C7DE9">
        <w:rPr>
          <w:rFonts w:ascii="Times New Roman" w:eastAsia="Times New Roman" w:hAnsi="Times New Roman" w:cs="Times New Roman"/>
          <w:color w:val="auto"/>
        </w:rPr>
        <w:t xml:space="preserve">s Graduate Student Travel fund administered by the Graduate Student Senate. For the </w:t>
      </w:r>
      <w:r w:rsidR="00A22A75">
        <w:rPr>
          <w:rFonts w:ascii="Times New Roman" w:eastAsia="Times New Roman" w:hAnsi="Times New Roman" w:cs="Times New Roman"/>
          <w:color w:val="auto"/>
        </w:rPr>
        <w:t>U</w:t>
      </w:r>
      <w:r w:rsidRPr="004C7DE9">
        <w:rPr>
          <w:rFonts w:ascii="Times New Roman" w:eastAsia="Times New Roman" w:hAnsi="Times New Roman" w:cs="Times New Roman"/>
          <w:color w:val="auto"/>
        </w:rPr>
        <w:t>niversity</w:t>
      </w:r>
      <w:r w:rsidR="00001951">
        <w:rPr>
          <w:rFonts w:ascii="Times New Roman" w:eastAsia="Times New Roman" w:hAnsi="Times New Roman" w:cs="Times New Roman"/>
          <w:color w:val="auto"/>
        </w:rPr>
        <w:t>’</w:t>
      </w:r>
      <w:r w:rsidRPr="004C7DE9">
        <w:rPr>
          <w:rFonts w:ascii="Times New Roman" w:eastAsia="Times New Roman" w:hAnsi="Times New Roman" w:cs="Times New Roman"/>
          <w:color w:val="auto"/>
        </w:rPr>
        <w:t xml:space="preserve">s Graduate Student Travel awards, see the Graduate </w:t>
      </w:r>
      <w:r w:rsidRPr="00225428">
        <w:rPr>
          <w:rFonts w:ascii="Times New Roman" w:eastAsia="Times New Roman" w:hAnsi="Times New Roman" w:cs="Times New Roman"/>
          <w:color w:val="auto"/>
        </w:rPr>
        <w:t xml:space="preserve">Student </w:t>
      </w:r>
      <w:r w:rsidR="00F75EE6" w:rsidRPr="00225428">
        <w:rPr>
          <w:rFonts w:ascii="Times New Roman" w:eastAsia="Times New Roman" w:hAnsi="Times New Roman" w:cs="Times New Roman"/>
          <w:color w:val="auto"/>
        </w:rPr>
        <w:t>Senate</w:t>
      </w:r>
      <w:r w:rsidRPr="00225428">
        <w:rPr>
          <w:rFonts w:ascii="Times New Roman" w:eastAsia="Times New Roman" w:hAnsi="Times New Roman" w:cs="Times New Roman"/>
          <w:color w:val="auto"/>
        </w:rPr>
        <w:t xml:space="preserve"> </w:t>
      </w:r>
      <w:r w:rsidR="00F75EE6" w:rsidRPr="00225428">
        <w:rPr>
          <w:rFonts w:ascii="Times New Roman" w:hAnsi="Times New Roman" w:cs="Times New Roman"/>
          <w:color w:val="auto"/>
        </w:rPr>
        <w:t>(</w:t>
      </w:r>
      <w:r w:rsidR="00225428" w:rsidRPr="00225428">
        <w:rPr>
          <w:rFonts w:ascii="Times New Roman" w:hAnsi="Times New Roman" w:cs="Times New Roman"/>
        </w:rPr>
        <w:t>https://gss.utk.edu/gss-travel-awards/</w:t>
      </w:r>
      <w:r w:rsidR="00F75EE6" w:rsidRPr="00225428">
        <w:rPr>
          <w:rFonts w:ascii="Times New Roman" w:hAnsi="Times New Roman" w:cs="Times New Roman"/>
          <w:color w:val="auto"/>
        </w:rPr>
        <w:t>)</w:t>
      </w:r>
      <w:r w:rsidR="00A22A75" w:rsidRPr="00225428">
        <w:rPr>
          <w:rFonts w:ascii="Times New Roman" w:hAnsi="Times New Roman" w:cs="Times New Roman"/>
          <w:color w:val="auto"/>
        </w:rPr>
        <w:t>.</w:t>
      </w:r>
    </w:p>
    <w:p w14:paraId="3FED9B3A" w14:textId="77777777" w:rsidR="00684AFA" w:rsidRPr="00231191" w:rsidRDefault="00684AFA" w:rsidP="00684AFA">
      <w:pPr>
        <w:spacing w:line="240" w:lineRule="auto"/>
        <w:contextualSpacing/>
        <w:rPr>
          <w:rFonts w:ascii="Times New Roman" w:hAnsi="Times New Roman" w:cs="Times New Roman"/>
          <w:color w:val="auto"/>
        </w:rPr>
      </w:pPr>
    </w:p>
    <w:p w14:paraId="2E1A2A0A" w14:textId="77777777" w:rsidR="00585694" w:rsidRPr="004C7DE9" w:rsidRDefault="00585694" w:rsidP="00684AFA">
      <w:pPr>
        <w:spacing w:line="240" w:lineRule="auto"/>
        <w:contextualSpacing/>
        <w:rPr>
          <w:rFonts w:ascii="Times New Roman" w:hAnsi="Times New Roman" w:cs="Times New Roman"/>
          <w:color w:val="auto"/>
        </w:rPr>
      </w:pPr>
      <w:r w:rsidRPr="004C7DE9">
        <w:rPr>
          <w:rFonts w:ascii="Times New Roman" w:hAnsi="Times New Roman" w:cs="Times New Roman"/>
          <w:i/>
          <w:color w:val="auto"/>
        </w:rPr>
        <w:t>Dissertation Research Funds</w:t>
      </w:r>
    </w:p>
    <w:p w14:paraId="3CCB8D89" w14:textId="2CB10808" w:rsidR="00585694" w:rsidRPr="006969FE" w:rsidRDefault="00585694" w:rsidP="00684AFA">
      <w:pPr>
        <w:spacing w:line="240" w:lineRule="auto"/>
        <w:contextualSpacing/>
        <w:rPr>
          <w:rFonts w:ascii="Times New Roman" w:hAnsi="Times New Roman" w:cs="Times New Roman"/>
          <w:color w:val="auto"/>
        </w:rPr>
      </w:pPr>
      <w:r w:rsidRPr="006969FE">
        <w:rPr>
          <w:rFonts w:ascii="Times New Roman" w:hAnsi="Times New Roman" w:cs="Times New Roman"/>
          <w:color w:val="auto"/>
        </w:rPr>
        <w:t>As of 2014, the Department has funds to provide limited support for PhD students needing assistance with research</w:t>
      </w:r>
      <w:r w:rsidR="00A22A75">
        <w:rPr>
          <w:rFonts w:ascii="Times New Roman" w:hAnsi="Times New Roman" w:cs="Times New Roman"/>
          <w:color w:val="auto"/>
        </w:rPr>
        <w:t>-</w:t>
      </w:r>
      <w:r w:rsidRPr="006969FE">
        <w:rPr>
          <w:rFonts w:ascii="Times New Roman" w:hAnsi="Times New Roman" w:cs="Times New Roman"/>
          <w:color w:val="auto"/>
        </w:rPr>
        <w:t>related expenses, including but not limited to travel to field sites, purchase of equipment, and purchase of dat</w:t>
      </w:r>
      <w:r w:rsidRPr="00803B8A">
        <w:rPr>
          <w:rFonts w:ascii="Times New Roman" w:hAnsi="Times New Roman" w:cs="Times New Roman"/>
          <w:color w:val="auto"/>
        </w:rPr>
        <w:t xml:space="preserve">a. Applications are accepted by the ad hoc committee composed of Department Head and Director of Graduate Studies once per semester (depending on student interest) in </w:t>
      </w:r>
      <w:r w:rsidR="00A14770">
        <w:rPr>
          <w:rFonts w:ascii="Times New Roman" w:hAnsi="Times New Roman" w:cs="Times New Roman"/>
          <w:color w:val="auto"/>
        </w:rPr>
        <w:t>f</w:t>
      </w:r>
      <w:r w:rsidRPr="006969FE">
        <w:rPr>
          <w:rFonts w:ascii="Times New Roman" w:hAnsi="Times New Roman" w:cs="Times New Roman"/>
          <w:color w:val="auto"/>
        </w:rPr>
        <w:t xml:space="preserve">all and </w:t>
      </w:r>
      <w:r w:rsidR="00A14770">
        <w:rPr>
          <w:rFonts w:ascii="Times New Roman" w:hAnsi="Times New Roman" w:cs="Times New Roman"/>
          <w:color w:val="auto"/>
        </w:rPr>
        <w:t>s</w:t>
      </w:r>
      <w:r w:rsidRPr="006969FE">
        <w:rPr>
          <w:rFonts w:ascii="Times New Roman" w:hAnsi="Times New Roman" w:cs="Times New Roman"/>
          <w:color w:val="auto"/>
        </w:rPr>
        <w:t xml:space="preserve">pring semesters. Deadlines will be announced in advance. </w:t>
      </w:r>
    </w:p>
    <w:p w14:paraId="18DB33B8" w14:textId="77777777" w:rsidR="00684AFA" w:rsidRPr="00803B8A" w:rsidRDefault="00684AFA" w:rsidP="00684AFA">
      <w:pPr>
        <w:spacing w:line="240" w:lineRule="auto"/>
        <w:contextualSpacing/>
        <w:rPr>
          <w:rFonts w:ascii="Times New Roman" w:hAnsi="Times New Roman" w:cs="Times New Roman"/>
          <w:color w:val="auto"/>
        </w:rPr>
      </w:pPr>
    </w:p>
    <w:p w14:paraId="20980437" w14:textId="1610C9B2" w:rsidR="00585694" w:rsidRPr="004C7DE9" w:rsidRDefault="00585694" w:rsidP="00684AFA">
      <w:pPr>
        <w:spacing w:line="240" w:lineRule="auto"/>
        <w:contextualSpacing/>
        <w:rPr>
          <w:rFonts w:ascii="Times New Roman" w:eastAsia="Times New Roman" w:hAnsi="Times New Roman" w:cs="Times New Roman"/>
          <w:i/>
          <w:color w:val="auto"/>
        </w:rPr>
      </w:pPr>
      <w:r w:rsidRPr="004C7DE9">
        <w:rPr>
          <w:rFonts w:ascii="Times New Roman" w:eastAsia="Times New Roman" w:hAnsi="Times New Roman" w:cs="Times New Roman"/>
          <w:i/>
          <w:color w:val="auto"/>
        </w:rPr>
        <w:lastRenderedPageBreak/>
        <w:t>Early Withdrawal</w:t>
      </w:r>
    </w:p>
    <w:p w14:paraId="5314F2D3" w14:textId="68B5A41C" w:rsidR="00F75EE6" w:rsidRPr="004C7DE9" w:rsidRDefault="00585694" w:rsidP="00684AFA">
      <w:pPr>
        <w:spacing w:line="240" w:lineRule="auto"/>
        <w:contextualSpacing/>
        <w:rPr>
          <w:rFonts w:ascii="Times New Roman" w:hAnsi="Times New Roman" w:cs="Times New Roman"/>
          <w:color w:val="auto"/>
          <w:shd w:val="clear" w:color="auto" w:fill="FFFFFF"/>
        </w:rPr>
      </w:pPr>
      <w:r w:rsidRPr="004C7DE9">
        <w:rPr>
          <w:rFonts w:ascii="Times New Roman" w:hAnsi="Times New Roman" w:cs="Times New Roman"/>
          <w:color w:val="auto"/>
          <w:shd w:val="clear" w:color="auto" w:fill="FFFFFF"/>
        </w:rPr>
        <w:t>If a student is terminated or withdraws from a program prior to the end of the semester, the student will be responsible for payment of tuition and other fees from the termination/withdrawal date until the end of the semester. </w:t>
      </w:r>
      <w:r w:rsidR="00A14770">
        <w:rPr>
          <w:rFonts w:ascii="Times New Roman" w:hAnsi="Times New Roman" w:cs="Times New Roman"/>
          <w:color w:val="auto"/>
          <w:shd w:val="clear" w:color="auto" w:fill="FFFFFF"/>
        </w:rPr>
        <w:t>R</w:t>
      </w:r>
      <w:r w:rsidRPr="004C7DE9">
        <w:rPr>
          <w:rFonts w:ascii="Times New Roman" w:hAnsi="Times New Roman" w:cs="Times New Roman"/>
          <w:color w:val="auto"/>
          <w:shd w:val="clear" w:color="auto" w:fill="FFFFFF"/>
        </w:rPr>
        <w:t>esponsibility for paying tuition and fees will apply to all students, including those who have tuition waivers during the semester in which they are terminated/withdraw early. </w:t>
      </w:r>
      <w:r w:rsidR="00A14770">
        <w:rPr>
          <w:rFonts w:ascii="Times New Roman" w:hAnsi="Times New Roman" w:cs="Times New Roman"/>
          <w:color w:val="auto"/>
          <w:shd w:val="clear" w:color="auto" w:fill="FFFFFF"/>
        </w:rPr>
        <w:t>T</w:t>
      </w:r>
      <w:r w:rsidRPr="004C7DE9">
        <w:rPr>
          <w:rFonts w:ascii="Times New Roman" w:hAnsi="Times New Roman" w:cs="Times New Roman"/>
          <w:color w:val="auto"/>
          <w:shd w:val="clear" w:color="auto" w:fill="FFFFFF"/>
        </w:rPr>
        <w:t xml:space="preserve">he </w:t>
      </w:r>
      <w:r w:rsidR="00A14770">
        <w:rPr>
          <w:rFonts w:ascii="Times New Roman" w:hAnsi="Times New Roman" w:cs="Times New Roman"/>
          <w:color w:val="auto"/>
          <w:shd w:val="clear" w:color="auto" w:fill="FFFFFF"/>
        </w:rPr>
        <w:t>G</w:t>
      </w:r>
      <w:r w:rsidRPr="004C7DE9">
        <w:rPr>
          <w:rFonts w:ascii="Times New Roman" w:hAnsi="Times New Roman" w:cs="Times New Roman"/>
          <w:color w:val="auto"/>
          <w:shd w:val="clear" w:color="auto" w:fill="FFFFFF"/>
        </w:rPr>
        <w:t xml:space="preserve">raduate </w:t>
      </w:r>
      <w:r w:rsidR="00A14770">
        <w:rPr>
          <w:rFonts w:ascii="Times New Roman" w:hAnsi="Times New Roman" w:cs="Times New Roman"/>
          <w:color w:val="auto"/>
          <w:shd w:val="clear" w:color="auto" w:fill="FFFFFF"/>
        </w:rPr>
        <w:t>C</w:t>
      </w:r>
      <w:r w:rsidRPr="004C7DE9">
        <w:rPr>
          <w:rFonts w:ascii="Times New Roman" w:hAnsi="Times New Roman" w:cs="Times New Roman"/>
          <w:color w:val="auto"/>
          <w:shd w:val="clear" w:color="auto" w:fill="FFFFFF"/>
        </w:rPr>
        <w:t xml:space="preserve">atalog </w:t>
      </w:r>
      <w:r w:rsidR="00A14770">
        <w:rPr>
          <w:rFonts w:ascii="Times New Roman" w:hAnsi="Times New Roman" w:cs="Times New Roman"/>
          <w:color w:val="auto"/>
          <w:shd w:val="clear" w:color="auto" w:fill="FFFFFF"/>
        </w:rPr>
        <w:t>provides</w:t>
      </w:r>
      <w:r w:rsidR="00A14770" w:rsidRPr="004C7DE9">
        <w:rPr>
          <w:rFonts w:ascii="Times New Roman" w:hAnsi="Times New Roman" w:cs="Times New Roman"/>
          <w:color w:val="auto"/>
          <w:shd w:val="clear" w:color="auto" w:fill="FFFFFF"/>
        </w:rPr>
        <w:t xml:space="preserve"> </w:t>
      </w:r>
      <w:r w:rsidRPr="004C7DE9">
        <w:rPr>
          <w:rFonts w:ascii="Times New Roman" w:hAnsi="Times New Roman" w:cs="Times New Roman"/>
          <w:color w:val="auto"/>
          <w:shd w:val="clear" w:color="auto" w:fill="FFFFFF"/>
        </w:rPr>
        <w:t xml:space="preserve">additional information about early termination/withdrawal </w:t>
      </w:r>
      <w:r w:rsidR="00F75EE6" w:rsidRPr="004C7DE9">
        <w:rPr>
          <w:rFonts w:ascii="Times New Roman" w:hAnsi="Times New Roman" w:cs="Times New Roman"/>
          <w:color w:val="auto"/>
          <w:shd w:val="clear" w:color="auto" w:fill="FFFFFF"/>
        </w:rPr>
        <w:t xml:space="preserve">(onestop.utk.edu/withdraw). </w:t>
      </w:r>
      <w:r w:rsidRPr="004C7DE9">
        <w:rPr>
          <w:rFonts w:ascii="Times New Roman" w:hAnsi="Times New Roman" w:cs="Times New Roman"/>
          <w:color w:val="auto"/>
          <w:shd w:val="clear" w:color="auto" w:fill="FFFFFF"/>
        </w:rPr>
        <w:t>If you are considering early withdrawal, you should contact the Bursar’s office to inquire about financial ramifications</w:t>
      </w:r>
      <w:r w:rsidR="00F75EE6" w:rsidRPr="004C7DE9">
        <w:rPr>
          <w:rFonts w:ascii="Times New Roman" w:hAnsi="Times New Roman" w:cs="Times New Roman"/>
          <w:color w:val="auto"/>
          <w:shd w:val="clear" w:color="auto" w:fill="FFFFFF"/>
        </w:rPr>
        <w:t xml:space="preserve">. </w:t>
      </w:r>
    </w:p>
    <w:p w14:paraId="27EB736D" w14:textId="4F7B2881" w:rsidR="00F75EE6" w:rsidRPr="00231191" w:rsidRDefault="00F75EE6" w:rsidP="00684AFA">
      <w:pPr>
        <w:pStyle w:val="Heading2"/>
        <w:spacing w:line="240" w:lineRule="auto"/>
        <w:contextualSpacing/>
        <w:rPr>
          <w:rFonts w:ascii="Times New Roman" w:hAnsi="Times New Roman" w:cs="Times New Roman"/>
          <w:color w:val="auto"/>
          <w:sz w:val="22"/>
          <w:szCs w:val="22"/>
          <w:u w:val="single"/>
        </w:rPr>
      </w:pPr>
      <w:r w:rsidRPr="00231191">
        <w:rPr>
          <w:rFonts w:ascii="Times New Roman" w:hAnsi="Times New Roman" w:cs="Times New Roman"/>
          <w:color w:val="auto"/>
          <w:sz w:val="22"/>
          <w:szCs w:val="22"/>
          <w:u w:val="single"/>
        </w:rPr>
        <w:t xml:space="preserve">Information for New Student Cohorts </w:t>
      </w:r>
    </w:p>
    <w:p w14:paraId="4A857853" w14:textId="6E70D463" w:rsidR="00F75EE6" w:rsidRPr="004C7DE9" w:rsidRDefault="00F75EE6" w:rsidP="00684AFA">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In July</w:t>
      </w:r>
      <w:r w:rsidR="00A14770">
        <w:rPr>
          <w:rFonts w:ascii="Times New Roman" w:eastAsia="Times New Roman" w:hAnsi="Times New Roman" w:cs="Times New Roman"/>
          <w:color w:val="auto"/>
        </w:rPr>
        <w:t xml:space="preserve"> of each year</w:t>
      </w:r>
      <w:r w:rsidRPr="004C7DE9">
        <w:rPr>
          <w:rFonts w:ascii="Times New Roman" w:eastAsia="Times New Roman" w:hAnsi="Times New Roman" w:cs="Times New Roman"/>
          <w:color w:val="auto"/>
        </w:rPr>
        <w:t xml:space="preserve">, the Director of Graduate Studies </w:t>
      </w:r>
      <w:r w:rsidR="00A97B8F">
        <w:rPr>
          <w:rFonts w:ascii="Times New Roman" w:eastAsia="Times New Roman" w:hAnsi="Times New Roman" w:cs="Times New Roman"/>
          <w:color w:val="auto"/>
        </w:rPr>
        <w:t xml:space="preserve">and the Graduate Program Administrator communicate with </w:t>
      </w:r>
      <w:r w:rsidR="00A97B8F" w:rsidRPr="004C7DE9">
        <w:rPr>
          <w:rFonts w:ascii="Times New Roman" w:eastAsia="Times New Roman" w:hAnsi="Times New Roman" w:cs="Times New Roman"/>
          <w:color w:val="auto"/>
        </w:rPr>
        <w:t>newly admitted students</w:t>
      </w:r>
      <w:r w:rsidR="00A97B8F">
        <w:rPr>
          <w:rFonts w:ascii="Times New Roman" w:eastAsia="Times New Roman" w:hAnsi="Times New Roman" w:cs="Times New Roman"/>
          <w:color w:val="auto"/>
        </w:rPr>
        <w:t xml:space="preserve"> to</w:t>
      </w:r>
      <w:r w:rsidR="00A97B8F" w:rsidRPr="004C7DE9">
        <w:rPr>
          <w:rFonts w:ascii="Times New Roman" w:eastAsia="Times New Roman" w:hAnsi="Times New Roman" w:cs="Times New Roman"/>
          <w:color w:val="auto"/>
        </w:rPr>
        <w:t xml:space="preserve"> </w:t>
      </w:r>
      <w:r w:rsidRPr="004C7DE9">
        <w:rPr>
          <w:rFonts w:ascii="Times New Roman" w:eastAsia="Times New Roman" w:hAnsi="Times New Roman" w:cs="Times New Roman"/>
          <w:color w:val="auto"/>
        </w:rPr>
        <w:t>provid</w:t>
      </w:r>
      <w:r w:rsidR="00A97B8F">
        <w:rPr>
          <w:rFonts w:ascii="Times New Roman" w:eastAsia="Times New Roman" w:hAnsi="Times New Roman" w:cs="Times New Roman"/>
          <w:color w:val="auto"/>
        </w:rPr>
        <w:t>e</w:t>
      </w:r>
      <w:r w:rsidR="00667B06">
        <w:rPr>
          <w:rFonts w:ascii="Times New Roman" w:eastAsia="Times New Roman" w:hAnsi="Times New Roman" w:cs="Times New Roman"/>
          <w:color w:val="auto"/>
        </w:rPr>
        <w:t xml:space="preserve"> important</w:t>
      </w:r>
      <w:r w:rsidRPr="004C7DE9">
        <w:rPr>
          <w:rFonts w:ascii="Times New Roman" w:eastAsia="Times New Roman" w:hAnsi="Times New Roman" w:cs="Times New Roman"/>
          <w:color w:val="auto"/>
        </w:rPr>
        <w:t xml:space="preserve"> information </w:t>
      </w:r>
      <w:r w:rsidR="00667B06">
        <w:rPr>
          <w:rFonts w:ascii="Times New Roman" w:eastAsia="Times New Roman" w:hAnsi="Times New Roman" w:cs="Times New Roman"/>
          <w:color w:val="auto"/>
        </w:rPr>
        <w:t xml:space="preserve">about </w:t>
      </w:r>
      <w:r w:rsidR="00A97B8F">
        <w:rPr>
          <w:rFonts w:ascii="Times New Roman" w:eastAsia="Times New Roman" w:hAnsi="Times New Roman" w:cs="Times New Roman"/>
          <w:color w:val="auto"/>
        </w:rPr>
        <w:t>starting the</w:t>
      </w:r>
      <w:r w:rsidR="00667B06">
        <w:rPr>
          <w:rFonts w:ascii="Times New Roman" w:eastAsia="Times New Roman" w:hAnsi="Times New Roman" w:cs="Times New Roman"/>
          <w:color w:val="auto"/>
        </w:rPr>
        <w:t xml:space="preserve"> program. </w:t>
      </w:r>
      <w:r w:rsidRPr="004C7DE9">
        <w:rPr>
          <w:rFonts w:ascii="Times New Roman" w:eastAsia="Times New Roman" w:hAnsi="Times New Roman" w:cs="Times New Roman"/>
          <w:color w:val="auto"/>
        </w:rPr>
        <w:t xml:space="preserve">New students </w:t>
      </w:r>
      <w:r w:rsidR="00A97B8F">
        <w:rPr>
          <w:rFonts w:ascii="Times New Roman" w:eastAsia="Times New Roman" w:hAnsi="Times New Roman" w:cs="Times New Roman"/>
          <w:color w:val="auto"/>
        </w:rPr>
        <w:t>must</w:t>
      </w:r>
      <w:r w:rsidRPr="004C7DE9">
        <w:rPr>
          <w:rFonts w:ascii="Times New Roman" w:eastAsia="Times New Roman" w:hAnsi="Times New Roman" w:cs="Times New Roman"/>
          <w:color w:val="auto"/>
        </w:rPr>
        <w:t xml:space="preserve"> report </w:t>
      </w:r>
      <w:r w:rsidR="00A97B8F">
        <w:rPr>
          <w:rFonts w:ascii="Times New Roman" w:eastAsia="Times New Roman" w:hAnsi="Times New Roman" w:cs="Times New Roman"/>
          <w:color w:val="auto"/>
        </w:rPr>
        <w:t>within the first week of August</w:t>
      </w:r>
      <w:r w:rsidRPr="004C7DE9">
        <w:rPr>
          <w:rFonts w:ascii="Times New Roman" w:eastAsia="Times New Roman" w:hAnsi="Times New Roman" w:cs="Times New Roman"/>
          <w:color w:val="auto"/>
        </w:rPr>
        <w:t xml:space="preserve"> to the Graduate </w:t>
      </w:r>
      <w:r w:rsidR="00A97B8F">
        <w:rPr>
          <w:rFonts w:ascii="Times New Roman" w:eastAsia="Times New Roman" w:hAnsi="Times New Roman" w:cs="Times New Roman"/>
          <w:color w:val="auto"/>
        </w:rPr>
        <w:t>Program Administrator</w:t>
      </w:r>
      <w:r w:rsidR="00B8618B" w:rsidRPr="004C7DE9">
        <w:rPr>
          <w:rFonts w:ascii="Times New Roman" w:eastAsia="Times New Roman" w:hAnsi="Times New Roman" w:cs="Times New Roman"/>
          <w:color w:val="auto"/>
        </w:rPr>
        <w:t xml:space="preserve"> </w:t>
      </w:r>
      <w:r w:rsidRPr="004C7DE9">
        <w:rPr>
          <w:rFonts w:ascii="Times New Roman" w:eastAsia="Times New Roman" w:hAnsi="Times New Roman" w:cs="Times New Roman"/>
          <w:color w:val="auto"/>
        </w:rPr>
        <w:t>in 901 McClung Tower.</w:t>
      </w:r>
      <w:r w:rsidR="00A97B8F">
        <w:rPr>
          <w:rFonts w:ascii="Times New Roman" w:eastAsia="Times New Roman" w:hAnsi="Times New Roman" w:cs="Times New Roman"/>
          <w:color w:val="auto"/>
        </w:rPr>
        <w:t xml:space="preserve"> </w:t>
      </w:r>
    </w:p>
    <w:p w14:paraId="0785C64B" w14:textId="77777777" w:rsidR="00684AFA" w:rsidRPr="004C7DE9" w:rsidRDefault="00684AFA" w:rsidP="00684AFA">
      <w:pPr>
        <w:spacing w:line="240" w:lineRule="auto"/>
        <w:contextualSpacing/>
        <w:rPr>
          <w:rFonts w:ascii="Times New Roman" w:eastAsia="Times New Roman" w:hAnsi="Times New Roman" w:cs="Times New Roman"/>
          <w:color w:val="auto"/>
        </w:rPr>
      </w:pPr>
    </w:p>
    <w:p w14:paraId="46347A9F" w14:textId="764E8851" w:rsidR="00F75EE6" w:rsidRPr="004C7DE9" w:rsidRDefault="00F75EE6" w:rsidP="00684AFA">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Full-time students must complete 6 credit hours per semester of approved, graduate-level coursework (amended by faculty in 2012), but the number of credit hours required for full-time status varies with appointments and with loan terms. </w:t>
      </w:r>
      <w:r w:rsidR="00A14770">
        <w:rPr>
          <w:rFonts w:ascii="Times New Roman" w:eastAsia="Times New Roman" w:hAnsi="Times New Roman" w:cs="Times New Roman"/>
          <w:color w:val="auto"/>
        </w:rPr>
        <w:t>The number of</w:t>
      </w:r>
      <w:r w:rsidRPr="004C7DE9">
        <w:rPr>
          <w:rFonts w:ascii="Times New Roman" w:eastAsia="Times New Roman" w:hAnsi="Times New Roman" w:cs="Times New Roman"/>
          <w:color w:val="auto"/>
        </w:rPr>
        <w:t xml:space="preserve"> credits </w:t>
      </w:r>
      <w:r w:rsidR="00A14770">
        <w:rPr>
          <w:rFonts w:ascii="Times New Roman" w:eastAsia="Times New Roman" w:hAnsi="Times New Roman" w:cs="Times New Roman"/>
          <w:color w:val="auto"/>
        </w:rPr>
        <w:t>a student</w:t>
      </w:r>
      <w:r w:rsidRPr="004C7DE9">
        <w:rPr>
          <w:rFonts w:ascii="Times New Roman" w:eastAsia="Times New Roman" w:hAnsi="Times New Roman" w:cs="Times New Roman"/>
          <w:color w:val="auto"/>
        </w:rPr>
        <w:t xml:space="preserve"> register</w:t>
      </w:r>
      <w:r w:rsidR="00A14770">
        <w:rPr>
          <w:rFonts w:ascii="Times New Roman" w:eastAsia="Times New Roman" w:hAnsi="Times New Roman" w:cs="Times New Roman"/>
          <w:color w:val="auto"/>
        </w:rPr>
        <w:t>s</w:t>
      </w:r>
      <w:r w:rsidRPr="004C7DE9">
        <w:rPr>
          <w:rFonts w:ascii="Times New Roman" w:eastAsia="Times New Roman" w:hAnsi="Times New Roman" w:cs="Times New Roman"/>
          <w:color w:val="auto"/>
        </w:rPr>
        <w:t xml:space="preserve"> for</w:t>
      </w:r>
      <w:r w:rsidR="00A14770">
        <w:rPr>
          <w:rFonts w:ascii="Times New Roman" w:eastAsia="Times New Roman" w:hAnsi="Times New Roman" w:cs="Times New Roman"/>
          <w:color w:val="auto"/>
        </w:rPr>
        <w:t xml:space="preserve"> may</w:t>
      </w:r>
      <w:r w:rsidRPr="004C7DE9">
        <w:rPr>
          <w:rFonts w:ascii="Times New Roman" w:eastAsia="Times New Roman" w:hAnsi="Times New Roman" w:cs="Times New Roman"/>
          <w:color w:val="auto"/>
        </w:rPr>
        <w:t xml:space="preserve"> impact </w:t>
      </w:r>
      <w:r w:rsidR="00A14770">
        <w:rPr>
          <w:rFonts w:ascii="Times New Roman" w:eastAsia="Times New Roman" w:hAnsi="Times New Roman" w:cs="Times New Roman"/>
          <w:color w:val="auto"/>
        </w:rPr>
        <w:t>their</w:t>
      </w:r>
      <w:r w:rsidRPr="004C7DE9">
        <w:rPr>
          <w:rFonts w:ascii="Times New Roman" w:eastAsia="Times New Roman" w:hAnsi="Times New Roman" w:cs="Times New Roman"/>
          <w:color w:val="auto"/>
        </w:rPr>
        <w:t xml:space="preserve"> health insurance benefits.  </w:t>
      </w:r>
    </w:p>
    <w:p w14:paraId="5769F1AD" w14:textId="77777777" w:rsidR="00684AFA" w:rsidRPr="004C7DE9" w:rsidRDefault="00684AFA" w:rsidP="00684AFA">
      <w:pPr>
        <w:spacing w:line="240" w:lineRule="auto"/>
        <w:contextualSpacing/>
        <w:rPr>
          <w:rFonts w:ascii="Times New Roman" w:eastAsia="Times New Roman" w:hAnsi="Times New Roman" w:cs="Times New Roman"/>
          <w:b/>
          <w:bCs/>
          <w:color w:val="auto"/>
        </w:rPr>
      </w:pPr>
    </w:p>
    <w:p w14:paraId="4C480A2B" w14:textId="7990D3CC" w:rsidR="00F75EE6" w:rsidRPr="00B23749" w:rsidRDefault="00F75EE6" w:rsidP="00684AFA">
      <w:pPr>
        <w:spacing w:line="240" w:lineRule="auto"/>
        <w:contextualSpacing/>
        <w:rPr>
          <w:rFonts w:ascii="Times New Roman" w:eastAsia="Times New Roman" w:hAnsi="Times New Roman" w:cs="Times New Roman"/>
          <w:iCs/>
          <w:color w:val="auto"/>
        </w:rPr>
      </w:pPr>
      <w:r w:rsidRPr="004C7DE9">
        <w:rPr>
          <w:rFonts w:ascii="Times New Roman" w:eastAsia="Times New Roman" w:hAnsi="Times New Roman" w:cs="Times New Roman"/>
          <w:color w:val="auto"/>
        </w:rPr>
        <w:t xml:space="preserve">Graduate students funded at 25 percent must be enrolled for 9 or more credit hours per semester to be considered as full­time students by the Department and the University. Graduate students funded at the 50 percent level must be enrolled for 6-11 credit hours per semester to be considered full­time students by the Department and the University. </w:t>
      </w:r>
      <w:r w:rsidRPr="004C7DE9">
        <w:rPr>
          <w:rFonts w:ascii="Times New Roman" w:eastAsia="Times New Roman" w:hAnsi="Times New Roman" w:cs="Times New Roman"/>
          <w:i/>
          <w:color w:val="auto"/>
        </w:rPr>
        <w:t xml:space="preserve">The definition of </w:t>
      </w:r>
      <w:r w:rsidR="00001951">
        <w:rPr>
          <w:rFonts w:ascii="Times New Roman" w:eastAsia="Times New Roman" w:hAnsi="Times New Roman" w:cs="Times New Roman"/>
          <w:i/>
          <w:color w:val="auto"/>
        </w:rPr>
        <w:t>“</w:t>
      </w:r>
      <w:r w:rsidRPr="004C7DE9">
        <w:rPr>
          <w:rFonts w:ascii="Times New Roman" w:eastAsia="Times New Roman" w:hAnsi="Times New Roman" w:cs="Times New Roman"/>
          <w:i/>
          <w:color w:val="auto"/>
        </w:rPr>
        <w:t>full-time</w:t>
      </w:r>
      <w:r w:rsidR="001159FF" w:rsidRPr="004C7DE9">
        <w:rPr>
          <w:rFonts w:ascii="Times New Roman" w:eastAsia="Times New Roman" w:hAnsi="Times New Roman" w:cs="Times New Roman"/>
          <w:i/>
          <w:color w:val="auto"/>
        </w:rPr>
        <w:t xml:space="preserve"> </w:t>
      </w:r>
      <w:r w:rsidRPr="004C7DE9">
        <w:rPr>
          <w:rFonts w:ascii="Times New Roman" w:eastAsia="Times New Roman" w:hAnsi="Times New Roman" w:cs="Times New Roman"/>
          <w:i/>
          <w:color w:val="auto"/>
        </w:rPr>
        <w:t>study</w:t>
      </w:r>
      <w:r w:rsidR="00001951">
        <w:rPr>
          <w:rFonts w:ascii="Times New Roman" w:eastAsia="Times New Roman" w:hAnsi="Times New Roman" w:cs="Times New Roman"/>
          <w:i/>
          <w:color w:val="auto"/>
        </w:rPr>
        <w:t>”</w:t>
      </w:r>
      <w:r w:rsidRPr="004C7DE9">
        <w:rPr>
          <w:rFonts w:ascii="Times New Roman" w:eastAsia="Times New Roman" w:hAnsi="Times New Roman" w:cs="Times New Roman"/>
          <w:i/>
          <w:color w:val="auto"/>
        </w:rPr>
        <w:t xml:space="preserve"> may </w:t>
      </w:r>
      <w:r w:rsidR="00BA1054">
        <w:rPr>
          <w:rFonts w:ascii="Times New Roman" w:eastAsia="Times New Roman" w:hAnsi="Times New Roman" w:cs="Times New Roman"/>
          <w:i/>
          <w:color w:val="auto"/>
        </w:rPr>
        <w:t>be greater</w:t>
      </w:r>
      <w:r w:rsidR="00BA1054" w:rsidRPr="004C7DE9">
        <w:rPr>
          <w:rFonts w:ascii="Times New Roman" w:eastAsia="Times New Roman" w:hAnsi="Times New Roman" w:cs="Times New Roman"/>
          <w:i/>
          <w:color w:val="auto"/>
        </w:rPr>
        <w:t xml:space="preserve"> </w:t>
      </w:r>
      <w:r w:rsidRPr="004C7DE9">
        <w:rPr>
          <w:rFonts w:ascii="Times New Roman" w:eastAsia="Times New Roman" w:hAnsi="Times New Roman" w:cs="Times New Roman"/>
          <w:i/>
          <w:color w:val="auto"/>
        </w:rPr>
        <w:t xml:space="preserve">for students with Stafford loans. </w:t>
      </w:r>
    </w:p>
    <w:p w14:paraId="513DA8A9" w14:textId="77777777" w:rsidR="00684AFA" w:rsidRPr="004C7DE9" w:rsidRDefault="00684AFA" w:rsidP="00684AFA">
      <w:pPr>
        <w:spacing w:line="240" w:lineRule="auto"/>
        <w:contextualSpacing/>
        <w:rPr>
          <w:rFonts w:ascii="Times New Roman" w:eastAsia="Times New Roman" w:hAnsi="Times New Roman" w:cs="Times New Roman"/>
          <w:color w:val="auto"/>
        </w:rPr>
      </w:pPr>
    </w:p>
    <w:p w14:paraId="59CCC72C" w14:textId="7A1D28DB" w:rsidR="00F75EE6" w:rsidRPr="004C7DE9" w:rsidRDefault="00F75EE6" w:rsidP="000E202E">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Students may elect to attend graduate school on a part-time basis but should be advised that courses are not </w:t>
      </w:r>
      <w:r w:rsidR="00A14770">
        <w:rPr>
          <w:rFonts w:ascii="Times New Roman" w:eastAsia="Times New Roman" w:hAnsi="Times New Roman" w:cs="Times New Roman"/>
          <w:color w:val="auto"/>
        </w:rPr>
        <w:t xml:space="preserve">guaranteed to be </w:t>
      </w:r>
      <w:r w:rsidRPr="004C7DE9">
        <w:rPr>
          <w:rFonts w:ascii="Times New Roman" w:eastAsia="Times New Roman" w:hAnsi="Times New Roman" w:cs="Times New Roman"/>
          <w:color w:val="auto"/>
        </w:rPr>
        <w:t>readily available: few required courses are offered every year</w:t>
      </w:r>
      <w:r w:rsidR="00B8618B" w:rsidRPr="004C7DE9">
        <w:rPr>
          <w:rFonts w:ascii="Times New Roman" w:eastAsia="Times New Roman" w:hAnsi="Times New Roman" w:cs="Times New Roman"/>
          <w:color w:val="auto"/>
        </w:rPr>
        <w:t xml:space="preserve"> and</w:t>
      </w:r>
      <w:r w:rsidRPr="004C7DE9">
        <w:rPr>
          <w:rFonts w:ascii="Times New Roman" w:eastAsia="Times New Roman" w:hAnsi="Times New Roman" w:cs="Times New Roman"/>
          <w:color w:val="auto"/>
        </w:rPr>
        <w:t xml:space="preserve"> few graduate seminars in sociology are offered in the evenings and summers.</w:t>
      </w:r>
      <w:r w:rsidR="000E202E">
        <w:rPr>
          <w:rFonts w:ascii="Times New Roman" w:eastAsia="Times New Roman" w:hAnsi="Times New Roman" w:cs="Times New Roman"/>
          <w:color w:val="auto"/>
        </w:rPr>
        <w:t xml:space="preserve"> T</w:t>
      </w:r>
      <w:r w:rsidR="000E202E" w:rsidRPr="004C7DE9">
        <w:rPr>
          <w:rFonts w:ascii="Times New Roman" w:eastAsia="Times New Roman" w:hAnsi="Times New Roman" w:cs="Times New Roman"/>
          <w:color w:val="auto"/>
        </w:rPr>
        <w:t>he</w:t>
      </w:r>
      <w:r w:rsidR="000E202E">
        <w:rPr>
          <w:rFonts w:ascii="Times New Roman" w:eastAsia="Times New Roman" w:hAnsi="Times New Roman" w:cs="Times New Roman"/>
          <w:color w:val="auto"/>
        </w:rPr>
        <w:t xml:space="preserve"> Graduate School</w:t>
      </w:r>
      <w:r w:rsidR="000E202E" w:rsidRPr="004C7DE9">
        <w:rPr>
          <w:rFonts w:ascii="Times New Roman" w:eastAsia="Times New Roman" w:hAnsi="Times New Roman" w:cs="Times New Roman"/>
          <w:color w:val="auto"/>
        </w:rPr>
        <w:t xml:space="preserve"> time limits for completion of graduate programs</w:t>
      </w:r>
      <w:r w:rsidR="000E202E">
        <w:rPr>
          <w:rFonts w:ascii="Times New Roman" w:eastAsia="Times New Roman" w:hAnsi="Times New Roman" w:cs="Times New Roman"/>
          <w:color w:val="auto"/>
        </w:rPr>
        <w:t xml:space="preserve"> are </w:t>
      </w:r>
      <w:r w:rsidR="000E202E" w:rsidRPr="004C7DE9">
        <w:rPr>
          <w:rFonts w:ascii="Times New Roman" w:eastAsia="Times New Roman" w:hAnsi="Times New Roman" w:cs="Times New Roman"/>
          <w:color w:val="auto"/>
        </w:rPr>
        <w:t>6 years</w:t>
      </w:r>
      <w:r w:rsidR="00DA3E59">
        <w:rPr>
          <w:rFonts w:ascii="Times New Roman" w:eastAsia="Times New Roman" w:hAnsi="Times New Roman" w:cs="Times New Roman"/>
          <w:color w:val="auto"/>
        </w:rPr>
        <w:t xml:space="preserve"> from the first course</w:t>
      </w:r>
      <w:r w:rsidR="000E202E" w:rsidRPr="004C7DE9">
        <w:rPr>
          <w:rFonts w:ascii="Times New Roman" w:eastAsia="Times New Roman" w:hAnsi="Times New Roman" w:cs="Times New Roman"/>
          <w:color w:val="auto"/>
        </w:rPr>
        <w:t xml:space="preserve"> for MA degree</w:t>
      </w:r>
      <w:r w:rsidR="002C126F">
        <w:rPr>
          <w:rFonts w:ascii="Times New Roman" w:eastAsia="Times New Roman" w:hAnsi="Times New Roman" w:cs="Times New Roman"/>
          <w:color w:val="auto"/>
        </w:rPr>
        <w:t>s</w:t>
      </w:r>
      <w:r w:rsidR="000E202E" w:rsidRPr="004C7DE9">
        <w:rPr>
          <w:rFonts w:ascii="Times New Roman" w:eastAsia="Times New Roman" w:hAnsi="Times New Roman" w:cs="Times New Roman"/>
          <w:color w:val="auto"/>
        </w:rPr>
        <w:t xml:space="preserve"> and 8 years</w:t>
      </w:r>
      <w:r w:rsidR="00DA3E59">
        <w:rPr>
          <w:rFonts w:ascii="Times New Roman" w:eastAsia="Times New Roman" w:hAnsi="Times New Roman" w:cs="Times New Roman"/>
          <w:color w:val="auto"/>
        </w:rPr>
        <w:t xml:space="preserve"> from the first course</w:t>
      </w:r>
      <w:r w:rsidR="000E202E" w:rsidRPr="004C7DE9">
        <w:rPr>
          <w:rFonts w:ascii="Times New Roman" w:eastAsia="Times New Roman" w:hAnsi="Times New Roman" w:cs="Times New Roman"/>
          <w:color w:val="auto"/>
        </w:rPr>
        <w:t xml:space="preserve"> for PhD degree</w:t>
      </w:r>
      <w:r w:rsidR="00DA3E59">
        <w:rPr>
          <w:rFonts w:ascii="Times New Roman" w:eastAsia="Times New Roman" w:hAnsi="Times New Roman" w:cs="Times New Roman"/>
          <w:color w:val="auto"/>
        </w:rPr>
        <w:t>s</w:t>
      </w:r>
      <w:r w:rsidR="000E202E" w:rsidRPr="004C7DE9">
        <w:rPr>
          <w:rFonts w:ascii="Times New Roman" w:eastAsia="Times New Roman" w:hAnsi="Times New Roman" w:cs="Times New Roman"/>
          <w:color w:val="auto"/>
        </w:rPr>
        <w:t>.</w:t>
      </w:r>
    </w:p>
    <w:p w14:paraId="4E060D6F" w14:textId="77777777" w:rsidR="00684AFA" w:rsidRPr="004C7DE9" w:rsidRDefault="00684AFA" w:rsidP="00684AFA">
      <w:pPr>
        <w:spacing w:line="240" w:lineRule="auto"/>
        <w:contextualSpacing/>
        <w:rPr>
          <w:rFonts w:ascii="Times New Roman" w:eastAsia="Times New Roman" w:hAnsi="Times New Roman" w:cs="Times New Roman"/>
          <w:color w:val="auto"/>
        </w:rPr>
      </w:pPr>
    </w:p>
    <w:p w14:paraId="7F4B956E" w14:textId="2F5F64E2" w:rsidR="001159FF" w:rsidRPr="004C7DE9" w:rsidRDefault="001159FF" w:rsidP="00684AFA">
      <w:pPr>
        <w:spacing w:line="240" w:lineRule="auto"/>
        <w:contextualSpacing/>
        <w:rPr>
          <w:rFonts w:ascii="Times New Roman" w:eastAsia="Times New Roman" w:hAnsi="Times New Roman" w:cs="Times New Roman"/>
          <w:i/>
          <w:color w:val="auto"/>
        </w:rPr>
      </w:pPr>
      <w:r w:rsidRPr="004C7DE9">
        <w:rPr>
          <w:rFonts w:ascii="Times New Roman" w:eastAsia="Times New Roman" w:hAnsi="Times New Roman" w:cs="Times New Roman"/>
          <w:i/>
          <w:color w:val="auto"/>
        </w:rPr>
        <w:t>Registration</w:t>
      </w:r>
    </w:p>
    <w:p w14:paraId="79AE0D83" w14:textId="42C55DF9" w:rsidR="001159FF" w:rsidRPr="004C7DE9" w:rsidRDefault="001159FF" w:rsidP="00684AFA">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New students should register </w:t>
      </w:r>
      <w:r w:rsidR="005B6F36">
        <w:rPr>
          <w:rFonts w:ascii="Times New Roman" w:eastAsia="Times New Roman" w:hAnsi="Times New Roman" w:cs="Times New Roman"/>
          <w:color w:val="auto"/>
        </w:rPr>
        <w:t xml:space="preserve">for classes </w:t>
      </w:r>
      <w:r w:rsidRPr="004C7DE9">
        <w:rPr>
          <w:rFonts w:ascii="Times New Roman" w:eastAsia="Times New Roman" w:hAnsi="Times New Roman" w:cs="Times New Roman"/>
          <w:color w:val="auto"/>
        </w:rPr>
        <w:t xml:space="preserve">as soon as possible (usually May) using </w:t>
      </w:r>
      <w:proofErr w:type="spellStart"/>
      <w:r w:rsidRPr="004C7DE9">
        <w:rPr>
          <w:rFonts w:ascii="Times New Roman" w:eastAsia="Times New Roman" w:hAnsi="Times New Roman" w:cs="Times New Roman"/>
          <w:color w:val="auto"/>
        </w:rPr>
        <w:t>MyUTK</w:t>
      </w:r>
      <w:proofErr w:type="spellEnd"/>
      <w:r w:rsidRPr="004C7DE9">
        <w:rPr>
          <w:rFonts w:ascii="Times New Roman" w:eastAsia="Times New Roman" w:hAnsi="Times New Roman" w:cs="Times New Roman"/>
          <w:color w:val="auto"/>
        </w:rPr>
        <w:t xml:space="preserve">. </w:t>
      </w:r>
      <w:r w:rsidR="000E202E">
        <w:rPr>
          <w:rFonts w:ascii="Times New Roman" w:eastAsia="Times New Roman" w:hAnsi="Times New Roman" w:cs="Times New Roman"/>
          <w:color w:val="auto"/>
        </w:rPr>
        <w:t>The</w:t>
      </w:r>
      <w:r w:rsidRPr="004C7DE9">
        <w:rPr>
          <w:rFonts w:ascii="Times New Roman" w:eastAsia="Times New Roman" w:hAnsi="Times New Roman" w:cs="Times New Roman"/>
          <w:color w:val="auto"/>
        </w:rPr>
        <w:t xml:space="preserve"> nine-digit UT identification number (beginning in 000) </w:t>
      </w:r>
      <w:r w:rsidR="000E202E">
        <w:rPr>
          <w:rFonts w:ascii="Times New Roman" w:eastAsia="Times New Roman" w:hAnsi="Times New Roman" w:cs="Times New Roman"/>
          <w:color w:val="auto"/>
        </w:rPr>
        <w:t>is necessary for</w:t>
      </w:r>
      <w:r w:rsidR="000E202E" w:rsidRPr="004C7DE9">
        <w:rPr>
          <w:rFonts w:ascii="Times New Roman" w:eastAsia="Times New Roman" w:hAnsi="Times New Roman" w:cs="Times New Roman"/>
          <w:color w:val="auto"/>
        </w:rPr>
        <w:t xml:space="preserve"> </w:t>
      </w:r>
      <w:r w:rsidRPr="004C7DE9">
        <w:rPr>
          <w:rFonts w:ascii="Times New Roman" w:eastAsia="Times New Roman" w:hAnsi="Times New Roman" w:cs="Times New Roman"/>
          <w:color w:val="auto"/>
        </w:rPr>
        <w:t xml:space="preserve">the </w:t>
      </w:r>
      <w:r w:rsidR="000E202E">
        <w:rPr>
          <w:rFonts w:ascii="Times New Roman" w:eastAsia="Times New Roman" w:hAnsi="Times New Roman" w:cs="Times New Roman"/>
          <w:color w:val="auto"/>
        </w:rPr>
        <w:t>registration</w:t>
      </w:r>
      <w:r w:rsidRPr="004C7DE9">
        <w:rPr>
          <w:rFonts w:ascii="Times New Roman" w:eastAsia="Times New Roman" w:hAnsi="Times New Roman" w:cs="Times New Roman"/>
          <w:color w:val="auto"/>
        </w:rPr>
        <w:t xml:space="preserve"> process</w:t>
      </w:r>
      <w:r w:rsidR="007F57AD">
        <w:rPr>
          <w:rFonts w:ascii="Times New Roman" w:eastAsia="Times New Roman" w:hAnsi="Times New Roman" w:cs="Times New Roman"/>
          <w:color w:val="auto"/>
        </w:rPr>
        <w:t>, as are</w:t>
      </w:r>
      <w:r w:rsidR="000E202E">
        <w:rPr>
          <w:rFonts w:ascii="Times New Roman" w:eastAsia="Times New Roman" w:hAnsi="Times New Roman" w:cs="Times New Roman"/>
          <w:color w:val="auto"/>
        </w:rPr>
        <w:t xml:space="preserve"> </w:t>
      </w:r>
      <w:r w:rsidR="007F57AD">
        <w:rPr>
          <w:rFonts w:ascii="Times New Roman" w:eastAsia="Times New Roman" w:hAnsi="Times New Roman" w:cs="Times New Roman"/>
          <w:color w:val="auto"/>
        </w:rPr>
        <w:t xml:space="preserve">NetID and </w:t>
      </w:r>
      <w:r w:rsidRPr="004C7DE9">
        <w:rPr>
          <w:rFonts w:ascii="Times New Roman" w:eastAsia="Times New Roman" w:hAnsi="Times New Roman" w:cs="Times New Roman"/>
          <w:color w:val="auto"/>
        </w:rPr>
        <w:t>password (oit.utk.edu/</w:t>
      </w:r>
      <w:proofErr w:type="spellStart"/>
      <w:r w:rsidRPr="004C7DE9">
        <w:rPr>
          <w:rFonts w:ascii="Times New Roman" w:eastAsia="Times New Roman" w:hAnsi="Times New Roman" w:cs="Times New Roman"/>
          <w:color w:val="auto"/>
        </w:rPr>
        <w:t>netid</w:t>
      </w:r>
      <w:proofErr w:type="spellEnd"/>
      <w:r w:rsidR="00684AFA" w:rsidRPr="004C7DE9">
        <w:rPr>
          <w:rFonts w:ascii="Times New Roman" w:eastAsia="Times New Roman" w:hAnsi="Times New Roman" w:cs="Times New Roman"/>
          <w:color w:val="auto"/>
        </w:rPr>
        <w:t>).</w:t>
      </w:r>
    </w:p>
    <w:p w14:paraId="1219E8DD" w14:textId="77777777" w:rsidR="00684AFA" w:rsidRPr="004C7DE9" w:rsidRDefault="00684AFA" w:rsidP="00684AFA">
      <w:pPr>
        <w:spacing w:line="240" w:lineRule="auto"/>
        <w:contextualSpacing/>
        <w:rPr>
          <w:rFonts w:ascii="Times New Roman" w:eastAsia="Times New Roman" w:hAnsi="Times New Roman" w:cs="Times New Roman"/>
          <w:color w:val="auto"/>
        </w:rPr>
      </w:pPr>
    </w:p>
    <w:p w14:paraId="6E2A8C65" w14:textId="77777777" w:rsidR="00F75EE6" w:rsidRPr="004C7DE9" w:rsidRDefault="00F75EE6" w:rsidP="00684AFA">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i/>
          <w:color w:val="auto"/>
        </w:rPr>
        <w:t>Faculty Advisors</w:t>
      </w:r>
    </w:p>
    <w:p w14:paraId="7C93BBD1" w14:textId="227AE01A" w:rsidR="00F75EE6" w:rsidRPr="004C7DE9" w:rsidRDefault="00340BCF" w:rsidP="00684AFA">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The Graduate School will automatically assign the Director of Graduate Studies </w:t>
      </w:r>
      <w:r w:rsidR="000E202E">
        <w:rPr>
          <w:rFonts w:ascii="Times New Roman" w:eastAsia="Times New Roman" w:hAnsi="Times New Roman" w:cs="Times New Roman"/>
          <w:color w:val="auto"/>
        </w:rPr>
        <w:t xml:space="preserve">(DGS) </w:t>
      </w:r>
      <w:r w:rsidRPr="004C7DE9">
        <w:rPr>
          <w:rFonts w:ascii="Times New Roman" w:eastAsia="Times New Roman" w:hAnsi="Times New Roman" w:cs="Times New Roman"/>
          <w:color w:val="auto"/>
        </w:rPr>
        <w:t xml:space="preserve">to </w:t>
      </w:r>
      <w:r w:rsidR="000E202E">
        <w:rPr>
          <w:rFonts w:ascii="Times New Roman" w:eastAsia="Times New Roman" w:hAnsi="Times New Roman" w:cs="Times New Roman"/>
          <w:color w:val="auto"/>
        </w:rPr>
        <w:t>serve as</w:t>
      </w:r>
      <w:r w:rsidRPr="004C7DE9">
        <w:rPr>
          <w:rFonts w:ascii="Times New Roman" w:eastAsia="Times New Roman" w:hAnsi="Times New Roman" w:cs="Times New Roman"/>
          <w:color w:val="auto"/>
        </w:rPr>
        <w:t xml:space="preserve"> your advisor. </w:t>
      </w:r>
      <w:r w:rsidR="000E202E">
        <w:rPr>
          <w:rFonts w:ascii="Times New Roman" w:eastAsia="Times New Roman" w:hAnsi="Times New Roman" w:cs="Times New Roman"/>
          <w:color w:val="auto"/>
        </w:rPr>
        <w:t>The DGS</w:t>
      </w:r>
      <w:r w:rsidRPr="004C7DE9">
        <w:rPr>
          <w:rFonts w:ascii="Times New Roman" w:eastAsia="Times New Roman" w:hAnsi="Times New Roman" w:cs="Times New Roman"/>
          <w:color w:val="auto"/>
        </w:rPr>
        <w:t xml:space="preserve">, in turn, will assign you an advisor from among the faculty. </w:t>
      </w:r>
      <w:r w:rsidR="00F75EE6" w:rsidRPr="004C7DE9">
        <w:rPr>
          <w:rFonts w:ascii="Times New Roman" w:eastAsia="Times New Roman" w:hAnsi="Times New Roman" w:cs="Times New Roman"/>
          <w:color w:val="auto"/>
        </w:rPr>
        <w:t>Students may change advisors at any time simply by securing consent from t</w:t>
      </w:r>
      <w:r w:rsidR="001159FF" w:rsidRPr="004C7DE9">
        <w:rPr>
          <w:rFonts w:ascii="Times New Roman" w:eastAsia="Times New Roman" w:hAnsi="Times New Roman" w:cs="Times New Roman"/>
          <w:color w:val="auto"/>
        </w:rPr>
        <w:t xml:space="preserve">he chosen advisor and notifying </w:t>
      </w:r>
      <w:r w:rsidR="00F75EE6" w:rsidRPr="004C7DE9">
        <w:rPr>
          <w:rFonts w:ascii="Times New Roman" w:eastAsia="Times New Roman" w:hAnsi="Times New Roman" w:cs="Times New Roman"/>
          <w:color w:val="auto"/>
        </w:rPr>
        <w:t xml:space="preserve">the Director of Graduate Studies and the Graduate </w:t>
      </w:r>
      <w:r w:rsidR="001159FF" w:rsidRPr="004C7DE9">
        <w:rPr>
          <w:rFonts w:ascii="Times New Roman" w:eastAsia="Times New Roman" w:hAnsi="Times New Roman" w:cs="Times New Roman"/>
          <w:color w:val="auto"/>
        </w:rPr>
        <w:t>Administrative Assistant</w:t>
      </w:r>
      <w:r w:rsidR="00F75EE6" w:rsidRPr="004C7DE9">
        <w:rPr>
          <w:rFonts w:ascii="Times New Roman" w:eastAsia="Times New Roman" w:hAnsi="Times New Roman" w:cs="Times New Roman"/>
          <w:color w:val="auto"/>
        </w:rPr>
        <w:t>. Often the newly chosen advisor and the thesis or dissertation chair are the same, but they need not be. Students are expected to work closely with advisors and/or chairs, meeting at least once per semester,</w:t>
      </w:r>
      <w:r w:rsidRPr="004C7DE9">
        <w:rPr>
          <w:rFonts w:ascii="Times New Roman" w:eastAsia="Times New Roman" w:hAnsi="Times New Roman" w:cs="Times New Roman"/>
          <w:color w:val="auto"/>
        </w:rPr>
        <w:t xml:space="preserve"> </w:t>
      </w:r>
      <w:r w:rsidR="000E202E">
        <w:rPr>
          <w:rFonts w:ascii="Times New Roman" w:eastAsia="Times New Roman" w:hAnsi="Times New Roman" w:cs="Times New Roman"/>
          <w:color w:val="auto"/>
        </w:rPr>
        <w:t>and</w:t>
      </w:r>
      <w:r w:rsidR="000E202E" w:rsidRPr="004C7DE9">
        <w:rPr>
          <w:rFonts w:ascii="Times New Roman" w:eastAsia="Times New Roman" w:hAnsi="Times New Roman" w:cs="Times New Roman"/>
          <w:color w:val="auto"/>
        </w:rPr>
        <w:t xml:space="preserve"> </w:t>
      </w:r>
      <w:r w:rsidRPr="004C7DE9">
        <w:rPr>
          <w:rFonts w:ascii="Times New Roman" w:eastAsia="Times New Roman" w:hAnsi="Times New Roman" w:cs="Times New Roman"/>
          <w:color w:val="auto"/>
        </w:rPr>
        <w:t>usually more often</w:t>
      </w:r>
      <w:r w:rsidR="00F75EE6" w:rsidRPr="004C7DE9">
        <w:rPr>
          <w:rFonts w:ascii="Times New Roman" w:eastAsia="Times New Roman" w:hAnsi="Times New Roman" w:cs="Times New Roman"/>
          <w:color w:val="auto"/>
        </w:rPr>
        <w:t>.</w:t>
      </w:r>
      <w:r w:rsidR="00D53F06">
        <w:rPr>
          <w:rFonts w:ascii="Times New Roman" w:eastAsia="Times New Roman" w:hAnsi="Times New Roman" w:cs="Times New Roman"/>
          <w:color w:val="auto"/>
        </w:rPr>
        <w:t xml:space="preserve"> The MA and PhD Course Planners in Excel are useful tools for these meetings.</w:t>
      </w:r>
    </w:p>
    <w:p w14:paraId="66ACAA2F" w14:textId="77777777" w:rsidR="00684AFA" w:rsidRPr="004C7DE9" w:rsidRDefault="00684AFA" w:rsidP="00684AFA">
      <w:pPr>
        <w:spacing w:line="240" w:lineRule="auto"/>
        <w:contextualSpacing/>
        <w:rPr>
          <w:rFonts w:ascii="Times New Roman" w:eastAsia="Times New Roman" w:hAnsi="Times New Roman" w:cs="Times New Roman"/>
          <w:color w:val="auto"/>
        </w:rPr>
      </w:pPr>
    </w:p>
    <w:p w14:paraId="738FAA4D" w14:textId="10F7E8DE" w:rsidR="00F75EE6" w:rsidRPr="004C7DE9" w:rsidRDefault="00F75EE6" w:rsidP="00684AFA">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i/>
          <w:color w:val="auto"/>
        </w:rPr>
        <w:t>Graduate Student Employee Insurance</w:t>
      </w:r>
      <w:r w:rsidR="00340BCF" w:rsidRPr="004C7DE9">
        <w:rPr>
          <w:rFonts w:ascii="Times New Roman" w:eastAsia="Times New Roman" w:hAnsi="Times New Roman" w:cs="Times New Roman"/>
          <w:i/>
          <w:color w:val="auto"/>
        </w:rPr>
        <w:t xml:space="preserve"> </w:t>
      </w:r>
    </w:p>
    <w:p w14:paraId="698550BE" w14:textId="30A40446" w:rsidR="00F75EE6" w:rsidRPr="004C7DE9" w:rsidRDefault="00F75EE6" w:rsidP="00684AFA">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Graduate Teaching Assistants and Associates and Graduate Research Assistants who are employed at least 25% FTE will automatically be enrolled in the Graduate Student Employee Insurance program. The </w:t>
      </w:r>
      <w:r w:rsidR="00C23EDF">
        <w:rPr>
          <w:rFonts w:ascii="Times New Roman" w:eastAsia="Times New Roman" w:hAnsi="Times New Roman" w:cs="Times New Roman"/>
          <w:color w:val="auto"/>
        </w:rPr>
        <w:t>U</w:t>
      </w:r>
      <w:r w:rsidRPr="004C7DE9">
        <w:rPr>
          <w:rFonts w:ascii="Times New Roman" w:eastAsia="Times New Roman" w:hAnsi="Times New Roman" w:cs="Times New Roman"/>
          <w:color w:val="auto"/>
        </w:rPr>
        <w:t xml:space="preserve">niversity pays 100% of the premium for these students. These students may elect to add spouse or dependent coverage at their own expense. </w:t>
      </w:r>
      <w:r w:rsidRPr="006969FE">
        <w:rPr>
          <w:rFonts w:ascii="Times New Roman" w:eastAsia="Arial" w:hAnsi="Times New Roman" w:cs="Times New Roman"/>
          <w:color w:val="auto"/>
        </w:rPr>
        <w:t xml:space="preserve">If </w:t>
      </w:r>
      <w:r w:rsidRPr="004C7DE9">
        <w:rPr>
          <w:rFonts w:ascii="Times New Roman" w:eastAsia="Times New Roman" w:hAnsi="Times New Roman" w:cs="Times New Roman"/>
          <w:color w:val="auto"/>
        </w:rPr>
        <w:t xml:space="preserve">students already have insurance coverage through another </w:t>
      </w:r>
      <w:r w:rsidRPr="004C7DE9">
        <w:rPr>
          <w:rFonts w:ascii="Times New Roman" w:eastAsia="Times New Roman" w:hAnsi="Times New Roman" w:cs="Times New Roman"/>
          <w:color w:val="auto"/>
        </w:rPr>
        <w:lastRenderedPageBreak/>
        <w:t xml:space="preserve">insurance carrier, this policy functions as additional coverage. The Student Health Clinic manages the Graduate Student Employee Health Insurance Program. For information, see </w:t>
      </w:r>
      <w:hyperlink r:id="rId17" w:history="1">
        <w:r w:rsidR="001159FF" w:rsidRPr="004C7DE9">
          <w:rPr>
            <w:rStyle w:val="Hyperlink"/>
            <w:rFonts w:ascii="Times New Roman" w:eastAsia="Times New Roman" w:hAnsi="Times New Roman" w:cs="Times New Roman"/>
          </w:rPr>
          <w:t>http://studenthealth.utk.edu/insrecstudentinsurance.php</w:t>
        </w:r>
      </w:hyperlink>
      <w:r w:rsidRPr="004C7DE9">
        <w:rPr>
          <w:rFonts w:ascii="Times New Roman" w:eastAsia="Times New Roman" w:hAnsi="Times New Roman" w:cs="Times New Roman"/>
          <w:color w:val="auto"/>
        </w:rPr>
        <w:t xml:space="preserve"> or call 865-974-3135. </w:t>
      </w:r>
    </w:p>
    <w:p w14:paraId="2DD009D6" w14:textId="77777777" w:rsidR="00340BCF" w:rsidRPr="004C7DE9" w:rsidRDefault="00340BCF" w:rsidP="00684AFA">
      <w:pPr>
        <w:spacing w:line="240" w:lineRule="auto"/>
        <w:contextualSpacing/>
        <w:rPr>
          <w:rFonts w:ascii="Times New Roman" w:eastAsia="Times New Roman" w:hAnsi="Times New Roman" w:cs="Times New Roman"/>
          <w:i/>
          <w:color w:val="auto"/>
        </w:rPr>
      </w:pPr>
    </w:p>
    <w:p w14:paraId="1614D08A" w14:textId="77FDC64F" w:rsidR="00F75EE6" w:rsidRPr="004C7DE9" w:rsidRDefault="00F75EE6" w:rsidP="00684AFA">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i/>
          <w:color w:val="auto"/>
        </w:rPr>
        <w:t>Thesis and Dissertation</w:t>
      </w:r>
    </w:p>
    <w:p w14:paraId="587A5669" w14:textId="0A0B4D15" w:rsidR="00684AFA" w:rsidRDefault="00F75EE6" w:rsidP="00684AFA">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Graduate students are advised to familiarize themselves with thesis/dissertation requirements as soon as possible. The Graduate School publishes the </w:t>
      </w:r>
      <w:r w:rsidRPr="004C7DE9">
        <w:rPr>
          <w:rFonts w:ascii="Times New Roman" w:eastAsia="Times New Roman" w:hAnsi="Times New Roman" w:cs="Times New Roman"/>
          <w:i/>
          <w:color w:val="auto"/>
        </w:rPr>
        <w:t xml:space="preserve">Guide to the Preparation of Theses and Dissertations, </w:t>
      </w:r>
      <w:r w:rsidRPr="004C7DE9">
        <w:rPr>
          <w:rFonts w:ascii="Times New Roman" w:eastAsia="Times New Roman" w:hAnsi="Times New Roman" w:cs="Times New Roman"/>
          <w:color w:val="auto"/>
        </w:rPr>
        <w:t xml:space="preserve">available for downloading at </w:t>
      </w:r>
      <w:r w:rsidR="00777DEE" w:rsidRPr="00777DEE">
        <w:rPr>
          <w:rStyle w:val="Hyperlink"/>
          <w:rFonts w:ascii="Times New Roman" w:eastAsia="Times New Roman" w:hAnsi="Times New Roman" w:cs="Times New Roman"/>
          <w:color w:val="auto"/>
        </w:rPr>
        <w:t>https://gradschool.utk.edu/documents/2023/07/preparation-guide-for-theses-and-dissertations.pdf/</w:t>
      </w:r>
      <w:r w:rsidR="00AD7843">
        <w:rPr>
          <w:rStyle w:val="Hyperlink"/>
          <w:rFonts w:ascii="Times New Roman" w:eastAsia="Times New Roman" w:hAnsi="Times New Roman" w:cs="Times New Roman"/>
          <w:color w:val="auto"/>
        </w:rPr>
        <w:t>. Also see templates</w:t>
      </w:r>
      <w:r w:rsidR="000E3472">
        <w:rPr>
          <w:rStyle w:val="Hyperlink"/>
          <w:rFonts w:ascii="Times New Roman" w:eastAsia="Times New Roman" w:hAnsi="Times New Roman" w:cs="Times New Roman"/>
          <w:color w:val="auto"/>
        </w:rPr>
        <w:t xml:space="preserve"> for theses and dissertations</w:t>
      </w:r>
      <w:r w:rsidR="00AD7843">
        <w:rPr>
          <w:rStyle w:val="Hyperlink"/>
          <w:rFonts w:ascii="Times New Roman" w:eastAsia="Times New Roman" w:hAnsi="Times New Roman" w:cs="Times New Roman"/>
          <w:color w:val="auto"/>
        </w:rPr>
        <w:t xml:space="preserve">: </w:t>
      </w:r>
      <w:r w:rsidR="00AD7843" w:rsidRPr="00AD7843">
        <w:rPr>
          <w:rStyle w:val="Hyperlink"/>
          <w:rFonts w:ascii="Times New Roman" w:eastAsia="Times New Roman" w:hAnsi="Times New Roman" w:cs="Times New Roman"/>
          <w:color w:val="auto"/>
        </w:rPr>
        <w:t>https://gradschool.utk.edu/academics/graduation/theses-and-dissertations/preparing-your-work/thesis-and-dissertation-templates/</w:t>
      </w:r>
    </w:p>
    <w:p w14:paraId="1F2631B7" w14:textId="77777777" w:rsidR="00DB20FB" w:rsidRPr="004C7DE9" w:rsidRDefault="00DB20FB" w:rsidP="00684AFA">
      <w:pPr>
        <w:spacing w:line="240" w:lineRule="auto"/>
        <w:contextualSpacing/>
        <w:rPr>
          <w:rFonts w:ascii="Times New Roman" w:eastAsia="Times New Roman" w:hAnsi="Times New Roman" w:cs="Times New Roman"/>
          <w:color w:val="auto"/>
        </w:rPr>
      </w:pPr>
    </w:p>
    <w:p w14:paraId="65A877F5" w14:textId="77777777" w:rsidR="00F75EE6" w:rsidRPr="004C7DE9" w:rsidRDefault="00F75EE6" w:rsidP="00684AFA">
      <w:pPr>
        <w:spacing w:line="240" w:lineRule="auto"/>
        <w:contextualSpacing/>
        <w:rPr>
          <w:rFonts w:ascii="Times New Roman" w:eastAsia="Times New Roman" w:hAnsi="Times New Roman" w:cs="Times New Roman"/>
          <w:iCs/>
          <w:color w:val="auto"/>
        </w:rPr>
      </w:pPr>
      <w:r w:rsidRPr="004C7DE9">
        <w:rPr>
          <w:rFonts w:ascii="Times New Roman" w:eastAsia="Times New Roman" w:hAnsi="Times New Roman" w:cs="Times New Roman"/>
          <w:bCs/>
          <w:i/>
          <w:iCs/>
          <w:color w:val="auto"/>
        </w:rPr>
        <w:t>Departmental</w:t>
      </w:r>
      <w:r w:rsidRPr="004C7DE9">
        <w:rPr>
          <w:rFonts w:ascii="Times New Roman" w:eastAsia="Times New Roman" w:hAnsi="Times New Roman" w:cs="Times New Roman"/>
          <w:b/>
          <w:bCs/>
          <w:i/>
          <w:color w:val="auto"/>
          <w:spacing w:val="2"/>
        </w:rPr>
        <w:t xml:space="preserve"> </w:t>
      </w:r>
      <w:r w:rsidRPr="004C7DE9">
        <w:rPr>
          <w:rFonts w:ascii="Times New Roman" w:eastAsia="Times New Roman" w:hAnsi="Times New Roman" w:cs="Times New Roman"/>
          <w:i/>
          <w:iCs/>
          <w:color w:val="auto"/>
        </w:rPr>
        <w:t>Courses</w:t>
      </w:r>
    </w:p>
    <w:p w14:paraId="0B0ED211" w14:textId="47F36EA8" w:rsidR="00F75EE6" w:rsidRDefault="00F75EE6" w:rsidP="00684AFA">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Substantive departmental seminars are offered in Criminology, Environmental Sociology, Political Economy and Globalization, Critical Race and Ethnic Studies, Sociological Theory</w:t>
      </w:r>
      <w:r w:rsidR="005857BC">
        <w:rPr>
          <w:rFonts w:ascii="Times New Roman" w:eastAsia="Times New Roman" w:hAnsi="Times New Roman" w:cs="Times New Roman"/>
          <w:color w:val="auto"/>
        </w:rPr>
        <w:t xml:space="preserve">, </w:t>
      </w:r>
      <w:r w:rsidRPr="004C7DE9">
        <w:rPr>
          <w:rFonts w:ascii="Times New Roman" w:eastAsia="Times New Roman" w:hAnsi="Times New Roman" w:cs="Times New Roman"/>
          <w:color w:val="auto"/>
        </w:rPr>
        <w:t xml:space="preserve">and Research Methods. Since seminars are typically offered once every two years, it is advisable to take required courses </w:t>
      </w:r>
      <w:r w:rsidR="00AD6970">
        <w:rPr>
          <w:rFonts w:ascii="Times New Roman" w:eastAsia="Times New Roman" w:hAnsi="Times New Roman" w:cs="Times New Roman"/>
          <w:color w:val="auto"/>
        </w:rPr>
        <w:t xml:space="preserve">as well as 600-level methodology courses </w:t>
      </w:r>
      <w:r w:rsidRPr="004C7DE9">
        <w:rPr>
          <w:rFonts w:ascii="Times New Roman" w:eastAsia="Times New Roman" w:hAnsi="Times New Roman" w:cs="Times New Roman"/>
          <w:color w:val="auto"/>
        </w:rPr>
        <w:t xml:space="preserve">at the earliest opportunity. The core required Theory and Methods courses typically are offered annually while advanced methods courses are typically offered every other year. These courses need not be taken in numerical sequence. Statistics courses, offered </w:t>
      </w:r>
      <w:r w:rsidRPr="004C7DE9">
        <w:rPr>
          <w:rFonts w:ascii="Times New Roman" w:eastAsia="Times New Roman" w:hAnsi="Times New Roman" w:cs="Times New Roman"/>
          <w:bCs/>
          <w:color w:val="auto"/>
        </w:rPr>
        <w:t xml:space="preserve">in </w:t>
      </w:r>
      <w:r w:rsidRPr="004C7DE9">
        <w:rPr>
          <w:rFonts w:ascii="Times New Roman" w:eastAsia="Times New Roman" w:hAnsi="Times New Roman" w:cs="Times New Roman"/>
          <w:color w:val="auto"/>
        </w:rPr>
        <w:t xml:space="preserve">the Statistics Department, </w:t>
      </w:r>
      <w:r w:rsidRPr="004C7DE9">
        <w:rPr>
          <w:rFonts w:ascii="Times New Roman" w:eastAsia="Times New Roman" w:hAnsi="Times New Roman" w:cs="Times New Roman"/>
          <w:i/>
          <w:color w:val="auto"/>
        </w:rPr>
        <w:t xml:space="preserve">must </w:t>
      </w:r>
      <w:r w:rsidRPr="004C7DE9">
        <w:rPr>
          <w:rFonts w:ascii="Times New Roman" w:eastAsia="Times New Roman" w:hAnsi="Times New Roman" w:cs="Times New Roman"/>
          <w:color w:val="auto"/>
        </w:rPr>
        <w:t>be taken sequentially.</w:t>
      </w:r>
    </w:p>
    <w:p w14:paraId="7375AFF5" w14:textId="77777777" w:rsidR="00AD6970" w:rsidRPr="004C7DE9" w:rsidRDefault="00AD6970" w:rsidP="00684AFA">
      <w:pPr>
        <w:spacing w:line="240" w:lineRule="auto"/>
        <w:contextualSpacing/>
        <w:rPr>
          <w:rFonts w:ascii="Times New Roman" w:eastAsia="Times New Roman" w:hAnsi="Times New Roman" w:cs="Times New Roman"/>
          <w:color w:val="auto"/>
        </w:rPr>
      </w:pPr>
    </w:p>
    <w:p w14:paraId="7FED6664" w14:textId="65F58A39" w:rsidR="00F75EE6" w:rsidRPr="004C7DE9" w:rsidRDefault="00F75EE6" w:rsidP="00684AFA">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In addition to substantive seminars, other course numbers appear in the catalog</w:t>
      </w:r>
      <w:r w:rsidR="00667B06">
        <w:rPr>
          <w:rFonts w:ascii="Times New Roman" w:eastAsia="Times New Roman" w:hAnsi="Times New Roman" w:cs="Times New Roman"/>
          <w:color w:val="auto"/>
        </w:rPr>
        <w:t>:</w:t>
      </w:r>
    </w:p>
    <w:p w14:paraId="689275BE" w14:textId="0AF73348" w:rsidR="00F75EE6" w:rsidRPr="004C7DE9" w:rsidRDefault="00F75EE6" w:rsidP="00684AFA">
      <w:pPr>
        <w:spacing w:line="240" w:lineRule="auto"/>
        <w:ind w:left="720" w:hanging="720"/>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500 Thesis Hours. P/NP.  Required.</w:t>
      </w:r>
    </w:p>
    <w:p w14:paraId="55BBDD14" w14:textId="024192F8" w:rsidR="00F75EE6" w:rsidRPr="004C7DE9" w:rsidRDefault="00F75EE6" w:rsidP="00F3128D">
      <w:pPr>
        <w:spacing w:line="240" w:lineRule="auto"/>
        <w:ind w:left="432" w:hanging="432"/>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502 Registration for Use of Facilities. S/NC. Permits use of library and other university facilities when you are not otherwise registered. Use for the summer only. Hours do not count toward a degree.</w:t>
      </w:r>
    </w:p>
    <w:p w14:paraId="00D6CE93" w14:textId="02EE9E98" w:rsidR="00F3128D" w:rsidRDefault="00F3128D" w:rsidP="00684AFA">
      <w:pPr>
        <w:spacing w:line="240" w:lineRule="auto"/>
        <w:ind w:left="720" w:hanging="720"/>
        <w:contextualSpacing/>
        <w:rPr>
          <w:rFonts w:ascii="Times New Roman" w:eastAsia="Times New Roman" w:hAnsi="Times New Roman" w:cs="Times New Roman"/>
          <w:color w:val="auto"/>
        </w:rPr>
      </w:pPr>
      <w:r w:rsidRPr="00BA4DA4">
        <w:rPr>
          <w:rFonts w:ascii="Times New Roman" w:eastAsia="Times New Roman" w:hAnsi="Times New Roman" w:cs="Times New Roman"/>
          <w:color w:val="auto"/>
        </w:rPr>
        <w:t>510 Professional Preparation. S/NC.</w:t>
      </w:r>
    </w:p>
    <w:p w14:paraId="231D270D" w14:textId="3B3D4256" w:rsidR="00F75EE6" w:rsidRPr="004C7DE9" w:rsidRDefault="00F75EE6" w:rsidP="00F3128D">
      <w:pPr>
        <w:spacing w:line="240" w:lineRule="auto"/>
        <w:ind w:left="432" w:hanging="432"/>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593 Independent Study. A-F. Student-initiated course that requires faculty member</w:t>
      </w:r>
      <w:r w:rsidR="005B6F36">
        <w:rPr>
          <w:rFonts w:ascii="Times New Roman" w:eastAsia="Times New Roman" w:hAnsi="Times New Roman" w:cs="Times New Roman"/>
          <w:color w:val="auto"/>
        </w:rPr>
        <w:t>’</w:t>
      </w:r>
      <w:r w:rsidRPr="004C7DE9">
        <w:rPr>
          <w:rFonts w:ascii="Times New Roman" w:eastAsia="Times New Roman" w:hAnsi="Times New Roman" w:cs="Times New Roman"/>
          <w:color w:val="auto"/>
        </w:rPr>
        <w:t xml:space="preserve">s approval and agreement to direct. Course requirements </w:t>
      </w:r>
      <w:proofErr w:type="gramStart"/>
      <w:r w:rsidRPr="004C7DE9">
        <w:rPr>
          <w:rFonts w:ascii="Times New Roman" w:eastAsia="Times New Roman" w:hAnsi="Times New Roman" w:cs="Times New Roman"/>
          <w:color w:val="auto"/>
        </w:rPr>
        <w:t>determined</w:t>
      </w:r>
      <w:proofErr w:type="gramEnd"/>
      <w:r w:rsidRPr="004C7DE9">
        <w:rPr>
          <w:rFonts w:ascii="Times New Roman" w:eastAsia="Times New Roman" w:hAnsi="Times New Roman" w:cs="Times New Roman"/>
          <w:color w:val="auto"/>
        </w:rPr>
        <w:t xml:space="preserve"> by faculty member. Use this course to arrange for a class you would like to take but which is not offered by faculty.</w:t>
      </w:r>
    </w:p>
    <w:p w14:paraId="306FEEF2" w14:textId="7AA78EFD" w:rsidR="00F75EE6" w:rsidRPr="004C7DE9" w:rsidRDefault="00F75EE6" w:rsidP="00F3128D">
      <w:pPr>
        <w:spacing w:line="240" w:lineRule="auto"/>
        <w:ind w:left="432" w:hanging="432"/>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599 Readings. A-F. Student-initiated course that requires faculty member's approval and agreement to direct. Course requirements </w:t>
      </w:r>
      <w:proofErr w:type="gramStart"/>
      <w:r w:rsidRPr="004C7DE9">
        <w:rPr>
          <w:rFonts w:ascii="Times New Roman" w:eastAsia="Times New Roman" w:hAnsi="Times New Roman" w:cs="Times New Roman"/>
          <w:color w:val="auto"/>
        </w:rPr>
        <w:t>determined</w:t>
      </w:r>
      <w:proofErr w:type="gramEnd"/>
      <w:r w:rsidRPr="004C7DE9">
        <w:rPr>
          <w:rFonts w:ascii="Times New Roman" w:eastAsia="Times New Roman" w:hAnsi="Times New Roman" w:cs="Times New Roman"/>
          <w:color w:val="auto"/>
        </w:rPr>
        <w:t xml:space="preserve"> by faculty member. Requires form to be filed with the Director of Graduate Studies. Use this course number to permit time to read a body of literature.</w:t>
      </w:r>
    </w:p>
    <w:p w14:paraId="512E8FDB" w14:textId="758E87F8" w:rsidR="00F75EE6" w:rsidRPr="004C7DE9" w:rsidRDefault="00F75EE6" w:rsidP="00F3128D">
      <w:pPr>
        <w:spacing w:line="240" w:lineRule="auto"/>
        <w:ind w:left="432" w:hanging="432"/>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600 Doctoral Research and Dissertation. P/NP. Required.</w:t>
      </w:r>
    </w:p>
    <w:p w14:paraId="0986E34F" w14:textId="2ABC5D6A" w:rsidR="005857BC" w:rsidRDefault="005857BC" w:rsidP="00F3128D">
      <w:pPr>
        <w:spacing w:line="240" w:lineRule="auto"/>
        <w:ind w:left="432" w:hanging="432"/>
        <w:contextualSpacing/>
        <w:rPr>
          <w:rFonts w:ascii="Times New Roman" w:eastAsia="Times New Roman" w:hAnsi="Times New Roman" w:cs="Times New Roman"/>
          <w:color w:val="auto"/>
        </w:rPr>
      </w:pPr>
      <w:r>
        <w:rPr>
          <w:rFonts w:ascii="Times New Roman" w:eastAsia="Times New Roman" w:hAnsi="Times New Roman" w:cs="Times New Roman"/>
          <w:color w:val="auto"/>
        </w:rPr>
        <w:t xml:space="preserve">628 Supplementary Readings in Major Area. </w:t>
      </w:r>
      <w:r w:rsidRPr="004C7DE9">
        <w:rPr>
          <w:rFonts w:ascii="Times New Roman" w:eastAsia="Times New Roman" w:hAnsi="Times New Roman" w:cs="Times New Roman"/>
          <w:color w:val="auto"/>
        </w:rPr>
        <w:t>S/NC. Allows preparation time for Major Area Paper (MAP) while maintaining full-time status.</w:t>
      </w:r>
    </w:p>
    <w:p w14:paraId="78179BD3" w14:textId="03E7A57D" w:rsidR="00F75EE6" w:rsidRPr="004C7DE9" w:rsidRDefault="00F75EE6" w:rsidP="00F3128D">
      <w:pPr>
        <w:spacing w:line="240" w:lineRule="auto"/>
        <w:ind w:left="432" w:hanging="432"/>
        <w:contextualSpacing/>
        <w:rPr>
          <w:rFonts w:ascii="Times New Roman" w:eastAsia="Times New Roman" w:hAnsi="Times New Roman" w:cs="Times New Roman"/>
          <w:color w:val="auto"/>
        </w:rPr>
      </w:pPr>
      <w:r w:rsidRPr="00BA4DA4">
        <w:rPr>
          <w:rFonts w:ascii="Times New Roman" w:eastAsia="Times New Roman" w:hAnsi="Times New Roman" w:cs="Times New Roman"/>
          <w:color w:val="auto"/>
        </w:rPr>
        <w:t xml:space="preserve">649 Supplementary Readings. S/NC. </w:t>
      </w:r>
    </w:p>
    <w:p w14:paraId="3CC1EE14" w14:textId="60D9DAE5" w:rsidR="00F75EE6" w:rsidRPr="004C7DE9" w:rsidRDefault="00F75EE6" w:rsidP="00F3128D">
      <w:pPr>
        <w:spacing w:line="240" w:lineRule="auto"/>
        <w:ind w:left="432" w:hanging="432"/>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695 Advanced Special Topics. A-F. Typically faculty-initiated but sometimes students-initiated course in which students pursue a specific, narrowed focus within </w:t>
      </w:r>
      <w:proofErr w:type="gramStart"/>
      <w:r w:rsidRPr="004C7DE9">
        <w:rPr>
          <w:rFonts w:ascii="Times New Roman" w:eastAsia="Times New Roman" w:hAnsi="Times New Roman" w:cs="Times New Roman"/>
          <w:color w:val="auto"/>
        </w:rPr>
        <w:t>the literature</w:t>
      </w:r>
      <w:proofErr w:type="gramEnd"/>
      <w:r w:rsidRPr="004C7DE9">
        <w:rPr>
          <w:rFonts w:ascii="Times New Roman" w:eastAsia="Times New Roman" w:hAnsi="Times New Roman" w:cs="Times New Roman"/>
          <w:color w:val="auto"/>
        </w:rPr>
        <w:t>.</w:t>
      </w:r>
    </w:p>
    <w:p w14:paraId="76D75BFD" w14:textId="6F39D8D8" w:rsidR="00F75EE6" w:rsidRDefault="00F75EE6" w:rsidP="00F3128D">
      <w:pPr>
        <w:spacing w:line="240" w:lineRule="auto"/>
        <w:ind w:left="432" w:hanging="432"/>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699 Tutorials in Advanced Topics. A-F. Student-initiated course for doctoral student's pursuit of a special topic</w:t>
      </w:r>
      <w:r w:rsidR="00B8618B" w:rsidRPr="004C7DE9">
        <w:rPr>
          <w:rFonts w:ascii="Times New Roman" w:eastAsia="Times New Roman" w:hAnsi="Times New Roman" w:cs="Times New Roman"/>
          <w:color w:val="auto"/>
        </w:rPr>
        <w:t>,</w:t>
      </w:r>
      <w:r w:rsidRPr="004C7DE9">
        <w:rPr>
          <w:rFonts w:ascii="Times New Roman" w:eastAsia="Times New Roman" w:hAnsi="Times New Roman" w:cs="Times New Roman"/>
          <w:color w:val="auto"/>
        </w:rPr>
        <w:t xml:space="preserve"> often involv</w:t>
      </w:r>
      <w:r w:rsidR="00B8618B" w:rsidRPr="004C7DE9">
        <w:rPr>
          <w:rFonts w:ascii="Times New Roman" w:eastAsia="Times New Roman" w:hAnsi="Times New Roman" w:cs="Times New Roman"/>
          <w:color w:val="auto"/>
        </w:rPr>
        <w:t>ing</w:t>
      </w:r>
      <w:r w:rsidRPr="004C7DE9">
        <w:rPr>
          <w:rFonts w:ascii="Times New Roman" w:eastAsia="Times New Roman" w:hAnsi="Times New Roman" w:cs="Times New Roman"/>
          <w:color w:val="auto"/>
        </w:rPr>
        <w:t xml:space="preserve"> the examination of a potential dissertation topic. Requires faculty member's approval and agreement to direct. Course requirements </w:t>
      </w:r>
      <w:proofErr w:type="gramStart"/>
      <w:r w:rsidRPr="004C7DE9">
        <w:rPr>
          <w:rFonts w:ascii="Times New Roman" w:eastAsia="Times New Roman" w:hAnsi="Times New Roman" w:cs="Times New Roman"/>
          <w:color w:val="auto"/>
        </w:rPr>
        <w:t>determined</w:t>
      </w:r>
      <w:proofErr w:type="gramEnd"/>
      <w:r w:rsidRPr="004C7DE9">
        <w:rPr>
          <w:rFonts w:ascii="Times New Roman" w:eastAsia="Times New Roman" w:hAnsi="Times New Roman" w:cs="Times New Roman"/>
          <w:color w:val="auto"/>
        </w:rPr>
        <w:t xml:space="preserve"> by faculty member. Requires form to be filed with the Director of Graduate Studies. This course is essentially an independent study course for doctoral students who are ABD (have completed All </w:t>
      </w:r>
      <w:proofErr w:type="gramStart"/>
      <w:r w:rsidRPr="004C7DE9">
        <w:rPr>
          <w:rFonts w:ascii="Times New Roman" w:eastAsia="Times New Roman" w:hAnsi="Times New Roman" w:cs="Times New Roman"/>
          <w:color w:val="auto"/>
        </w:rPr>
        <w:t>But</w:t>
      </w:r>
      <w:proofErr w:type="gramEnd"/>
      <w:r w:rsidRPr="004C7DE9">
        <w:rPr>
          <w:rFonts w:ascii="Times New Roman" w:eastAsia="Times New Roman" w:hAnsi="Times New Roman" w:cs="Times New Roman"/>
          <w:color w:val="auto"/>
        </w:rPr>
        <w:t xml:space="preserve"> Dissertation requirements).</w:t>
      </w:r>
    </w:p>
    <w:p w14:paraId="1940C31E" w14:textId="77777777" w:rsidR="00F3128D" w:rsidRPr="004C7DE9" w:rsidRDefault="00F3128D" w:rsidP="00F3128D">
      <w:pPr>
        <w:spacing w:line="240" w:lineRule="auto"/>
        <w:ind w:left="432" w:hanging="432"/>
        <w:contextualSpacing/>
        <w:rPr>
          <w:rFonts w:ascii="Times New Roman" w:eastAsia="Times New Roman" w:hAnsi="Times New Roman" w:cs="Times New Roman"/>
          <w:color w:val="auto"/>
        </w:rPr>
      </w:pPr>
    </w:p>
    <w:p w14:paraId="106D47FE" w14:textId="3E101B61" w:rsidR="00F75EE6" w:rsidRPr="003467E8" w:rsidRDefault="00F75EE6" w:rsidP="00684AFA">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No more than 12 total credit hours from the following courses will count toward the degree: Sociology 510, 593, 599, 695, and 699. Plans for those courses, </w:t>
      </w:r>
      <w:proofErr w:type="gramStart"/>
      <w:r w:rsidRPr="004C7DE9">
        <w:rPr>
          <w:rFonts w:ascii="Times New Roman" w:eastAsia="Times New Roman" w:hAnsi="Times New Roman" w:cs="Times New Roman"/>
          <w:color w:val="auto"/>
        </w:rPr>
        <w:t>with the exception of</w:t>
      </w:r>
      <w:proofErr w:type="gramEnd"/>
      <w:r w:rsidRPr="004C7DE9">
        <w:rPr>
          <w:rFonts w:ascii="Times New Roman" w:eastAsia="Times New Roman" w:hAnsi="Times New Roman" w:cs="Times New Roman"/>
          <w:color w:val="auto"/>
        </w:rPr>
        <w:t xml:space="preserve"> 510, must be approved by the fac</w:t>
      </w:r>
      <w:r w:rsidR="001159FF" w:rsidRPr="004C7DE9">
        <w:rPr>
          <w:rFonts w:ascii="Times New Roman" w:eastAsia="Times New Roman" w:hAnsi="Times New Roman" w:cs="Times New Roman"/>
          <w:color w:val="auto"/>
        </w:rPr>
        <w:t xml:space="preserve">ulty </w:t>
      </w:r>
      <w:r w:rsidR="00DE0D84">
        <w:rPr>
          <w:rFonts w:ascii="Times New Roman" w:eastAsia="Times New Roman" w:hAnsi="Times New Roman" w:cs="Times New Roman"/>
          <w:color w:val="auto"/>
        </w:rPr>
        <w:t>member</w:t>
      </w:r>
      <w:r w:rsidR="001159FF" w:rsidRPr="004C7DE9">
        <w:rPr>
          <w:rFonts w:ascii="Times New Roman" w:eastAsia="Times New Roman" w:hAnsi="Times New Roman" w:cs="Times New Roman"/>
          <w:color w:val="auto"/>
        </w:rPr>
        <w:t xml:space="preserve"> directing the course. </w:t>
      </w:r>
      <w:r w:rsidRPr="003467E8">
        <w:rPr>
          <w:rFonts w:ascii="Times New Roman" w:eastAsia="Times New Roman" w:hAnsi="Times New Roman" w:cs="Times New Roman"/>
          <w:color w:val="auto"/>
        </w:rPr>
        <w:t xml:space="preserve">Plans must specify (1) the nature of the work to be done, and (2) how the work will be evaluated for </w:t>
      </w:r>
      <w:proofErr w:type="gramStart"/>
      <w:r w:rsidRPr="003467E8">
        <w:rPr>
          <w:rFonts w:ascii="Times New Roman" w:eastAsia="Times New Roman" w:hAnsi="Times New Roman" w:cs="Times New Roman"/>
          <w:color w:val="auto"/>
        </w:rPr>
        <w:t>purposes</w:t>
      </w:r>
      <w:proofErr w:type="gramEnd"/>
      <w:r w:rsidRPr="003467E8">
        <w:rPr>
          <w:rFonts w:ascii="Times New Roman" w:eastAsia="Times New Roman" w:hAnsi="Times New Roman" w:cs="Times New Roman"/>
          <w:color w:val="auto"/>
        </w:rPr>
        <w:t xml:space="preserve"> of assigning a grade.</w:t>
      </w:r>
    </w:p>
    <w:p w14:paraId="5366C4FA" w14:textId="3CC56469" w:rsidR="00340BCF" w:rsidRPr="00231191" w:rsidRDefault="00340BCF" w:rsidP="00684AFA">
      <w:pPr>
        <w:pStyle w:val="Heading2"/>
        <w:spacing w:line="240" w:lineRule="auto"/>
        <w:contextualSpacing/>
        <w:rPr>
          <w:rFonts w:ascii="Times New Roman" w:hAnsi="Times New Roman" w:cs="Times New Roman"/>
          <w:color w:val="auto"/>
          <w:sz w:val="22"/>
          <w:szCs w:val="22"/>
          <w:u w:val="single"/>
        </w:rPr>
      </w:pPr>
      <w:r w:rsidRPr="00231191">
        <w:rPr>
          <w:rFonts w:ascii="Times New Roman" w:hAnsi="Times New Roman" w:cs="Times New Roman"/>
          <w:color w:val="auto"/>
          <w:sz w:val="22"/>
          <w:szCs w:val="22"/>
          <w:u w:val="single"/>
        </w:rPr>
        <w:t>Registration and Advising</w:t>
      </w:r>
    </w:p>
    <w:p w14:paraId="5C3D6221" w14:textId="77777777" w:rsidR="00684AFA" w:rsidRPr="004C7DE9" w:rsidRDefault="00684AFA" w:rsidP="00684AFA">
      <w:pPr>
        <w:spacing w:line="240" w:lineRule="auto"/>
        <w:contextualSpacing/>
        <w:rPr>
          <w:rFonts w:ascii="Times New Roman" w:eastAsia="Times New Roman" w:hAnsi="Times New Roman" w:cs="Times New Roman"/>
          <w:i/>
          <w:color w:val="auto"/>
        </w:rPr>
      </w:pPr>
    </w:p>
    <w:p w14:paraId="7B266735" w14:textId="5A893183" w:rsidR="00340BCF" w:rsidRPr="004C7DE9" w:rsidRDefault="00340BCF" w:rsidP="00684AFA">
      <w:pPr>
        <w:spacing w:line="240" w:lineRule="auto"/>
        <w:contextualSpacing/>
        <w:rPr>
          <w:rFonts w:ascii="Times New Roman" w:eastAsia="Times New Roman" w:hAnsi="Times New Roman" w:cs="Times New Roman"/>
          <w:i/>
          <w:color w:val="auto"/>
        </w:rPr>
      </w:pPr>
      <w:r w:rsidRPr="004C7DE9">
        <w:rPr>
          <w:rFonts w:ascii="Times New Roman" w:eastAsia="Times New Roman" w:hAnsi="Times New Roman" w:cs="Times New Roman"/>
          <w:i/>
          <w:color w:val="auto"/>
        </w:rPr>
        <w:lastRenderedPageBreak/>
        <w:t>New Student Class Registration</w:t>
      </w:r>
    </w:p>
    <w:p w14:paraId="7338B4A9" w14:textId="1AB61FD8" w:rsidR="00340BCF" w:rsidRPr="004C7DE9" w:rsidRDefault="00340BCF" w:rsidP="00684AFA">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New graduate students need to consult </w:t>
      </w:r>
      <w:r w:rsidR="00B8618B" w:rsidRPr="004C7DE9">
        <w:rPr>
          <w:rFonts w:ascii="Times New Roman" w:eastAsia="Times New Roman" w:hAnsi="Times New Roman" w:cs="Times New Roman"/>
          <w:color w:val="auto"/>
        </w:rPr>
        <w:t xml:space="preserve">with </w:t>
      </w:r>
      <w:r w:rsidRPr="004C7DE9">
        <w:rPr>
          <w:rFonts w:ascii="Times New Roman" w:eastAsia="Times New Roman" w:hAnsi="Times New Roman" w:cs="Times New Roman"/>
          <w:color w:val="auto"/>
        </w:rPr>
        <w:t>the Director of Graduate Studies before registering for the first semester of coursework. The Director explains and clarifies the curriculum, helps plan a schedule,</w:t>
      </w:r>
      <w:r w:rsidR="00BB6C73">
        <w:rPr>
          <w:rFonts w:ascii="Times New Roman" w:eastAsia="Times New Roman" w:hAnsi="Times New Roman" w:cs="Times New Roman"/>
          <w:color w:val="auto"/>
        </w:rPr>
        <w:t xml:space="preserve"> and</w:t>
      </w:r>
      <w:r w:rsidRPr="004C7DE9">
        <w:rPr>
          <w:rFonts w:ascii="Times New Roman" w:eastAsia="Times New Roman" w:hAnsi="Times New Roman" w:cs="Times New Roman"/>
          <w:color w:val="auto"/>
        </w:rPr>
        <w:t xml:space="preserve"> advises on </w:t>
      </w:r>
      <w:r w:rsidR="00E41F8D">
        <w:rPr>
          <w:rFonts w:ascii="Times New Roman" w:eastAsia="Times New Roman" w:hAnsi="Times New Roman" w:cs="Times New Roman"/>
          <w:color w:val="auto"/>
        </w:rPr>
        <w:t>MA</w:t>
      </w:r>
      <w:r w:rsidR="00E41F8D" w:rsidRPr="004C7DE9">
        <w:rPr>
          <w:rFonts w:ascii="Times New Roman" w:eastAsia="Times New Roman" w:hAnsi="Times New Roman" w:cs="Times New Roman"/>
          <w:color w:val="auto"/>
        </w:rPr>
        <w:t xml:space="preserve"> </w:t>
      </w:r>
      <w:r w:rsidRPr="004C7DE9">
        <w:rPr>
          <w:rFonts w:ascii="Times New Roman" w:eastAsia="Times New Roman" w:hAnsi="Times New Roman" w:cs="Times New Roman"/>
          <w:color w:val="auto"/>
        </w:rPr>
        <w:t xml:space="preserve">and PhD degree requirements. The course timetable and registration </w:t>
      </w:r>
      <w:r w:rsidR="002F0FDB">
        <w:rPr>
          <w:rFonts w:ascii="Times New Roman" w:eastAsia="Times New Roman" w:hAnsi="Times New Roman" w:cs="Times New Roman"/>
          <w:color w:val="auto"/>
        </w:rPr>
        <w:t>are</w:t>
      </w:r>
      <w:r w:rsidRPr="004C7DE9">
        <w:rPr>
          <w:rFonts w:ascii="Times New Roman" w:eastAsia="Times New Roman" w:hAnsi="Times New Roman" w:cs="Times New Roman"/>
          <w:color w:val="auto"/>
        </w:rPr>
        <w:t xml:space="preserve"> on MYUTK at </w:t>
      </w:r>
      <w:hyperlink r:id="rId18" w:history="1">
        <w:r w:rsidRPr="00231191">
          <w:rPr>
            <w:rStyle w:val="Hyperlink"/>
            <w:rFonts w:ascii="Times New Roman" w:hAnsi="Times New Roman" w:cs="Times New Roman"/>
            <w:color w:val="auto"/>
          </w:rPr>
          <w:t>http://myutk.utk.edu/</w:t>
        </w:r>
      </w:hyperlink>
      <w:r w:rsidRPr="004C7DE9">
        <w:rPr>
          <w:rFonts w:ascii="Times New Roman" w:eastAsia="Times New Roman" w:hAnsi="Times New Roman" w:cs="Times New Roman"/>
          <w:color w:val="auto"/>
        </w:rPr>
        <w:t xml:space="preserve">. </w:t>
      </w:r>
      <w:r w:rsidR="00937231">
        <w:rPr>
          <w:rFonts w:ascii="Times New Roman" w:eastAsia="Times New Roman" w:hAnsi="Times New Roman" w:cs="Times New Roman"/>
          <w:color w:val="auto"/>
        </w:rPr>
        <w:t xml:space="preserve">(Also see Banner for timetable: </w:t>
      </w:r>
      <w:hyperlink r:id="rId19" w:history="1">
        <w:r w:rsidR="00937231" w:rsidRPr="001C7E66">
          <w:rPr>
            <w:rStyle w:val="Hyperlink"/>
            <w:rFonts w:ascii="Times New Roman" w:eastAsia="Times New Roman" w:hAnsi="Times New Roman" w:cs="Times New Roman"/>
          </w:rPr>
          <w:t>https://bannerssb.utk.edu/kbanpr/bwckschd.p_disp_dyn_sched</w:t>
        </w:r>
      </w:hyperlink>
      <w:r w:rsidR="00937231">
        <w:rPr>
          <w:rFonts w:ascii="Times New Roman" w:eastAsia="Times New Roman" w:hAnsi="Times New Roman" w:cs="Times New Roman"/>
          <w:color w:val="auto"/>
        </w:rPr>
        <w:t xml:space="preserve">). </w:t>
      </w:r>
      <w:r w:rsidRPr="004C7DE9">
        <w:rPr>
          <w:rFonts w:ascii="Times New Roman" w:eastAsia="Times New Roman" w:hAnsi="Times New Roman" w:cs="Times New Roman"/>
          <w:color w:val="auto"/>
        </w:rPr>
        <w:t>Once new students receive their University ID number (9 digits) and Net ID they can register on</w:t>
      </w:r>
      <w:r w:rsidR="00BB6C73">
        <w:rPr>
          <w:rFonts w:ascii="Times New Roman" w:eastAsia="Times New Roman" w:hAnsi="Times New Roman" w:cs="Times New Roman"/>
          <w:color w:val="auto"/>
        </w:rPr>
        <w:t xml:space="preserve"> myutk.edu.</w:t>
      </w:r>
      <w:r w:rsidRPr="004C7DE9">
        <w:rPr>
          <w:rFonts w:ascii="Times New Roman" w:eastAsia="Times New Roman" w:hAnsi="Times New Roman" w:cs="Times New Roman"/>
          <w:color w:val="auto"/>
        </w:rPr>
        <w:t xml:space="preserve"> </w:t>
      </w:r>
    </w:p>
    <w:p w14:paraId="77DB2E0E" w14:textId="77777777" w:rsidR="00684AFA" w:rsidRPr="004C7DE9" w:rsidRDefault="00684AFA" w:rsidP="00684AFA">
      <w:pPr>
        <w:spacing w:line="240" w:lineRule="auto"/>
        <w:contextualSpacing/>
        <w:rPr>
          <w:rFonts w:ascii="Times New Roman" w:eastAsia="Times New Roman" w:hAnsi="Times New Roman" w:cs="Times New Roman"/>
          <w:color w:val="auto"/>
        </w:rPr>
      </w:pPr>
    </w:p>
    <w:p w14:paraId="6177A6BC" w14:textId="03814AC9" w:rsidR="00340BCF" w:rsidRPr="004C7DE9" w:rsidRDefault="00340BCF" w:rsidP="00684AFA">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New students are assigned a workplace and new Graduate Teaching Assistants and Graduate Teaching Associates are informed of their assignment and directed to their graduate teaching supervisor(s) or graduate mentor.  </w:t>
      </w:r>
    </w:p>
    <w:p w14:paraId="711AB5A2" w14:textId="77777777" w:rsidR="00684AFA" w:rsidRPr="004C7DE9" w:rsidRDefault="00684AFA" w:rsidP="00684AFA">
      <w:pPr>
        <w:spacing w:line="240" w:lineRule="auto"/>
        <w:contextualSpacing/>
        <w:rPr>
          <w:rFonts w:ascii="Times New Roman" w:eastAsia="Times New Roman" w:hAnsi="Times New Roman" w:cs="Times New Roman"/>
          <w:color w:val="auto"/>
        </w:rPr>
      </w:pPr>
    </w:p>
    <w:p w14:paraId="46447781" w14:textId="3F471A93" w:rsidR="00340BCF" w:rsidRPr="004C7DE9" w:rsidRDefault="00340BCF" w:rsidP="00684AFA">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Workplaces must be completely cleared of all materials by July 1st of the year you graduate. Any alterations to the workplace that you inhabit must be reversed in preparation for </w:t>
      </w:r>
      <w:r w:rsidR="00B8618B" w:rsidRPr="004C7DE9">
        <w:rPr>
          <w:rFonts w:ascii="Times New Roman" w:eastAsia="Times New Roman" w:hAnsi="Times New Roman" w:cs="Times New Roman"/>
          <w:color w:val="auto"/>
        </w:rPr>
        <w:t>new</w:t>
      </w:r>
      <w:r w:rsidRPr="004C7DE9">
        <w:rPr>
          <w:rFonts w:ascii="Times New Roman" w:eastAsia="Times New Roman" w:hAnsi="Times New Roman" w:cs="Times New Roman"/>
          <w:color w:val="auto"/>
        </w:rPr>
        <w:t xml:space="preserve"> graduate students. </w:t>
      </w:r>
    </w:p>
    <w:p w14:paraId="628169E5" w14:textId="77777777" w:rsidR="00684AFA" w:rsidRPr="004C7DE9" w:rsidRDefault="00684AFA" w:rsidP="00684AFA">
      <w:pPr>
        <w:spacing w:line="240" w:lineRule="auto"/>
        <w:contextualSpacing/>
        <w:rPr>
          <w:rFonts w:ascii="Times New Roman" w:eastAsia="Times New Roman" w:hAnsi="Times New Roman" w:cs="Times New Roman"/>
          <w:i/>
          <w:color w:val="auto"/>
        </w:rPr>
      </w:pPr>
    </w:p>
    <w:p w14:paraId="3A88AFBF" w14:textId="1821C4A3" w:rsidR="00340BCF" w:rsidRPr="004C7DE9" w:rsidRDefault="00340BCF" w:rsidP="00684AFA">
      <w:pPr>
        <w:spacing w:line="240" w:lineRule="auto"/>
        <w:contextualSpacing/>
        <w:rPr>
          <w:rFonts w:ascii="Times New Roman" w:eastAsia="Times New Roman" w:hAnsi="Times New Roman" w:cs="Times New Roman"/>
          <w:i/>
          <w:color w:val="auto"/>
        </w:rPr>
      </w:pPr>
      <w:r w:rsidRPr="004C7DE9">
        <w:rPr>
          <w:rFonts w:ascii="Times New Roman" w:eastAsia="Times New Roman" w:hAnsi="Times New Roman" w:cs="Times New Roman"/>
          <w:i/>
          <w:color w:val="auto"/>
        </w:rPr>
        <w:t>Advising and Class Pre-Registration</w:t>
      </w:r>
    </w:p>
    <w:p w14:paraId="28CB17FE" w14:textId="2319CB9C" w:rsidR="00340BCF" w:rsidRPr="004C7DE9" w:rsidRDefault="00340BCF" w:rsidP="00684AFA">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Each student must consult with </w:t>
      </w:r>
      <w:r w:rsidR="000C1E3E">
        <w:rPr>
          <w:rFonts w:ascii="Times New Roman" w:eastAsia="Times New Roman" w:hAnsi="Times New Roman" w:cs="Times New Roman"/>
          <w:color w:val="auto"/>
        </w:rPr>
        <w:t>their</w:t>
      </w:r>
      <w:r w:rsidRPr="004C7DE9">
        <w:rPr>
          <w:rFonts w:ascii="Times New Roman" w:eastAsia="Times New Roman" w:hAnsi="Times New Roman" w:cs="Times New Roman"/>
          <w:color w:val="auto"/>
        </w:rPr>
        <w:t xml:space="preserve"> faculty advisor prior to registering for classes; the faculty advisor reviews each student's progress in </w:t>
      </w:r>
      <w:r w:rsidR="000C1E3E">
        <w:rPr>
          <w:rFonts w:ascii="Times New Roman" w:eastAsia="Times New Roman" w:hAnsi="Times New Roman" w:cs="Times New Roman"/>
          <w:color w:val="auto"/>
        </w:rPr>
        <w:t>their</w:t>
      </w:r>
      <w:r w:rsidRPr="004C7DE9">
        <w:rPr>
          <w:rFonts w:ascii="Times New Roman" w:eastAsia="Times New Roman" w:hAnsi="Times New Roman" w:cs="Times New Roman"/>
          <w:color w:val="auto"/>
        </w:rPr>
        <w:t xml:space="preserve"> course work and advises him/her accordingly as to specific courses and course load. Students are urged to pre-register so that class offerings and teaching schedules can be adjusted to suit actual needs. The Department Head in consultation with the DGS determines the coordination of GTA assignments.</w:t>
      </w:r>
    </w:p>
    <w:p w14:paraId="23594DB0" w14:textId="4472F594" w:rsidR="004A36B0" w:rsidRPr="004C7DE9" w:rsidRDefault="004A36B0" w:rsidP="00684AFA">
      <w:pPr>
        <w:spacing w:line="240" w:lineRule="auto"/>
        <w:contextualSpacing/>
        <w:rPr>
          <w:rFonts w:ascii="Times New Roman" w:eastAsia="Times New Roman" w:hAnsi="Times New Roman" w:cs="Times New Roman"/>
          <w:color w:val="auto"/>
        </w:rPr>
      </w:pPr>
    </w:p>
    <w:p w14:paraId="1CE75223" w14:textId="2FA4DB3E" w:rsidR="00170C3D" w:rsidRPr="00231191" w:rsidRDefault="00340BCF" w:rsidP="00684AFA">
      <w:pPr>
        <w:pStyle w:val="Heading2"/>
        <w:spacing w:line="240" w:lineRule="auto"/>
        <w:contextualSpacing/>
        <w:rPr>
          <w:rFonts w:ascii="Times New Roman" w:hAnsi="Times New Roman" w:cs="Times New Roman"/>
          <w:color w:val="auto"/>
          <w:sz w:val="22"/>
          <w:szCs w:val="22"/>
          <w:u w:val="single"/>
        </w:rPr>
      </w:pPr>
      <w:r w:rsidRPr="00231191">
        <w:rPr>
          <w:rFonts w:ascii="Times New Roman" w:hAnsi="Times New Roman" w:cs="Times New Roman"/>
          <w:color w:val="auto"/>
          <w:sz w:val="22"/>
          <w:szCs w:val="22"/>
          <w:u w:val="single"/>
        </w:rPr>
        <w:t>MA De</w:t>
      </w:r>
      <w:r w:rsidR="004B4CD6" w:rsidRPr="00231191">
        <w:rPr>
          <w:rFonts w:ascii="Times New Roman" w:hAnsi="Times New Roman" w:cs="Times New Roman"/>
          <w:color w:val="auto"/>
          <w:sz w:val="22"/>
          <w:szCs w:val="22"/>
          <w:u w:val="single"/>
        </w:rPr>
        <w:t>gree</w:t>
      </w:r>
      <w:r w:rsidR="00215A43">
        <w:rPr>
          <w:rFonts w:ascii="Times New Roman" w:hAnsi="Times New Roman" w:cs="Times New Roman"/>
          <w:color w:val="auto"/>
          <w:sz w:val="22"/>
          <w:szCs w:val="22"/>
          <w:u w:val="single"/>
        </w:rPr>
        <w:t>s</w:t>
      </w:r>
      <w:r w:rsidR="004B4CD6" w:rsidRPr="00231191">
        <w:rPr>
          <w:rFonts w:ascii="Times New Roman" w:hAnsi="Times New Roman" w:cs="Times New Roman"/>
          <w:color w:val="auto"/>
          <w:sz w:val="22"/>
          <w:szCs w:val="22"/>
          <w:u w:val="single"/>
        </w:rPr>
        <w:t xml:space="preserve"> in Sociology</w:t>
      </w:r>
    </w:p>
    <w:p w14:paraId="1EF80D09" w14:textId="79CEB81C" w:rsidR="00684AFA" w:rsidRDefault="00684AFA" w:rsidP="00684AFA">
      <w:pPr>
        <w:spacing w:line="240" w:lineRule="auto"/>
        <w:contextualSpacing/>
        <w:rPr>
          <w:rFonts w:ascii="Times New Roman" w:eastAsia="Times New Roman" w:hAnsi="Times New Roman" w:cs="Times New Roman"/>
          <w:color w:val="auto"/>
        </w:rPr>
      </w:pPr>
    </w:p>
    <w:p w14:paraId="2760F7B1" w14:textId="3DDEE13E" w:rsidR="00BC3F81" w:rsidRDefault="00215A43" w:rsidP="00BC3F81">
      <w:pPr>
        <w:spacing w:line="240" w:lineRule="auto"/>
        <w:contextualSpacing/>
        <w:rPr>
          <w:rFonts w:ascii="Times New Roman" w:eastAsia="Times New Roman" w:hAnsi="Times New Roman" w:cs="Times New Roman"/>
          <w:color w:val="auto"/>
        </w:rPr>
      </w:pPr>
      <w:r>
        <w:rPr>
          <w:rFonts w:ascii="Times New Roman" w:eastAsia="Times New Roman" w:hAnsi="Times New Roman" w:cs="Times New Roman"/>
          <w:color w:val="auto"/>
        </w:rPr>
        <w:t xml:space="preserve">Students may </w:t>
      </w:r>
      <w:r w:rsidRPr="00BC3F81">
        <w:rPr>
          <w:rFonts w:ascii="Times New Roman" w:eastAsia="Times New Roman" w:hAnsi="Times New Roman" w:cs="Times New Roman"/>
          <w:color w:val="auto"/>
        </w:rPr>
        <w:t>pursue a traditional</w:t>
      </w:r>
      <w:r w:rsidR="002C126F">
        <w:rPr>
          <w:rFonts w:ascii="Times New Roman" w:eastAsia="Times New Roman" w:hAnsi="Times New Roman" w:cs="Times New Roman"/>
          <w:color w:val="auto"/>
        </w:rPr>
        <w:t xml:space="preserve"> Master of Arts (MA)</w:t>
      </w:r>
      <w:r w:rsidRPr="00BC3F81">
        <w:rPr>
          <w:rFonts w:ascii="Times New Roman" w:eastAsia="Times New Roman" w:hAnsi="Times New Roman" w:cs="Times New Roman"/>
          <w:color w:val="auto"/>
        </w:rPr>
        <w:t xml:space="preserve"> degree</w:t>
      </w:r>
      <w:r w:rsidR="006F41A3" w:rsidRPr="00BC3F81">
        <w:rPr>
          <w:rFonts w:ascii="Times New Roman" w:eastAsia="Times New Roman" w:hAnsi="Times New Roman" w:cs="Times New Roman"/>
          <w:color w:val="auto"/>
        </w:rPr>
        <w:t xml:space="preserve">, which </w:t>
      </w:r>
      <w:r w:rsidR="00CE2291" w:rsidRPr="00BC3F81">
        <w:rPr>
          <w:rFonts w:ascii="Times New Roman" w:eastAsia="Times New Roman" w:hAnsi="Times New Roman" w:cs="Times New Roman"/>
          <w:color w:val="auto"/>
        </w:rPr>
        <w:t>culminates in a thesis with a strong scholarly focus</w:t>
      </w:r>
      <w:r w:rsidR="006F41A3" w:rsidRPr="00BC3F81">
        <w:rPr>
          <w:rFonts w:ascii="Times New Roman" w:eastAsia="Times New Roman" w:hAnsi="Times New Roman" w:cs="Times New Roman"/>
          <w:color w:val="auto"/>
        </w:rPr>
        <w:t xml:space="preserve">, </w:t>
      </w:r>
      <w:r w:rsidRPr="00BC3F81">
        <w:rPr>
          <w:rFonts w:ascii="Times New Roman" w:eastAsia="Times New Roman" w:hAnsi="Times New Roman" w:cs="Times New Roman"/>
          <w:color w:val="auto"/>
        </w:rPr>
        <w:t>or an Applied MA</w:t>
      </w:r>
      <w:r w:rsidR="006F41A3" w:rsidRPr="00BC3F81">
        <w:rPr>
          <w:rFonts w:ascii="Times New Roman" w:eastAsia="Times New Roman" w:hAnsi="Times New Roman" w:cs="Times New Roman"/>
          <w:color w:val="auto"/>
        </w:rPr>
        <w:t xml:space="preserve">, which </w:t>
      </w:r>
      <w:r w:rsidR="00CE2291" w:rsidRPr="00B23749">
        <w:rPr>
          <w:rFonts w:ascii="Times New Roman" w:hAnsi="Times New Roman"/>
          <w:color w:val="auto"/>
        </w:rPr>
        <w:t xml:space="preserve">culminates in a thesis that </w:t>
      </w:r>
      <w:r w:rsidR="00B10D75">
        <w:rPr>
          <w:rFonts w:ascii="Times New Roman" w:hAnsi="Times New Roman"/>
          <w:color w:val="auto"/>
        </w:rPr>
        <w:t>reports</w:t>
      </w:r>
      <w:r w:rsidR="00CE2291" w:rsidRPr="00B23749">
        <w:rPr>
          <w:rFonts w:ascii="Times New Roman" w:hAnsi="Times New Roman"/>
          <w:color w:val="auto"/>
        </w:rPr>
        <w:t xml:space="preserve"> theoretically and experientially</w:t>
      </w:r>
      <w:r w:rsidR="00B10D75">
        <w:rPr>
          <w:rFonts w:ascii="Times New Roman" w:hAnsi="Times New Roman"/>
          <w:color w:val="auto"/>
        </w:rPr>
        <w:t xml:space="preserve"> </w:t>
      </w:r>
      <w:r w:rsidR="00CE2291" w:rsidRPr="00B23749">
        <w:rPr>
          <w:rFonts w:ascii="Times New Roman" w:hAnsi="Times New Roman"/>
          <w:color w:val="auto"/>
        </w:rPr>
        <w:t>on work done through a practicum experience</w:t>
      </w:r>
      <w:r w:rsidR="00CE2291" w:rsidRPr="00B23749">
        <w:rPr>
          <w:rFonts w:ascii="Times New Roman" w:hAnsi="Times New Roman" w:cs="Times New Roman"/>
          <w:color w:val="auto"/>
        </w:rPr>
        <w:t>.</w:t>
      </w:r>
      <w:r w:rsidR="00BC3F81">
        <w:rPr>
          <w:rFonts w:ascii="Times New Roman" w:hAnsi="Times New Roman" w:cs="Times New Roman"/>
          <w:color w:val="auto"/>
        </w:rPr>
        <w:t xml:space="preserve"> </w:t>
      </w:r>
      <w:r w:rsidR="00CE2291" w:rsidRPr="00BC3F81">
        <w:rPr>
          <w:rFonts w:ascii="Times New Roman" w:eastAsia="Times New Roman" w:hAnsi="Times New Roman" w:cs="Times New Roman"/>
          <w:color w:val="auto"/>
        </w:rPr>
        <w:t>Both</w:t>
      </w:r>
      <w:r w:rsidRPr="00BC3F81">
        <w:rPr>
          <w:rFonts w:ascii="Times New Roman" w:eastAsia="Times New Roman" w:hAnsi="Times New Roman" w:cs="Times New Roman"/>
          <w:color w:val="auto"/>
        </w:rPr>
        <w:t xml:space="preserve"> </w:t>
      </w:r>
      <w:r w:rsidR="00340BCF" w:rsidRPr="00BC3F81">
        <w:rPr>
          <w:rFonts w:ascii="Times New Roman" w:eastAsia="Times New Roman" w:hAnsi="Times New Roman" w:cs="Times New Roman"/>
          <w:color w:val="auto"/>
        </w:rPr>
        <w:t>MA degree</w:t>
      </w:r>
      <w:r w:rsidR="00CE2291" w:rsidRPr="00BC3F81">
        <w:rPr>
          <w:rFonts w:ascii="Times New Roman" w:eastAsia="Times New Roman" w:hAnsi="Times New Roman" w:cs="Times New Roman"/>
          <w:color w:val="auto"/>
        </w:rPr>
        <w:t>s</w:t>
      </w:r>
      <w:r w:rsidR="00340BCF" w:rsidRPr="00BC3F81">
        <w:rPr>
          <w:rFonts w:ascii="Times New Roman" w:eastAsia="Times New Roman" w:hAnsi="Times New Roman" w:cs="Times New Roman"/>
          <w:color w:val="auto"/>
        </w:rPr>
        <w:t xml:space="preserve"> in Sociology require a minimum of 30 credit hours beyond the bachelor</w:t>
      </w:r>
      <w:r w:rsidR="005B6F36" w:rsidRPr="00BC3F81">
        <w:rPr>
          <w:rFonts w:ascii="Times New Roman" w:eastAsia="Times New Roman" w:hAnsi="Times New Roman" w:cs="Times New Roman"/>
          <w:color w:val="auto"/>
        </w:rPr>
        <w:t>’</w:t>
      </w:r>
      <w:r w:rsidR="00340BCF" w:rsidRPr="00BC3F81">
        <w:rPr>
          <w:rFonts w:ascii="Times New Roman" w:eastAsia="Times New Roman" w:hAnsi="Times New Roman" w:cs="Times New Roman"/>
          <w:color w:val="auto"/>
        </w:rPr>
        <w:t xml:space="preserve">s degree. </w:t>
      </w:r>
      <w:r w:rsidR="00BC3F81">
        <w:rPr>
          <w:rFonts w:ascii="Times New Roman" w:eastAsia="Times New Roman" w:hAnsi="Times New Roman" w:cs="Times New Roman"/>
          <w:color w:val="auto"/>
        </w:rPr>
        <w:t xml:space="preserve">For both MA degrees, </w:t>
      </w:r>
      <w:r w:rsidR="00BC3F81" w:rsidRPr="00373DC3">
        <w:rPr>
          <w:rFonts w:ascii="Times New Roman" w:eastAsia="Times New Roman" w:hAnsi="Times New Roman" w:cs="Times New Roman"/>
          <w:color w:val="auto"/>
        </w:rPr>
        <w:t>students may take 9 credit hours in 400-level courses that carry graduate credit</w:t>
      </w:r>
      <w:r w:rsidR="00517BCF">
        <w:rPr>
          <w:rFonts w:ascii="Times New Roman" w:eastAsia="Times New Roman" w:hAnsi="Times New Roman" w:cs="Times New Roman"/>
          <w:color w:val="auto"/>
        </w:rPr>
        <w:t>, and t</w:t>
      </w:r>
      <w:r w:rsidR="00BC3F81" w:rsidRPr="00373DC3">
        <w:rPr>
          <w:rFonts w:ascii="Times New Roman" w:eastAsia="Times New Roman" w:hAnsi="Times New Roman" w:cs="Times New Roman"/>
          <w:color w:val="auto"/>
        </w:rPr>
        <w:t>welve (12) credit hours may be taken outside the Department. Students should consult with their advisor on these course selections. Students must complete all requirements within 6 calendar years of enrollment.</w:t>
      </w:r>
    </w:p>
    <w:p w14:paraId="4D17B5D0" w14:textId="7B813A1B" w:rsidR="00BC3F81" w:rsidRDefault="00BC3F81" w:rsidP="00BC3F81">
      <w:pPr>
        <w:spacing w:line="240" w:lineRule="auto"/>
        <w:contextualSpacing/>
        <w:rPr>
          <w:rFonts w:ascii="Times New Roman" w:eastAsia="Times New Roman" w:hAnsi="Times New Roman" w:cs="Times New Roman"/>
          <w:color w:val="auto"/>
        </w:rPr>
      </w:pPr>
    </w:p>
    <w:p w14:paraId="4FDAE4B9" w14:textId="6F4C0AD7" w:rsidR="00BC3F81" w:rsidRPr="004C7DE9" w:rsidRDefault="00BC3F81" w:rsidP="00BC3F81">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When a decision is reached </w:t>
      </w:r>
      <w:r w:rsidR="00517BCF">
        <w:rPr>
          <w:rFonts w:ascii="Times New Roman" w:eastAsia="Times New Roman" w:hAnsi="Times New Roman" w:cs="Times New Roman"/>
          <w:color w:val="auto"/>
        </w:rPr>
        <w:t>on</w:t>
      </w:r>
      <w:r w:rsidRPr="004C7DE9">
        <w:rPr>
          <w:rFonts w:ascii="Times New Roman" w:eastAsia="Times New Roman" w:hAnsi="Times New Roman" w:cs="Times New Roman"/>
          <w:color w:val="auto"/>
        </w:rPr>
        <w:t xml:space="preserve"> the thesis topic, the student should consult with the faculty member whose interests most closely match the student’s and with whom the student can establish a strong working relationship, and request that the faculty member chair the thesis committee.</w:t>
      </w:r>
    </w:p>
    <w:p w14:paraId="1B856E64" w14:textId="77777777" w:rsidR="00BC3F81" w:rsidRPr="004C7DE9" w:rsidRDefault="00BC3F81" w:rsidP="00BC3F81">
      <w:pPr>
        <w:spacing w:line="240" w:lineRule="auto"/>
        <w:contextualSpacing/>
        <w:rPr>
          <w:rFonts w:ascii="Times New Roman" w:eastAsia="Times New Roman" w:hAnsi="Times New Roman" w:cs="Times New Roman"/>
          <w:i/>
          <w:color w:val="auto"/>
        </w:rPr>
      </w:pPr>
    </w:p>
    <w:p w14:paraId="68E8BC5B" w14:textId="41FF3EC3" w:rsidR="00BC3F81" w:rsidRPr="004C7DE9" w:rsidRDefault="00BC3F81" w:rsidP="00BC3F81">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Application for admission to candidacy for </w:t>
      </w:r>
      <w:r w:rsidR="00E41F8D">
        <w:rPr>
          <w:rFonts w:ascii="Times New Roman" w:eastAsia="Times New Roman" w:hAnsi="Times New Roman" w:cs="Times New Roman"/>
          <w:color w:val="auto"/>
        </w:rPr>
        <w:t xml:space="preserve">one of </w:t>
      </w:r>
      <w:r w:rsidRPr="004C7DE9">
        <w:rPr>
          <w:rFonts w:ascii="Times New Roman" w:eastAsia="Times New Roman" w:hAnsi="Times New Roman" w:cs="Times New Roman"/>
          <w:color w:val="auto"/>
        </w:rPr>
        <w:t xml:space="preserve">the </w:t>
      </w:r>
      <w:r w:rsidR="00E41F8D">
        <w:rPr>
          <w:rFonts w:ascii="Times New Roman" w:eastAsia="Times New Roman" w:hAnsi="Times New Roman" w:cs="Times New Roman"/>
          <w:color w:val="auto"/>
        </w:rPr>
        <w:t>MA</w:t>
      </w:r>
      <w:r w:rsidRPr="004C7DE9">
        <w:rPr>
          <w:rFonts w:ascii="Times New Roman" w:eastAsia="Times New Roman" w:hAnsi="Times New Roman" w:cs="Times New Roman"/>
          <w:color w:val="auto"/>
        </w:rPr>
        <w:t xml:space="preserve"> degree</w:t>
      </w:r>
      <w:r w:rsidR="00E41F8D">
        <w:rPr>
          <w:rFonts w:ascii="Times New Roman" w:eastAsia="Times New Roman" w:hAnsi="Times New Roman" w:cs="Times New Roman"/>
          <w:color w:val="auto"/>
        </w:rPr>
        <w:t>s</w:t>
      </w:r>
      <w:r w:rsidRPr="004C7DE9">
        <w:rPr>
          <w:rFonts w:ascii="Times New Roman" w:eastAsia="Times New Roman" w:hAnsi="Times New Roman" w:cs="Times New Roman"/>
          <w:color w:val="auto"/>
        </w:rPr>
        <w:t xml:space="preserve"> should be made as soon as possible after the student has completed required prerequisite courses and 9 hours of graduate course work with a 3.0 average or higher in all graduate work. The student acquires and completes the Admission to Candidacy Application Master's or Specialist Degree (</w:t>
      </w:r>
      <w:hyperlink r:id="rId20">
        <w:r w:rsidRPr="004C7DE9">
          <w:rPr>
            <w:rFonts w:ascii="Times New Roman" w:hAnsi="Times New Roman" w:cs="Times New Roman"/>
            <w:color w:val="auto"/>
          </w:rPr>
          <w:t xml:space="preserve"> </w:t>
        </w:r>
        <w:r w:rsidRPr="004C7DE9">
          <w:rPr>
            <w:rFonts w:ascii="Times New Roman" w:eastAsia="Times New Roman" w:hAnsi="Times New Roman" w:cs="Times New Roman"/>
            <w:color w:val="auto"/>
          </w:rPr>
          <w:t xml:space="preserve">http://gradschool.utk.edu/forms-central/admission-to-candidacy-masters-or-specialist-degree/), </w:t>
        </w:r>
      </w:hyperlink>
      <w:r w:rsidRPr="004C7DE9">
        <w:rPr>
          <w:rFonts w:ascii="Times New Roman" w:eastAsia="Times New Roman" w:hAnsi="Times New Roman" w:cs="Times New Roman"/>
          <w:color w:val="auto"/>
        </w:rPr>
        <w:t>obtains signatures from the thesis committee members and the Director of Graduate Studies, and submits the form to the Graduate School no later than commencement day of the semester preceding the semester in which he/she plans to graduate.</w:t>
      </w:r>
    </w:p>
    <w:p w14:paraId="279F0DD4" w14:textId="77777777" w:rsidR="00BC3F81" w:rsidRPr="00373DC3" w:rsidRDefault="00BC3F81" w:rsidP="00BC3F81">
      <w:pPr>
        <w:spacing w:line="240" w:lineRule="auto"/>
        <w:contextualSpacing/>
        <w:rPr>
          <w:rFonts w:ascii="Times New Roman" w:eastAsia="Times New Roman" w:hAnsi="Times New Roman" w:cs="Times New Roman"/>
          <w:color w:val="auto"/>
        </w:rPr>
      </w:pPr>
    </w:p>
    <w:p w14:paraId="79E2F919" w14:textId="77777777" w:rsidR="00CE2291" w:rsidRPr="00BC3F81" w:rsidRDefault="00CE2291" w:rsidP="00684AFA">
      <w:pPr>
        <w:spacing w:line="240" w:lineRule="auto"/>
        <w:contextualSpacing/>
        <w:rPr>
          <w:rFonts w:ascii="Times New Roman" w:eastAsia="Times New Roman" w:hAnsi="Times New Roman" w:cs="Times New Roman"/>
          <w:color w:val="auto"/>
        </w:rPr>
      </w:pPr>
    </w:p>
    <w:p w14:paraId="28A3BB1B" w14:textId="5646F65A" w:rsidR="00340BCF" w:rsidRPr="004C7DE9" w:rsidRDefault="00340BCF" w:rsidP="00684AFA">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i/>
          <w:color w:val="auto"/>
        </w:rPr>
        <w:t>Required Course Work</w:t>
      </w:r>
      <w:r w:rsidR="009573A7">
        <w:rPr>
          <w:rFonts w:ascii="Times New Roman" w:eastAsia="Times New Roman" w:hAnsi="Times New Roman" w:cs="Times New Roman"/>
          <w:i/>
          <w:color w:val="auto"/>
        </w:rPr>
        <w:t>: The Traditional MA Degree</w:t>
      </w:r>
    </w:p>
    <w:p w14:paraId="2C4DCD4E" w14:textId="0047CF8B" w:rsidR="00340BCF" w:rsidRPr="004C7DE9" w:rsidRDefault="00BC3F81" w:rsidP="00684AFA">
      <w:pPr>
        <w:spacing w:line="240" w:lineRule="auto"/>
        <w:contextualSpacing/>
        <w:rPr>
          <w:rFonts w:ascii="Times New Roman" w:eastAsia="Times New Roman" w:hAnsi="Times New Roman" w:cs="Times New Roman"/>
          <w:color w:val="auto"/>
        </w:rPr>
      </w:pPr>
      <w:r>
        <w:rPr>
          <w:rFonts w:ascii="Times New Roman" w:eastAsia="Times New Roman" w:hAnsi="Times New Roman" w:cs="Times New Roman"/>
          <w:color w:val="auto"/>
        </w:rPr>
        <w:t xml:space="preserve">Students pursuing the </w:t>
      </w:r>
      <w:r w:rsidR="009573A7">
        <w:rPr>
          <w:rFonts w:ascii="Times New Roman" w:eastAsia="Times New Roman" w:hAnsi="Times New Roman" w:cs="Times New Roman"/>
          <w:color w:val="auto"/>
        </w:rPr>
        <w:t xml:space="preserve">traditional </w:t>
      </w:r>
      <w:r w:rsidR="00340BCF" w:rsidRPr="004C7DE9">
        <w:rPr>
          <w:rFonts w:ascii="Times New Roman" w:eastAsia="Times New Roman" w:hAnsi="Times New Roman" w:cs="Times New Roman"/>
          <w:color w:val="auto"/>
        </w:rPr>
        <w:t xml:space="preserve">MA </w:t>
      </w:r>
      <w:r>
        <w:rPr>
          <w:rFonts w:ascii="Times New Roman" w:eastAsia="Times New Roman" w:hAnsi="Times New Roman" w:cs="Times New Roman"/>
          <w:color w:val="auto"/>
        </w:rPr>
        <w:t>degree</w:t>
      </w:r>
      <w:r w:rsidR="00340BCF" w:rsidRPr="004C7DE9">
        <w:rPr>
          <w:rFonts w:ascii="Times New Roman" w:eastAsia="Times New Roman" w:hAnsi="Times New Roman" w:cs="Times New Roman"/>
          <w:color w:val="auto"/>
        </w:rPr>
        <w:t xml:space="preserve"> must complete the following requirements</w:t>
      </w:r>
      <w:r>
        <w:rPr>
          <w:rFonts w:ascii="Times New Roman" w:eastAsia="Times New Roman" w:hAnsi="Times New Roman" w:cs="Times New Roman"/>
          <w:color w:val="auto"/>
        </w:rPr>
        <w:t>:</w:t>
      </w:r>
    </w:p>
    <w:p w14:paraId="3C9179BB" w14:textId="0C5B0091" w:rsidR="00C12360" w:rsidRPr="00C12360" w:rsidRDefault="00340BCF" w:rsidP="00C12360">
      <w:pPr>
        <w:pStyle w:val="ListParagraph"/>
        <w:numPr>
          <w:ilvl w:val="0"/>
          <w:numId w:val="30"/>
        </w:numPr>
        <w:tabs>
          <w:tab w:val="left" w:pos="740"/>
        </w:tabs>
        <w:spacing w:line="240" w:lineRule="auto"/>
        <w:ind w:left="720"/>
        <w:contextualSpacing/>
        <w:rPr>
          <w:rFonts w:ascii="Times New Roman" w:eastAsia="Times New Roman" w:hAnsi="Times New Roman" w:cs="Times New Roman"/>
          <w:color w:val="auto"/>
        </w:rPr>
      </w:pPr>
      <w:r w:rsidRPr="00C12360">
        <w:rPr>
          <w:rFonts w:ascii="Times New Roman" w:eastAsia="Times New Roman" w:hAnsi="Times New Roman" w:cs="Times New Roman"/>
          <w:color w:val="auto"/>
        </w:rPr>
        <w:t xml:space="preserve">Sociology 506 </w:t>
      </w:r>
      <w:r w:rsidR="00040485">
        <w:rPr>
          <w:rFonts w:ascii="Times New Roman" w:eastAsia="Times New Roman" w:hAnsi="Times New Roman" w:cs="Times New Roman"/>
          <w:color w:val="auto"/>
        </w:rPr>
        <w:t xml:space="preserve">Sociology and </w:t>
      </w:r>
      <w:r w:rsidRPr="00C12360">
        <w:rPr>
          <w:rFonts w:ascii="Times New Roman" w:eastAsia="Times New Roman" w:hAnsi="Times New Roman" w:cs="Times New Roman"/>
          <w:color w:val="auto"/>
        </w:rPr>
        <w:t>Social Justice (2 hours)</w:t>
      </w:r>
    </w:p>
    <w:p w14:paraId="4B6F5EF9" w14:textId="1B73ED18" w:rsidR="00340BCF" w:rsidRPr="00C12360" w:rsidRDefault="00340BCF" w:rsidP="00C12360">
      <w:pPr>
        <w:pStyle w:val="ListParagraph"/>
        <w:numPr>
          <w:ilvl w:val="0"/>
          <w:numId w:val="30"/>
        </w:numPr>
        <w:tabs>
          <w:tab w:val="left" w:pos="740"/>
        </w:tabs>
        <w:spacing w:line="240" w:lineRule="auto"/>
        <w:ind w:left="720"/>
        <w:contextualSpacing/>
        <w:rPr>
          <w:rFonts w:ascii="Times New Roman" w:eastAsia="Times New Roman" w:hAnsi="Times New Roman" w:cs="Times New Roman"/>
          <w:color w:val="auto"/>
        </w:rPr>
      </w:pPr>
      <w:r w:rsidRPr="00C12360">
        <w:rPr>
          <w:rFonts w:ascii="Times New Roman" w:eastAsia="Times New Roman" w:hAnsi="Times New Roman" w:cs="Times New Roman"/>
          <w:color w:val="auto"/>
        </w:rPr>
        <w:t>Sociology 511 Pedagogy and Graduate Instruction (1 hour)</w:t>
      </w:r>
    </w:p>
    <w:p w14:paraId="0A9B4210" w14:textId="495B68DE" w:rsidR="00340BCF" w:rsidRPr="00C12360" w:rsidRDefault="00340BCF" w:rsidP="00C12360">
      <w:pPr>
        <w:pStyle w:val="ListParagraph"/>
        <w:numPr>
          <w:ilvl w:val="0"/>
          <w:numId w:val="30"/>
        </w:numPr>
        <w:tabs>
          <w:tab w:val="left" w:pos="740"/>
        </w:tabs>
        <w:spacing w:line="240" w:lineRule="auto"/>
        <w:ind w:left="720"/>
        <w:contextualSpacing/>
        <w:rPr>
          <w:rFonts w:ascii="Times New Roman" w:eastAsia="Times New Roman" w:hAnsi="Times New Roman" w:cs="Times New Roman"/>
          <w:color w:val="auto"/>
        </w:rPr>
      </w:pPr>
      <w:r w:rsidRPr="00C12360">
        <w:rPr>
          <w:rFonts w:ascii="Times New Roman" w:eastAsia="Times New Roman" w:hAnsi="Times New Roman" w:cs="Times New Roman"/>
          <w:color w:val="auto"/>
        </w:rPr>
        <w:lastRenderedPageBreak/>
        <w:t>Sociology 521 Sociological Theory (3 hours)</w:t>
      </w:r>
    </w:p>
    <w:p w14:paraId="01421DDB" w14:textId="7E152FC5" w:rsidR="00340BCF" w:rsidRPr="00C12360" w:rsidRDefault="00340BCF" w:rsidP="00C12360">
      <w:pPr>
        <w:pStyle w:val="ListParagraph"/>
        <w:numPr>
          <w:ilvl w:val="0"/>
          <w:numId w:val="30"/>
        </w:numPr>
        <w:tabs>
          <w:tab w:val="left" w:pos="740"/>
        </w:tabs>
        <w:spacing w:line="240" w:lineRule="auto"/>
        <w:ind w:left="720"/>
        <w:contextualSpacing/>
        <w:rPr>
          <w:rFonts w:ascii="Times New Roman" w:eastAsia="Times New Roman" w:hAnsi="Times New Roman" w:cs="Times New Roman"/>
          <w:color w:val="auto"/>
        </w:rPr>
      </w:pPr>
      <w:r w:rsidRPr="00C12360">
        <w:rPr>
          <w:rFonts w:ascii="Times New Roman" w:eastAsia="Times New Roman" w:hAnsi="Times New Roman" w:cs="Times New Roman"/>
          <w:color w:val="auto"/>
        </w:rPr>
        <w:t>Sociology 531 Research Methods in Sociology (3 hours)</w:t>
      </w:r>
    </w:p>
    <w:p w14:paraId="2DF1A690" w14:textId="3ADB0A95" w:rsidR="00340BCF" w:rsidRDefault="00340BCF" w:rsidP="005857BC">
      <w:pPr>
        <w:pStyle w:val="ListParagraph"/>
        <w:numPr>
          <w:ilvl w:val="0"/>
          <w:numId w:val="30"/>
        </w:numPr>
        <w:tabs>
          <w:tab w:val="left" w:pos="740"/>
        </w:tabs>
        <w:spacing w:line="240" w:lineRule="auto"/>
        <w:ind w:left="720"/>
        <w:contextualSpacing/>
        <w:rPr>
          <w:rFonts w:ascii="Times New Roman" w:eastAsia="Times New Roman" w:hAnsi="Times New Roman" w:cs="Times New Roman"/>
          <w:color w:val="auto"/>
        </w:rPr>
      </w:pPr>
      <w:r w:rsidRPr="00C12360">
        <w:rPr>
          <w:rFonts w:ascii="Times New Roman" w:eastAsia="Times New Roman" w:hAnsi="Times New Roman" w:cs="Times New Roman"/>
          <w:color w:val="auto"/>
        </w:rPr>
        <w:t xml:space="preserve">Two </w:t>
      </w:r>
      <w:r w:rsidR="00F0430E" w:rsidRPr="00C12360">
        <w:rPr>
          <w:rFonts w:ascii="Times New Roman" w:eastAsia="Times New Roman" w:hAnsi="Times New Roman" w:cs="Times New Roman"/>
          <w:color w:val="auto"/>
        </w:rPr>
        <w:t>c</w:t>
      </w:r>
      <w:r w:rsidRPr="00C12360">
        <w:rPr>
          <w:rFonts w:ascii="Times New Roman" w:eastAsia="Times New Roman" w:hAnsi="Times New Roman" w:cs="Times New Roman"/>
          <w:color w:val="auto"/>
        </w:rPr>
        <w:t>ourses (Foundations and one other) in one specialty area (Criminology, Environmental Sociology, Political Economy and Globalization or Critical Race and Ethnic Studies). Choose one from Sociology 503</w:t>
      </w:r>
      <w:r w:rsidR="00F0430E" w:rsidRPr="00C12360">
        <w:rPr>
          <w:rFonts w:ascii="Times New Roman" w:eastAsia="Times New Roman" w:hAnsi="Times New Roman" w:cs="Times New Roman"/>
          <w:color w:val="auto"/>
        </w:rPr>
        <w:t>,</w:t>
      </w:r>
      <w:r w:rsidRPr="00C12360">
        <w:rPr>
          <w:rFonts w:ascii="Times New Roman" w:eastAsia="Times New Roman" w:hAnsi="Times New Roman" w:cs="Times New Roman"/>
          <w:color w:val="auto"/>
        </w:rPr>
        <w:t xml:space="preserve"> Foundations of Environmental Sociology</w:t>
      </w:r>
      <w:r w:rsidR="00F0430E" w:rsidRPr="00C12360">
        <w:rPr>
          <w:rFonts w:ascii="Times New Roman" w:eastAsia="Times New Roman" w:hAnsi="Times New Roman" w:cs="Times New Roman"/>
          <w:color w:val="auto"/>
        </w:rPr>
        <w:t>; Sociology</w:t>
      </w:r>
      <w:r w:rsidRPr="00C12360">
        <w:rPr>
          <w:rFonts w:ascii="Times New Roman" w:eastAsia="Times New Roman" w:hAnsi="Times New Roman" w:cs="Times New Roman"/>
          <w:color w:val="auto"/>
        </w:rPr>
        <w:t xml:space="preserve"> 504</w:t>
      </w:r>
      <w:r w:rsidR="00F0430E" w:rsidRPr="00C12360">
        <w:rPr>
          <w:rFonts w:ascii="Times New Roman" w:eastAsia="Times New Roman" w:hAnsi="Times New Roman" w:cs="Times New Roman"/>
          <w:color w:val="auto"/>
        </w:rPr>
        <w:t>,</w:t>
      </w:r>
      <w:r w:rsidRPr="00C12360">
        <w:rPr>
          <w:rFonts w:ascii="Times New Roman" w:eastAsia="Times New Roman" w:hAnsi="Times New Roman" w:cs="Times New Roman"/>
          <w:color w:val="auto"/>
        </w:rPr>
        <w:t xml:space="preserve"> </w:t>
      </w:r>
      <w:r w:rsidR="006F41A3">
        <w:rPr>
          <w:rFonts w:ascii="Times New Roman" w:eastAsia="Times New Roman" w:hAnsi="Times New Roman" w:cs="Times New Roman"/>
          <w:color w:val="auto"/>
        </w:rPr>
        <w:t xml:space="preserve">Sociological </w:t>
      </w:r>
      <w:r w:rsidRPr="00C12360">
        <w:rPr>
          <w:rFonts w:ascii="Times New Roman" w:eastAsia="Times New Roman" w:hAnsi="Times New Roman" w:cs="Times New Roman"/>
          <w:color w:val="auto"/>
        </w:rPr>
        <w:t xml:space="preserve">Foundations </w:t>
      </w:r>
      <w:r w:rsidR="006F41A3">
        <w:rPr>
          <w:rFonts w:ascii="Times New Roman" w:eastAsia="Times New Roman" w:hAnsi="Times New Roman" w:cs="Times New Roman"/>
          <w:color w:val="auto"/>
        </w:rPr>
        <w:t>of</w:t>
      </w:r>
      <w:r w:rsidRPr="00C12360">
        <w:rPr>
          <w:rFonts w:ascii="Times New Roman" w:eastAsia="Times New Roman" w:hAnsi="Times New Roman" w:cs="Times New Roman"/>
          <w:color w:val="auto"/>
        </w:rPr>
        <w:t xml:space="preserve"> Political Economy</w:t>
      </w:r>
      <w:r w:rsidR="00F0430E" w:rsidRPr="00C12360">
        <w:rPr>
          <w:rFonts w:ascii="Times New Roman" w:eastAsia="Times New Roman" w:hAnsi="Times New Roman" w:cs="Times New Roman"/>
          <w:color w:val="auto"/>
        </w:rPr>
        <w:t>;</w:t>
      </w:r>
      <w:r w:rsidRPr="00C12360">
        <w:rPr>
          <w:rFonts w:ascii="Times New Roman" w:eastAsia="Times New Roman" w:hAnsi="Times New Roman" w:cs="Times New Roman"/>
          <w:color w:val="auto"/>
        </w:rPr>
        <w:t xml:space="preserve"> </w:t>
      </w:r>
      <w:r w:rsidR="00F0430E" w:rsidRPr="00C12360">
        <w:rPr>
          <w:rFonts w:ascii="Times New Roman" w:eastAsia="Times New Roman" w:hAnsi="Times New Roman" w:cs="Times New Roman"/>
          <w:color w:val="auto"/>
        </w:rPr>
        <w:t xml:space="preserve">Sociology </w:t>
      </w:r>
      <w:r w:rsidRPr="00C12360">
        <w:rPr>
          <w:rFonts w:ascii="Times New Roman" w:eastAsia="Times New Roman" w:hAnsi="Times New Roman" w:cs="Times New Roman"/>
          <w:color w:val="auto"/>
        </w:rPr>
        <w:t>505</w:t>
      </w:r>
      <w:r w:rsidR="00F0430E" w:rsidRPr="00C12360">
        <w:rPr>
          <w:rFonts w:ascii="Times New Roman" w:eastAsia="Times New Roman" w:hAnsi="Times New Roman" w:cs="Times New Roman"/>
          <w:color w:val="auto"/>
        </w:rPr>
        <w:t>,</w:t>
      </w:r>
      <w:r w:rsidRPr="00C12360">
        <w:rPr>
          <w:rFonts w:ascii="Times New Roman" w:eastAsia="Times New Roman" w:hAnsi="Times New Roman" w:cs="Times New Roman"/>
          <w:color w:val="auto"/>
        </w:rPr>
        <w:t xml:space="preserve"> Foundations </w:t>
      </w:r>
      <w:r w:rsidR="006F41A3">
        <w:rPr>
          <w:rFonts w:ascii="Times New Roman" w:eastAsia="Times New Roman" w:hAnsi="Times New Roman" w:cs="Times New Roman"/>
          <w:color w:val="auto"/>
        </w:rPr>
        <w:t>of</w:t>
      </w:r>
      <w:r w:rsidRPr="00C12360">
        <w:rPr>
          <w:rFonts w:ascii="Times New Roman" w:eastAsia="Times New Roman" w:hAnsi="Times New Roman" w:cs="Times New Roman"/>
          <w:color w:val="auto"/>
        </w:rPr>
        <w:t xml:space="preserve"> Criminology</w:t>
      </w:r>
      <w:r w:rsidR="00F0430E" w:rsidRPr="00C12360">
        <w:rPr>
          <w:rFonts w:ascii="Times New Roman" w:eastAsia="Times New Roman" w:hAnsi="Times New Roman" w:cs="Times New Roman"/>
          <w:color w:val="auto"/>
        </w:rPr>
        <w:t>; or</w:t>
      </w:r>
      <w:r w:rsidRPr="00C12360">
        <w:rPr>
          <w:rFonts w:ascii="Times New Roman" w:eastAsia="Times New Roman" w:hAnsi="Times New Roman" w:cs="Times New Roman"/>
          <w:color w:val="auto"/>
        </w:rPr>
        <w:t xml:space="preserve"> Sociology 509</w:t>
      </w:r>
      <w:r w:rsidR="00F0430E" w:rsidRPr="00C12360">
        <w:rPr>
          <w:rFonts w:ascii="Times New Roman" w:eastAsia="Times New Roman" w:hAnsi="Times New Roman" w:cs="Times New Roman"/>
          <w:color w:val="auto"/>
        </w:rPr>
        <w:t>,</w:t>
      </w:r>
      <w:r w:rsidRPr="00C12360">
        <w:rPr>
          <w:rFonts w:ascii="Times New Roman" w:eastAsia="Times New Roman" w:hAnsi="Times New Roman" w:cs="Times New Roman"/>
          <w:color w:val="auto"/>
        </w:rPr>
        <w:t xml:space="preserve"> </w:t>
      </w:r>
      <w:r w:rsidR="00F0430E" w:rsidRPr="00C12360">
        <w:rPr>
          <w:rFonts w:ascii="Times New Roman" w:eastAsia="Times New Roman" w:hAnsi="Times New Roman" w:cs="Times New Roman"/>
          <w:color w:val="auto"/>
        </w:rPr>
        <w:t xml:space="preserve">Critical Race and Sociological </w:t>
      </w:r>
      <w:r w:rsidRPr="00C12360">
        <w:rPr>
          <w:rFonts w:ascii="Times New Roman" w:eastAsia="Times New Roman" w:hAnsi="Times New Roman" w:cs="Times New Roman"/>
          <w:color w:val="auto"/>
        </w:rPr>
        <w:t xml:space="preserve">Foundations of Race </w:t>
      </w:r>
      <w:r w:rsidR="00F0430E" w:rsidRPr="00C12360">
        <w:rPr>
          <w:rFonts w:ascii="Times New Roman" w:eastAsia="Times New Roman" w:hAnsi="Times New Roman" w:cs="Times New Roman"/>
          <w:color w:val="auto"/>
        </w:rPr>
        <w:t xml:space="preserve">and Ethnicity, </w:t>
      </w:r>
      <w:r w:rsidRPr="00C12360">
        <w:rPr>
          <w:rFonts w:ascii="Times New Roman" w:eastAsia="Times New Roman" w:hAnsi="Times New Roman" w:cs="Times New Roman"/>
          <w:color w:val="auto"/>
        </w:rPr>
        <w:t>plus one additional course in the same area</w:t>
      </w:r>
      <w:r w:rsidR="00D7238D">
        <w:rPr>
          <w:rFonts w:ascii="Times New Roman" w:eastAsia="Times New Roman" w:hAnsi="Times New Roman" w:cs="Times New Roman"/>
          <w:color w:val="auto"/>
        </w:rPr>
        <w:t>.</w:t>
      </w:r>
    </w:p>
    <w:p w14:paraId="536CE102" w14:textId="439C7989" w:rsidR="00BC3F81" w:rsidRDefault="00BC3F81" w:rsidP="005857BC">
      <w:pPr>
        <w:pStyle w:val="ListParagraph"/>
        <w:numPr>
          <w:ilvl w:val="0"/>
          <w:numId w:val="30"/>
        </w:numPr>
        <w:tabs>
          <w:tab w:val="left" w:pos="740"/>
        </w:tabs>
        <w:spacing w:line="240" w:lineRule="auto"/>
        <w:ind w:left="720"/>
        <w:contextualSpacing/>
        <w:rPr>
          <w:rFonts w:ascii="Times New Roman" w:eastAsia="Times New Roman" w:hAnsi="Times New Roman" w:cs="Times New Roman"/>
          <w:color w:val="auto"/>
        </w:rPr>
      </w:pPr>
      <w:r>
        <w:rPr>
          <w:rFonts w:ascii="Times New Roman" w:eastAsia="Times New Roman" w:hAnsi="Times New Roman" w:cs="Times New Roman"/>
          <w:color w:val="auto"/>
        </w:rPr>
        <w:t>Nine (</w:t>
      </w:r>
      <w:r w:rsidRPr="004C7DE9">
        <w:rPr>
          <w:rFonts w:ascii="Times New Roman" w:eastAsia="Times New Roman" w:hAnsi="Times New Roman" w:cs="Times New Roman"/>
          <w:color w:val="auto"/>
        </w:rPr>
        <w:t>9</w:t>
      </w:r>
      <w:r>
        <w:rPr>
          <w:rFonts w:ascii="Times New Roman" w:eastAsia="Times New Roman" w:hAnsi="Times New Roman" w:cs="Times New Roman"/>
          <w:color w:val="auto"/>
        </w:rPr>
        <w:t>)</w:t>
      </w:r>
      <w:r w:rsidRPr="004C7DE9">
        <w:rPr>
          <w:rFonts w:ascii="Times New Roman" w:eastAsia="Times New Roman" w:hAnsi="Times New Roman" w:cs="Times New Roman"/>
          <w:color w:val="auto"/>
        </w:rPr>
        <w:t xml:space="preserve"> credit hours of</w:t>
      </w:r>
      <w:r>
        <w:rPr>
          <w:rFonts w:ascii="Times New Roman" w:eastAsia="Times New Roman" w:hAnsi="Times New Roman" w:cs="Times New Roman"/>
          <w:color w:val="auto"/>
        </w:rPr>
        <w:t xml:space="preserve"> additional</w:t>
      </w:r>
      <w:r w:rsidRPr="004C7DE9">
        <w:rPr>
          <w:rFonts w:ascii="Times New Roman" w:eastAsia="Times New Roman" w:hAnsi="Times New Roman" w:cs="Times New Roman"/>
          <w:color w:val="auto"/>
        </w:rPr>
        <w:t xml:space="preserve"> coursework</w:t>
      </w:r>
    </w:p>
    <w:p w14:paraId="1ABEC8FE" w14:textId="4D7C6EDD" w:rsidR="00BC3F81" w:rsidRPr="00C12360" w:rsidRDefault="00BC3F81" w:rsidP="005857BC">
      <w:pPr>
        <w:pStyle w:val="ListParagraph"/>
        <w:numPr>
          <w:ilvl w:val="0"/>
          <w:numId w:val="30"/>
        </w:numPr>
        <w:tabs>
          <w:tab w:val="left" w:pos="740"/>
        </w:tabs>
        <w:spacing w:line="240" w:lineRule="auto"/>
        <w:ind w:left="720"/>
        <w:contextualSpacing/>
        <w:rPr>
          <w:rFonts w:ascii="Times New Roman" w:eastAsia="Times New Roman" w:hAnsi="Times New Roman" w:cs="Times New Roman"/>
          <w:color w:val="auto"/>
        </w:rPr>
      </w:pPr>
      <w:r>
        <w:rPr>
          <w:rFonts w:ascii="Times New Roman" w:eastAsia="Times New Roman" w:hAnsi="Times New Roman" w:cs="Times New Roman"/>
          <w:color w:val="auto"/>
        </w:rPr>
        <w:t>Six</w:t>
      </w:r>
      <w:r w:rsidRPr="004C7DE9">
        <w:rPr>
          <w:rFonts w:ascii="Times New Roman" w:eastAsia="Times New Roman" w:hAnsi="Times New Roman" w:cs="Times New Roman"/>
          <w:color w:val="auto"/>
        </w:rPr>
        <w:t xml:space="preserve"> </w:t>
      </w:r>
      <w:r>
        <w:rPr>
          <w:rFonts w:ascii="Times New Roman" w:eastAsia="Times New Roman" w:hAnsi="Times New Roman" w:cs="Times New Roman"/>
          <w:color w:val="auto"/>
        </w:rPr>
        <w:t>(</w:t>
      </w:r>
      <w:r w:rsidRPr="004C7DE9">
        <w:rPr>
          <w:rFonts w:ascii="Times New Roman" w:eastAsia="Times New Roman" w:hAnsi="Times New Roman" w:cs="Times New Roman"/>
          <w:color w:val="auto"/>
        </w:rPr>
        <w:t>6</w:t>
      </w:r>
      <w:r>
        <w:rPr>
          <w:rFonts w:ascii="Times New Roman" w:eastAsia="Times New Roman" w:hAnsi="Times New Roman" w:cs="Times New Roman"/>
          <w:color w:val="auto"/>
        </w:rPr>
        <w:t xml:space="preserve">) </w:t>
      </w:r>
      <w:r w:rsidRPr="004C7DE9">
        <w:rPr>
          <w:rFonts w:ascii="Times New Roman" w:eastAsia="Times New Roman" w:hAnsi="Times New Roman" w:cs="Times New Roman"/>
          <w:color w:val="auto"/>
        </w:rPr>
        <w:t>credit hours of 500 Thesis Hours</w:t>
      </w:r>
    </w:p>
    <w:p w14:paraId="3C664B98" w14:textId="54C216D4" w:rsidR="00340BCF" w:rsidRPr="0084523F" w:rsidRDefault="00340BCF" w:rsidP="005857BC">
      <w:pPr>
        <w:shd w:val="clear" w:color="auto" w:fill="FFFFFF"/>
        <w:spacing w:line="240" w:lineRule="auto"/>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Students entering the </w:t>
      </w:r>
      <w:r w:rsidR="00BC3F81">
        <w:rPr>
          <w:rFonts w:ascii="Times New Roman" w:eastAsia="Times New Roman" w:hAnsi="Times New Roman" w:cs="Times New Roman"/>
          <w:color w:val="auto"/>
        </w:rPr>
        <w:t xml:space="preserve">traditional </w:t>
      </w:r>
      <w:r w:rsidRPr="004C7DE9">
        <w:rPr>
          <w:rFonts w:ascii="Times New Roman" w:eastAsia="Times New Roman" w:hAnsi="Times New Roman" w:cs="Times New Roman"/>
          <w:color w:val="auto"/>
        </w:rPr>
        <w:t xml:space="preserve">MA program who have not completed at least one undergraduate course in </w:t>
      </w:r>
      <w:proofErr w:type="gramStart"/>
      <w:r w:rsidR="005857BC">
        <w:rPr>
          <w:rFonts w:ascii="Times New Roman" w:eastAsia="Times New Roman" w:hAnsi="Times New Roman" w:cs="Times New Roman"/>
          <w:color w:val="auto"/>
        </w:rPr>
        <w:t>s</w:t>
      </w:r>
      <w:r w:rsidRPr="004C7DE9">
        <w:rPr>
          <w:rFonts w:ascii="Times New Roman" w:eastAsia="Times New Roman" w:hAnsi="Times New Roman" w:cs="Times New Roman"/>
          <w:color w:val="auto"/>
        </w:rPr>
        <w:t>tatistics</w:t>
      </w:r>
      <w:proofErr w:type="gramEnd"/>
      <w:r w:rsidRPr="004C7DE9">
        <w:rPr>
          <w:rFonts w:ascii="Times New Roman" w:eastAsia="Times New Roman" w:hAnsi="Times New Roman" w:cs="Times New Roman"/>
          <w:color w:val="auto"/>
        </w:rPr>
        <w:t xml:space="preserve"> or its equivalent must take Statistics 531 prior to enrolling in Sociology 631. Students may additionally elect to </w:t>
      </w:r>
      <w:r w:rsidRPr="0084523F">
        <w:rPr>
          <w:rFonts w:ascii="Times New Roman" w:eastAsia="Times New Roman" w:hAnsi="Times New Roman" w:cs="Times New Roman"/>
          <w:color w:val="auto"/>
        </w:rPr>
        <w:t xml:space="preserve">complete requirements for the Statistics Minor. A minor in statistics consists of 9 hours of statistics courses. See the Intercollegiate Graduate Statistics </w:t>
      </w:r>
      <w:r w:rsidR="00DC19C2" w:rsidRPr="0084523F">
        <w:rPr>
          <w:rFonts w:ascii="Times New Roman" w:eastAsia="Times New Roman" w:hAnsi="Times New Roman" w:cs="Times New Roman"/>
          <w:color w:val="auto"/>
        </w:rPr>
        <w:t xml:space="preserve">and Data Science </w:t>
      </w:r>
      <w:r w:rsidRPr="0084523F">
        <w:rPr>
          <w:rFonts w:ascii="Times New Roman" w:eastAsia="Times New Roman" w:hAnsi="Times New Roman" w:cs="Times New Roman"/>
          <w:color w:val="auto"/>
        </w:rPr>
        <w:t>Program in the Haslam College of Business.</w:t>
      </w:r>
    </w:p>
    <w:p w14:paraId="34F2B07D" w14:textId="77777777" w:rsidR="00E41F8D" w:rsidRPr="00B23749" w:rsidRDefault="00E41F8D" w:rsidP="005857BC">
      <w:pPr>
        <w:shd w:val="clear" w:color="auto" w:fill="FFFFFF"/>
        <w:spacing w:line="240" w:lineRule="auto"/>
        <w:rPr>
          <w:rFonts w:ascii="Times New Roman" w:hAnsi="Times New Roman" w:cs="Times New Roman"/>
          <w:color w:val="0070C0"/>
        </w:rPr>
      </w:pPr>
    </w:p>
    <w:p w14:paraId="6B9EDE29" w14:textId="28DCC29F" w:rsidR="009573A7" w:rsidRPr="00B23749" w:rsidRDefault="009573A7" w:rsidP="00B23749">
      <w:pPr>
        <w:pStyle w:val="NormalWeb"/>
        <w:spacing w:before="0" w:beforeAutospacing="0" w:after="0" w:afterAutospacing="0"/>
        <w:contextualSpacing/>
        <w:rPr>
          <w:rFonts w:ascii="Times New Roman" w:eastAsia="Times New Roman" w:hAnsi="Times New Roman"/>
          <w:sz w:val="22"/>
          <w:szCs w:val="22"/>
        </w:rPr>
      </w:pPr>
      <w:r w:rsidRPr="00B23749">
        <w:rPr>
          <w:rFonts w:ascii="Times New Roman" w:eastAsia="Times New Roman" w:hAnsi="Times New Roman"/>
          <w:i/>
          <w:sz w:val="22"/>
          <w:szCs w:val="22"/>
        </w:rPr>
        <w:t>Required Course Work: The Applied MA Degree</w:t>
      </w:r>
    </w:p>
    <w:p w14:paraId="32450C9F" w14:textId="3B857AA3" w:rsidR="00B9269E" w:rsidRPr="004C7DE9" w:rsidRDefault="00B9269E" w:rsidP="00B9269E">
      <w:pPr>
        <w:spacing w:line="240" w:lineRule="auto"/>
        <w:contextualSpacing/>
        <w:rPr>
          <w:rFonts w:ascii="Times New Roman" w:eastAsia="Times New Roman" w:hAnsi="Times New Roman" w:cs="Times New Roman"/>
          <w:color w:val="auto"/>
        </w:rPr>
      </w:pPr>
      <w:r>
        <w:rPr>
          <w:rFonts w:ascii="Times New Roman" w:eastAsia="Times New Roman" w:hAnsi="Times New Roman" w:cs="Times New Roman"/>
          <w:color w:val="auto"/>
        </w:rPr>
        <w:t xml:space="preserve">Students pursuing the Applied </w:t>
      </w:r>
      <w:r w:rsidRPr="004C7DE9">
        <w:rPr>
          <w:rFonts w:ascii="Times New Roman" w:eastAsia="Times New Roman" w:hAnsi="Times New Roman" w:cs="Times New Roman"/>
          <w:color w:val="auto"/>
        </w:rPr>
        <w:t xml:space="preserve">MA </w:t>
      </w:r>
      <w:r>
        <w:rPr>
          <w:rFonts w:ascii="Times New Roman" w:eastAsia="Times New Roman" w:hAnsi="Times New Roman" w:cs="Times New Roman"/>
          <w:color w:val="auto"/>
        </w:rPr>
        <w:t>degree</w:t>
      </w:r>
      <w:r w:rsidRPr="004C7DE9">
        <w:rPr>
          <w:rFonts w:ascii="Times New Roman" w:eastAsia="Times New Roman" w:hAnsi="Times New Roman" w:cs="Times New Roman"/>
          <w:color w:val="auto"/>
        </w:rPr>
        <w:t xml:space="preserve"> must complete the following requirements</w:t>
      </w:r>
      <w:r>
        <w:rPr>
          <w:rFonts w:ascii="Times New Roman" w:eastAsia="Times New Roman" w:hAnsi="Times New Roman" w:cs="Times New Roman"/>
          <w:color w:val="auto"/>
        </w:rPr>
        <w:t>:</w:t>
      </w:r>
    </w:p>
    <w:p w14:paraId="7F9D2ED0" w14:textId="77777777" w:rsidR="0084523F" w:rsidRPr="0084523F" w:rsidRDefault="0084523F" w:rsidP="009573A7">
      <w:pPr>
        <w:spacing w:line="240" w:lineRule="auto"/>
        <w:contextualSpacing/>
        <w:rPr>
          <w:rFonts w:ascii="Times New Roman" w:eastAsia="Times New Roman" w:hAnsi="Times New Roman" w:cs="Times New Roman"/>
          <w:color w:val="auto"/>
        </w:rPr>
      </w:pPr>
    </w:p>
    <w:p w14:paraId="68CE6073" w14:textId="4063EB19" w:rsidR="00D7238D" w:rsidRPr="00C12360" w:rsidRDefault="00D7238D" w:rsidP="00D7238D">
      <w:pPr>
        <w:pStyle w:val="ListParagraph"/>
        <w:numPr>
          <w:ilvl w:val="0"/>
          <w:numId w:val="30"/>
        </w:numPr>
        <w:tabs>
          <w:tab w:val="left" w:pos="740"/>
        </w:tabs>
        <w:spacing w:line="240" w:lineRule="auto"/>
        <w:ind w:left="720"/>
        <w:contextualSpacing/>
        <w:rPr>
          <w:rFonts w:ascii="Times New Roman" w:eastAsia="Times New Roman" w:hAnsi="Times New Roman" w:cs="Times New Roman"/>
          <w:color w:val="auto"/>
        </w:rPr>
      </w:pPr>
      <w:r w:rsidRPr="00C12360">
        <w:rPr>
          <w:rFonts w:ascii="Times New Roman" w:eastAsia="Times New Roman" w:hAnsi="Times New Roman" w:cs="Times New Roman"/>
          <w:color w:val="auto"/>
        </w:rPr>
        <w:t xml:space="preserve">Sociology 506 </w:t>
      </w:r>
      <w:r w:rsidR="00487F1C">
        <w:rPr>
          <w:rFonts w:ascii="Times New Roman" w:eastAsia="Times New Roman" w:hAnsi="Times New Roman" w:cs="Times New Roman"/>
          <w:color w:val="auto"/>
        </w:rPr>
        <w:t xml:space="preserve">Sociology and </w:t>
      </w:r>
      <w:r w:rsidRPr="00C12360">
        <w:rPr>
          <w:rFonts w:ascii="Times New Roman" w:eastAsia="Times New Roman" w:hAnsi="Times New Roman" w:cs="Times New Roman"/>
          <w:color w:val="auto"/>
        </w:rPr>
        <w:t>Social Justice (2 hours)</w:t>
      </w:r>
    </w:p>
    <w:p w14:paraId="1E3B6637" w14:textId="53654ECC" w:rsidR="00D7238D" w:rsidRDefault="00D7238D" w:rsidP="00D7238D">
      <w:pPr>
        <w:pStyle w:val="ListParagraph"/>
        <w:numPr>
          <w:ilvl w:val="0"/>
          <w:numId w:val="30"/>
        </w:numPr>
        <w:tabs>
          <w:tab w:val="left" w:pos="740"/>
        </w:tabs>
        <w:spacing w:line="240" w:lineRule="auto"/>
        <w:ind w:left="720"/>
        <w:contextualSpacing/>
        <w:rPr>
          <w:rFonts w:ascii="Times New Roman" w:eastAsia="Times New Roman" w:hAnsi="Times New Roman" w:cs="Times New Roman"/>
          <w:color w:val="auto"/>
        </w:rPr>
      </w:pPr>
      <w:r w:rsidRPr="00C12360">
        <w:rPr>
          <w:rFonts w:ascii="Times New Roman" w:eastAsia="Times New Roman" w:hAnsi="Times New Roman" w:cs="Times New Roman"/>
          <w:color w:val="auto"/>
        </w:rPr>
        <w:t>Sociology 511 Pedagogy and Graduate Instruction (1 hour)</w:t>
      </w:r>
    </w:p>
    <w:p w14:paraId="18584D8B" w14:textId="6E98D074" w:rsidR="00D7238D" w:rsidRDefault="0084523F" w:rsidP="00D7238D">
      <w:pPr>
        <w:pStyle w:val="ListParagraph"/>
        <w:numPr>
          <w:ilvl w:val="0"/>
          <w:numId w:val="30"/>
        </w:numPr>
        <w:tabs>
          <w:tab w:val="left" w:pos="740"/>
        </w:tabs>
        <w:spacing w:line="240" w:lineRule="auto"/>
        <w:ind w:left="720"/>
        <w:contextualSpacing/>
        <w:rPr>
          <w:rFonts w:ascii="Times New Roman" w:eastAsia="Times New Roman" w:hAnsi="Times New Roman" w:cs="Times New Roman"/>
          <w:color w:val="auto"/>
        </w:rPr>
      </w:pPr>
      <w:r w:rsidRPr="00B23749">
        <w:rPr>
          <w:rFonts w:ascii="Times New Roman" w:eastAsia="Times New Roman" w:hAnsi="Times New Roman" w:cs="Times New Roman"/>
          <w:color w:val="000000"/>
          <w:bdr w:val="none" w:sz="0" w:space="0" w:color="auto" w:frame="1"/>
        </w:rPr>
        <w:t>One (1) of the Foundations courses (3 hours)</w:t>
      </w:r>
      <w:r w:rsidR="00D7238D" w:rsidRPr="00B23749">
        <w:rPr>
          <w:rFonts w:ascii="Times New Roman" w:eastAsia="Times New Roman" w:hAnsi="Times New Roman" w:cs="Times New Roman"/>
          <w:color w:val="000000"/>
          <w:bdr w:val="none" w:sz="0" w:space="0" w:color="auto" w:frame="1"/>
        </w:rPr>
        <w:t xml:space="preserve">. </w:t>
      </w:r>
      <w:r w:rsidR="00D7238D" w:rsidRPr="00B23749">
        <w:rPr>
          <w:rFonts w:ascii="Times New Roman" w:eastAsia="Times New Roman" w:hAnsi="Times New Roman" w:cs="Times New Roman"/>
          <w:color w:val="auto"/>
        </w:rPr>
        <w:t>Choose one from Sociology 503, Foundations of Environmental Sociology; Sociology 504, Sociological Foundations of Political Economy; Sociology 505, Foundations of Criminology; or Sociology 509, Critical Race and Sociological Foundations of Race and Ethnicity</w:t>
      </w:r>
      <w:r w:rsidR="00D7238D">
        <w:rPr>
          <w:rFonts w:ascii="Times New Roman" w:eastAsia="Times New Roman" w:hAnsi="Times New Roman" w:cs="Times New Roman"/>
          <w:color w:val="auto"/>
        </w:rPr>
        <w:t>.</w:t>
      </w:r>
    </w:p>
    <w:p w14:paraId="14C7B71F" w14:textId="77777777" w:rsidR="00D7238D" w:rsidRPr="00B23749" w:rsidRDefault="0084523F" w:rsidP="00D7238D">
      <w:pPr>
        <w:pStyle w:val="ListParagraph"/>
        <w:numPr>
          <w:ilvl w:val="0"/>
          <w:numId w:val="30"/>
        </w:numPr>
        <w:tabs>
          <w:tab w:val="left" w:pos="740"/>
        </w:tabs>
        <w:spacing w:line="240" w:lineRule="auto"/>
        <w:ind w:left="720"/>
        <w:contextualSpacing/>
        <w:rPr>
          <w:rFonts w:ascii="Times New Roman" w:eastAsia="Times New Roman" w:hAnsi="Times New Roman" w:cs="Times New Roman"/>
          <w:color w:val="auto"/>
        </w:rPr>
      </w:pPr>
      <w:r w:rsidRPr="00B23749">
        <w:rPr>
          <w:rFonts w:ascii="Times New Roman" w:eastAsia="Times New Roman" w:hAnsi="Times New Roman" w:cs="Times New Roman"/>
          <w:color w:val="000000"/>
          <w:bdr w:val="none" w:sz="0" w:space="0" w:color="auto" w:frame="1"/>
        </w:rPr>
        <w:t>Two (2) methods courses (6 hours) from the following: </w:t>
      </w:r>
    </w:p>
    <w:p w14:paraId="16D271B7" w14:textId="77777777" w:rsidR="00D7238D" w:rsidRPr="00B23749" w:rsidRDefault="0084523F" w:rsidP="00D7238D">
      <w:pPr>
        <w:pStyle w:val="ListParagraph"/>
        <w:numPr>
          <w:ilvl w:val="1"/>
          <w:numId w:val="30"/>
        </w:numPr>
        <w:tabs>
          <w:tab w:val="left" w:pos="740"/>
        </w:tabs>
        <w:spacing w:line="240" w:lineRule="auto"/>
        <w:contextualSpacing/>
        <w:rPr>
          <w:rFonts w:ascii="Times New Roman" w:eastAsia="Times New Roman" w:hAnsi="Times New Roman" w:cs="Times New Roman"/>
          <w:color w:val="auto"/>
        </w:rPr>
      </w:pPr>
      <w:r w:rsidRPr="00B23749">
        <w:rPr>
          <w:rFonts w:ascii="Times New Roman" w:eastAsia="Times New Roman" w:hAnsi="Times New Roman" w:cs="Times New Roman"/>
          <w:color w:val="000000"/>
          <w:bdr w:val="none" w:sz="0" w:space="0" w:color="auto" w:frame="1"/>
        </w:rPr>
        <w:t>SOCI 531 – Research Methods in Sociology (required) </w:t>
      </w:r>
    </w:p>
    <w:p w14:paraId="40B8A846" w14:textId="77777777" w:rsidR="00D7238D" w:rsidRPr="00B23749" w:rsidRDefault="0084523F" w:rsidP="00D7238D">
      <w:pPr>
        <w:pStyle w:val="ListParagraph"/>
        <w:numPr>
          <w:ilvl w:val="1"/>
          <w:numId w:val="30"/>
        </w:numPr>
        <w:tabs>
          <w:tab w:val="left" w:pos="740"/>
        </w:tabs>
        <w:spacing w:line="240" w:lineRule="auto"/>
        <w:contextualSpacing/>
        <w:rPr>
          <w:rFonts w:ascii="Times New Roman" w:eastAsia="Times New Roman" w:hAnsi="Times New Roman" w:cs="Times New Roman"/>
          <w:color w:val="auto"/>
        </w:rPr>
      </w:pPr>
      <w:r w:rsidRPr="00B23749">
        <w:rPr>
          <w:rFonts w:ascii="Times New Roman" w:eastAsia="Times New Roman" w:hAnsi="Times New Roman" w:cs="Times New Roman"/>
          <w:color w:val="000000"/>
          <w:bdr w:val="none" w:sz="0" w:space="0" w:color="auto" w:frame="1"/>
        </w:rPr>
        <w:t>SOCI 631 – Advanced Quantitative Methods </w:t>
      </w:r>
    </w:p>
    <w:p w14:paraId="2D9506F4" w14:textId="77777777" w:rsidR="00D7238D" w:rsidRPr="00B23749" w:rsidRDefault="0084523F" w:rsidP="00D7238D">
      <w:pPr>
        <w:pStyle w:val="ListParagraph"/>
        <w:numPr>
          <w:ilvl w:val="1"/>
          <w:numId w:val="30"/>
        </w:numPr>
        <w:tabs>
          <w:tab w:val="left" w:pos="740"/>
        </w:tabs>
        <w:spacing w:line="240" w:lineRule="auto"/>
        <w:contextualSpacing/>
        <w:rPr>
          <w:rFonts w:ascii="Times New Roman" w:eastAsia="Times New Roman" w:hAnsi="Times New Roman" w:cs="Times New Roman"/>
          <w:color w:val="auto"/>
        </w:rPr>
      </w:pPr>
      <w:r w:rsidRPr="00B23749">
        <w:rPr>
          <w:rFonts w:ascii="Times New Roman" w:eastAsia="Times New Roman" w:hAnsi="Times New Roman" w:cs="Times New Roman"/>
          <w:color w:val="000000"/>
          <w:bdr w:val="none" w:sz="0" w:space="0" w:color="auto" w:frame="1"/>
        </w:rPr>
        <w:t>SOCI 633 – Survey Design and Analysis </w:t>
      </w:r>
    </w:p>
    <w:p w14:paraId="0066FFBB" w14:textId="0CBC444D" w:rsidR="0084523F" w:rsidRPr="00B23749" w:rsidRDefault="0084523F" w:rsidP="00B23749">
      <w:pPr>
        <w:pStyle w:val="ListParagraph"/>
        <w:numPr>
          <w:ilvl w:val="1"/>
          <w:numId w:val="30"/>
        </w:numPr>
        <w:tabs>
          <w:tab w:val="left" w:pos="740"/>
        </w:tabs>
        <w:spacing w:line="240" w:lineRule="auto"/>
        <w:contextualSpacing/>
        <w:rPr>
          <w:rFonts w:ascii="Times New Roman" w:eastAsia="Times New Roman" w:hAnsi="Times New Roman" w:cs="Times New Roman"/>
          <w:color w:val="auto"/>
        </w:rPr>
      </w:pPr>
      <w:r w:rsidRPr="00B23749">
        <w:rPr>
          <w:rFonts w:ascii="Times New Roman" w:eastAsia="Times New Roman" w:hAnsi="Times New Roman" w:cs="Times New Roman"/>
          <w:color w:val="000000"/>
          <w:bdr w:val="none" w:sz="0" w:space="0" w:color="auto" w:frame="1"/>
        </w:rPr>
        <w:t>SOCI 636 – Field Research </w:t>
      </w:r>
    </w:p>
    <w:p w14:paraId="0A6D699A" w14:textId="4D219951" w:rsidR="0084523F" w:rsidRPr="00B23749" w:rsidRDefault="0084523F" w:rsidP="00B23749">
      <w:pPr>
        <w:pStyle w:val="ListParagraph"/>
        <w:numPr>
          <w:ilvl w:val="0"/>
          <w:numId w:val="36"/>
        </w:numPr>
        <w:shd w:val="clear" w:color="auto" w:fill="FFFFFF"/>
        <w:spacing w:after="0" w:line="240" w:lineRule="auto"/>
        <w:jc w:val="both"/>
        <w:textAlignment w:val="baseline"/>
        <w:rPr>
          <w:rFonts w:ascii="Times New Roman" w:eastAsia="Times New Roman" w:hAnsi="Times New Roman" w:cs="Times New Roman"/>
          <w:color w:val="000000"/>
        </w:rPr>
      </w:pPr>
      <w:r w:rsidRPr="00B23749">
        <w:rPr>
          <w:rFonts w:ascii="Times New Roman" w:eastAsia="Times New Roman" w:hAnsi="Times New Roman" w:cs="Times New Roman"/>
          <w:color w:val="000000"/>
          <w:bdr w:val="none" w:sz="0" w:space="0" w:color="auto" w:frame="1"/>
        </w:rPr>
        <w:t>Two elective courses (6 hours)</w:t>
      </w:r>
      <w:r w:rsidR="00D7238D">
        <w:rPr>
          <w:rFonts w:ascii="Times New Roman" w:eastAsia="Times New Roman" w:hAnsi="Times New Roman" w:cs="Times New Roman"/>
          <w:color w:val="000000"/>
          <w:bdr w:val="none" w:sz="0" w:space="0" w:color="auto" w:frame="1"/>
        </w:rPr>
        <w:t xml:space="preserve"> from the following:</w:t>
      </w:r>
      <w:r w:rsidRPr="00B23749">
        <w:rPr>
          <w:rFonts w:ascii="Times New Roman" w:eastAsia="Times New Roman" w:hAnsi="Times New Roman" w:cs="Times New Roman"/>
          <w:color w:val="000000"/>
          <w:bdr w:val="none" w:sz="0" w:space="0" w:color="auto" w:frame="1"/>
        </w:rPr>
        <w:t> </w:t>
      </w:r>
    </w:p>
    <w:p w14:paraId="2278E30F" w14:textId="77777777" w:rsidR="0084523F" w:rsidRPr="00B23749" w:rsidRDefault="0084523F" w:rsidP="00B23749">
      <w:pPr>
        <w:numPr>
          <w:ilvl w:val="1"/>
          <w:numId w:val="36"/>
        </w:numPr>
        <w:shd w:val="clear" w:color="auto" w:fill="FFFFFF"/>
        <w:spacing w:beforeAutospacing="1" w:after="0" w:afterAutospacing="1" w:line="240" w:lineRule="auto"/>
        <w:textAlignment w:val="baseline"/>
        <w:rPr>
          <w:rFonts w:ascii="Times New Roman" w:eastAsia="Times New Roman" w:hAnsi="Times New Roman" w:cs="Times New Roman"/>
          <w:color w:val="000000"/>
        </w:rPr>
      </w:pPr>
      <w:r w:rsidRPr="00B23749">
        <w:rPr>
          <w:rFonts w:ascii="Times New Roman" w:eastAsia="Times New Roman" w:hAnsi="Times New Roman" w:cs="Times New Roman"/>
          <w:color w:val="000000"/>
          <w:bdr w:val="none" w:sz="0" w:space="0" w:color="auto" w:frame="1"/>
        </w:rPr>
        <w:t>SOCI 541 – Social Movements </w:t>
      </w:r>
    </w:p>
    <w:p w14:paraId="12AB7B74" w14:textId="77777777" w:rsidR="0084523F" w:rsidRPr="00B23749" w:rsidRDefault="0084523F" w:rsidP="00B23749">
      <w:pPr>
        <w:numPr>
          <w:ilvl w:val="1"/>
          <w:numId w:val="36"/>
        </w:numPr>
        <w:shd w:val="clear" w:color="auto" w:fill="FFFFFF"/>
        <w:spacing w:beforeAutospacing="1" w:after="0" w:afterAutospacing="1" w:line="240" w:lineRule="auto"/>
        <w:textAlignment w:val="baseline"/>
        <w:rPr>
          <w:rFonts w:ascii="Times New Roman" w:eastAsia="Times New Roman" w:hAnsi="Times New Roman" w:cs="Times New Roman"/>
          <w:color w:val="000000"/>
        </w:rPr>
      </w:pPr>
      <w:r w:rsidRPr="00B23749">
        <w:rPr>
          <w:rFonts w:ascii="Times New Roman" w:eastAsia="Times New Roman" w:hAnsi="Times New Roman" w:cs="Times New Roman"/>
          <w:color w:val="000000"/>
          <w:bdr w:val="none" w:sz="0" w:space="0" w:color="auto" w:frame="1"/>
        </w:rPr>
        <w:t>SOCI 644 – Political Sociology </w:t>
      </w:r>
    </w:p>
    <w:p w14:paraId="57ABC088" w14:textId="77777777" w:rsidR="0084523F" w:rsidRPr="00B23749" w:rsidRDefault="0084523F" w:rsidP="00B23749">
      <w:pPr>
        <w:numPr>
          <w:ilvl w:val="1"/>
          <w:numId w:val="36"/>
        </w:numPr>
        <w:shd w:val="clear" w:color="auto" w:fill="FFFFFF"/>
        <w:spacing w:beforeAutospacing="1" w:after="0" w:afterAutospacing="1" w:line="240" w:lineRule="auto"/>
        <w:textAlignment w:val="baseline"/>
        <w:rPr>
          <w:rFonts w:ascii="Times New Roman" w:eastAsia="Times New Roman" w:hAnsi="Times New Roman" w:cs="Times New Roman"/>
          <w:color w:val="000000"/>
        </w:rPr>
      </w:pPr>
      <w:r w:rsidRPr="00B23749">
        <w:rPr>
          <w:rFonts w:ascii="Times New Roman" w:eastAsia="Times New Roman" w:hAnsi="Times New Roman" w:cs="Times New Roman"/>
          <w:color w:val="000000"/>
          <w:bdr w:val="none" w:sz="0" w:space="0" w:color="auto" w:frame="1"/>
        </w:rPr>
        <w:t>SOCI 653 – Law and Society </w:t>
      </w:r>
    </w:p>
    <w:p w14:paraId="73060A1E" w14:textId="7781EA53" w:rsidR="0084523F" w:rsidRPr="00B23749" w:rsidRDefault="0084523F" w:rsidP="00B23749">
      <w:pPr>
        <w:numPr>
          <w:ilvl w:val="1"/>
          <w:numId w:val="36"/>
        </w:numPr>
        <w:shd w:val="clear" w:color="auto" w:fill="FFFFFF"/>
        <w:spacing w:beforeAutospacing="1" w:after="0" w:afterAutospacing="1" w:line="240" w:lineRule="auto"/>
        <w:textAlignment w:val="baseline"/>
        <w:rPr>
          <w:rFonts w:ascii="Times New Roman" w:eastAsia="Times New Roman" w:hAnsi="Times New Roman" w:cs="Times New Roman"/>
          <w:color w:val="000000"/>
        </w:rPr>
      </w:pPr>
      <w:r w:rsidRPr="00B23749">
        <w:rPr>
          <w:rFonts w:ascii="Times New Roman" w:eastAsia="Times New Roman" w:hAnsi="Times New Roman" w:cs="Times New Roman"/>
          <w:color w:val="000000"/>
          <w:bdr w:val="none" w:sz="0" w:space="0" w:color="auto" w:frame="1"/>
        </w:rPr>
        <w:t xml:space="preserve">Advanced topics </w:t>
      </w:r>
      <w:r w:rsidR="008C19A9">
        <w:rPr>
          <w:rFonts w:ascii="Times New Roman" w:eastAsia="Times New Roman" w:hAnsi="Times New Roman" w:cs="Times New Roman"/>
          <w:color w:val="000000"/>
          <w:bdr w:val="none" w:sz="0" w:space="0" w:color="auto" w:frame="1"/>
        </w:rPr>
        <w:t>o</w:t>
      </w:r>
      <w:r w:rsidR="00AB1812">
        <w:rPr>
          <w:rFonts w:ascii="Times New Roman" w:eastAsia="Times New Roman" w:hAnsi="Times New Roman" w:cs="Times New Roman"/>
          <w:color w:val="000000"/>
          <w:bdr w:val="none" w:sz="0" w:space="0" w:color="auto" w:frame="1"/>
        </w:rPr>
        <w:t>r</w:t>
      </w:r>
      <w:r w:rsidR="008C19A9">
        <w:rPr>
          <w:rFonts w:ascii="Times New Roman" w:eastAsia="Times New Roman" w:hAnsi="Times New Roman" w:cs="Times New Roman"/>
          <w:color w:val="000000"/>
          <w:bdr w:val="none" w:sz="0" w:space="0" w:color="auto" w:frame="1"/>
        </w:rPr>
        <w:t xml:space="preserve"> Advanced studies </w:t>
      </w:r>
      <w:r w:rsidRPr="00B23749">
        <w:rPr>
          <w:rFonts w:ascii="Times New Roman" w:eastAsia="Times New Roman" w:hAnsi="Times New Roman" w:cs="Times New Roman"/>
          <w:color w:val="000000"/>
          <w:bdr w:val="none" w:sz="0" w:space="0" w:color="auto" w:frame="1"/>
        </w:rPr>
        <w:t>c</w:t>
      </w:r>
      <w:r w:rsidR="008C19A9">
        <w:rPr>
          <w:rFonts w:ascii="Times New Roman" w:eastAsia="Times New Roman" w:hAnsi="Times New Roman" w:cs="Times New Roman"/>
          <w:color w:val="000000"/>
          <w:bdr w:val="none" w:sz="0" w:space="0" w:color="auto" w:frame="1"/>
        </w:rPr>
        <w:t>ourse</w:t>
      </w:r>
      <w:r w:rsidRPr="00B23749">
        <w:rPr>
          <w:rFonts w:ascii="Times New Roman" w:eastAsia="Times New Roman" w:hAnsi="Times New Roman" w:cs="Times New Roman"/>
          <w:color w:val="000000"/>
          <w:bdr w:val="none" w:sz="0" w:space="0" w:color="auto" w:frame="1"/>
        </w:rPr>
        <w:t xml:space="preserve"> (</w:t>
      </w:r>
      <w:r w:rsidR="002C6D75">
        <w:rPr>
          <w:rFonts w:ascii="Times New Roman" w:eastAsia="Times New Roman" w:hAnsi="Times New Roman" w:cs="Times New Roman"/>
          <w:color w:val="000000"/>
          <w:bdr w:val="none" w:sz="0" w:space="0" w:color="auto" w:frame="1"/>
        </w:rPr>
        <w:t xml:space="preserve">616, </w:t>
      </w:r>
      <w:r w:rsidRPr="00B23749">
        <w:rPr>
          <w:rFonts w:ascii="Times New Roman" w:eastAsia="Times New Roman" w:hAnsi="Times New Roman" w:cs="Times New Roman"/>
          <w:color w:val="000000"/>
          <w:bdr w:val="none" w:sz="0" w:space="0" w:color="auto" w:frame="1"/>
        </w:rPr>
        <w:t>645, 655, 665, or 695) </w:t>
      </w:r>
    </w:p>
    <w:p w14:paraId="49BF07DA" w14:textId="14CE35A6" w:rsidR="0084523F" w:rsidRPr="00B23749" w:rsidRDefault="0084523F" w:rsidP="00B23749">
      <w:pPr>
        <w:numPr>
          <w:ilvl w:val="1"/>
          <w:numId w:val="36"/>
        </w:numPr>
        <w:shd w:val="clear" w:color="auto" w:fill="FFFFFF"/>
        <w:spacing w:beforeAutospacing="1" w:after="0" w:afterAutospacing="1" w:line="240" w:lineRule="auto"/>
        <w:textAlignment w:val="baseline"/>
        <w:rPr>
          <w:rFonts w:ascii="Times New Roman" w:eastAsia="Times New Roman" w:hAnsi="Times New Roman" w:cs="Times New Roman"/>
          <w:color w:val="000000"/>
        </w:rPr>
      </w:pPr>
      <w:r w:rsidRPr="00B23749">
        <w:rPr>
          <w:rFonts w:ascii="Times New Roman" w:eastAsia="Times New Roman" w:hAnsi="Times New Roman" w:cs="Times New Roman"/>
          <w:color w:val="000000"/>
          <w:bdr w:val="none" w:sz="0" w:space="0" w:color="auto" w:frame="1"/>
        </w:rPr>
        <w:t xml:space="preserve">Course in </w:t>
      </w:r>
      <w:r>
        <w:rPr>
          <w:rFonts w:ascii="Times New Roman" w:eastAsia="Times New Roman" w:hAnsi="Times New Roman" w:cs="Times New Roman"/>
          <w:color w:val="000000"/>
          <w:bdr w:val="none" w:sz="0" w:space="0" w:color="auto" w:frame="1"/>
        </w:rPr>
        <w:t>an</w:t>
      </w:r>
      <w:r w:rsidRPr="00B23749">
        <w:rPr>
          <w:rFonts w:ascii="Times New Roman" w:eastAsia="Times New Roman" w:hAnsi="Times New Roman" w:cs="Times New Roman"/>
          <w:color w:val="000000"/>
          <w:bdr w:val="none" w:sz="0" w:space="0" w:color="auto" w:frame="1"/>
        </w:rPr>
        <w:t>other department</w:t>
      </w:r>
      <w:r w:rsidR="00236A9E">
        <w:rPr>
          <w:rFonts w:ascii="Times New Roman" w:eastAsia="Times New Roman" w:hAnsi="Times New Roman" w:cs="Times New Roman"/>
          <w:color w:val="000000"/>
          <w:bdr w:val="none" w:sz="0" w:space="0" w:color="auto" w:frame="1"/>
        </w:rPr>
        <w:t xml:space="preserve"> or </w:t>
      </w:r>
      <w:r w:rsidR="004D7D65">
        <w:rPr>
          <w:rFonts w:ascii="Times New Roman" w:eastAsia="Times New Roman" w:hAnsi="Times New Roman" w:cs="Times New Roman"/>
          <w:color w:val="000000"/>
          <w:bdr w:val="none" w:sz="0" w:space="0" w:color="auto" w:frame="1"/>
        </w:rPr>
        <w:t>unit</w:t>
      </w:r>
      <w:r w:rsidRPr="00B23749">
        <w:rPr>
          <w:rFonts w:ascii="Times New Roman" w:eastAsia="Times New Roman" w:hAnsi="Times New Roman" w:cs="Times New Roman"/>
          <w:color w:val="000000"/>
          <w:bdr w:val="none" w:sz="0" w:space="0" w:color="auto" w:frame="1"/>
        </w:rPr>
        <w:t xml:space="preserve"> (e.g.</w:t>
      </w:r>
      <w:r w:rsidR="00556357">
        <w:rPr>
          <w:rFonts w:ascii="Times New Roman" w:eastAsia="Times New Roman" w:hAnsi="Times New Roman" w:cs="Times New Roman"/>
          <w:color w:val="000000"/>
          <w:bdr w:val="none" w:sz="0" w:space="0" w:color="auto" w:frame="1"/>
        </w:rPr>
        <w:t>,</w:t>
      </w:r>
      <w:r w:rsidRPr="00B23749">
        <w:rPr>
          <w:rFonts w:ascii="Times New Roman" w:eastAsia="Times New Roman" w:hAnsi="Times New Roman" w:cs="Times New Roman"/>
          <w:color w:val="000000"/>
          <w:bdr w:val="none" w:sz="0" w:space="0" w:color="auto" w:frame="1"/>
        </w:rPr>
        <w:t> </w:t>
      </w:r>
      <w:r w:rsidR="004D7D65">
        <w:rPr>
          <w:rFonts w:ascii="Times New Roman" w:eastAsia="Times New Roman" w:hAnsi="Times New Roman" w:cs="Times New Roman"/>
          <w:color w:val="000000"/>
          <w:bdr w:val="none" w:sz="0" w:space="0" w:color="auto" w:frame="1"/>
        </w:rPr>
        <w:t>Geography</w:t>
      </w:r>
      <w:r w:rsidRPr="00B23749">
        <w:rPr>
          <w:rFonts w:ascii="Times New Roman" w:eastAsia="Times New Roman" w:hAnsi="Times New Roman" w:cs="Times New Roman"/>
          <w:color w:val="000000"/>
          <w:bdr w:val="none" w:sz="0" w:space="0" w:color="auto" w:frame="1"/>
        </w:rPr>
        <w:t>, Social Work, Education, WGS) in consultation with advisor </w:t>
      </w:r>
    </w:p>
    <w:p w14:paraId="777A3FB2" w14:textId="1DCE64A3" w:rsidR="00D7238D" w:rsidRPr="00B23749" w:rsidRDefault="0084523F" w:rsidP="0084523F">
      <w:pPr>
        <w:pStyle w:val="ListParagraph"/>
        <w:numPr>
          <w:ilvl w:val="0"/>
          <w:numId w:val="36"/>
        </w:numPr>
        <w:shd w:val="clear" w:color="auto" w:fill="FFFFFF"/>
        <w:spacing w:after="0" w:line="240" w:lineRule="auto"/>
        <w:jc w:val="both"/>
        <w:textAlignment w:val="baseline"/>
        <w:rPr>
          <w:rFonts w:ascii="Times New Roman" w:eastAsia="Times New Roman" w:hAnsi="Times New Roman" w:cs="Times New Roman"/>
          <w:color w:val="000000"/>
        </w:rPr>
      </w:pPr>
      <w:r w:rsidRPr="00B23749">
        <w:rPr>
          <w:rFonts w:ascii="Times New Roman" w:eastAsia="Times New Roman" w:hAnsi="Times New Roman" w:cs="Times New Roman"/>
          <w:color w:val="000000"/>
          <w:bdr w:val="none" w:sz="0" w:space="0" w:color="auto" w:frame="1"/>
        </w:rPr>
        <w:t>S</w:t>
      </w:r>
      <w:r w:rsidR="00D7238D">
        <w:rPr>
          <w:rFonts w:ascii="Times New Roman" w:eastAsia="Times New Roman" w:hAnsi="Times New Roman" w:cs="Times New Roman"/>
          <w:color w:val="000000"/>
          <w:bdr w:val="none" w:sz="0" w:space="0" w:color="auto" w:frame="1"/>
        </w:rPr>
        <w:t>ociology</w:t>
      </w:r>
      <w:r w:rsidRPr="00B23749">
        <w:rPr>
          <w:rFonts w:ascii="Times New Roman" w:eastAsia="Times New Roman" w:hAnsi="Times New Roman" w:cs="Times New Roman"/>
          <w:color w:val="000000"/>
          <w:bdr w:val="none" w:sz="0" w:space="0" w:color="auto" w:frame="1"/>
        </w:rPr>
        <w:t xml:space="preserve"> 546 Practicum/Action Research (6 hours) </w:t>
      </w:r>
    </w:p>
    <w:p w14:paraId="621016E0" w14:textId="79C91273" w:rsidR="0084523F" w:rsidRPr="00B23749" w:rsidRDefault="00D7238D" w:rsidP="00B23749">
      <w:pPr>
        <w:pStyle w:val="ListParagraph"/>
        <w:numPr>
          <w:ilvl w:val="0"/>
          <w:numId w:val="36"/>
        </w:numPr>
        <w:shd w:val="clear" w:color="auto" w:fill="FFFFFF"/>
        <w:spacing w:after="0" w:line="240" w:lineRule="auto"/>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bdr w:val="none" w:sz="0" w:space="0" w:color="auto" w:frame="1"/>
        </w:rPr>
        <w:t>Sociology</w:t>
      </w:r>
      <w:r w:rsidR="0084523F" w:rsidRPr="00B23749">
        <w:rPr>
          <w:rFonts w:ascii="Times New Roman" w:eastAsia="Times New Roman" w:hAnsi="Times New Roman" w:cs="Times New Roman"/>
          <w:color w:val="000000"/>
          <w:bdr w:val="none" w:sz="0" w:space="0" w:color="auto" w:frame="1"/>
        </w:rPr>
        <w:t xml:space="preserve"> 500 Thesis (6 hours) </w:t>
      </w:r>
    </w:p>
    <w:p w14:paraId="1E4A708F" w14:textId="77777777" w:rsidR="0084523F" w:rsidRPr="00B23749" w:rsidRDefault="0084523F" w:rsidP="0084523F">
      <w:pPr>
        <w:shd w:val="clear" w:color="auto" w:fill="FFFFFF"/>
        <w:spacing w:after="0" w:line="240" w:lineRule="auto"/>
        <w:textAlignment w:val="baseline"/>
        <w:rPr>
          <w:rFonts w:ascii="Times New Roman" w:eastAsia="Times New Roman" w:hAnsi="Times New Roman" w:cs="Times New Roman"/>
          <w:color w:val="000000"/>
        </w:rPr>
      </w:pPr>
    </w:p>
    <w:p w14:paraId="2C3F7E39" w14:textId="77777777" w:rsidR="00BC3F81" w:rsidRPr="0084523F" w:rsidRDefault="00BC3F81" w:rsidP="00BC3F81">
      <w:pPr>
        <w:spacing w:line="240" w:lineRule="auto"/>
        <w:contextualSpacing/>
        <w:rPr>
          <w:rFonts w:ascii="Times New Roman" w:eastAsia="Times New Roman" w:hAnsi="Times New Roman" w:cs="Times New Roman"/>
          <w:i/>
          <w:color w:val="auto"/>
        </w:rPr>
      </w:pPr>
    </w:p>
    <w:p w14:paraId="3040E518" w14:textId="3DB0371F" w:rsidR="00BC3F81" w:rsidRPr="004C7DE9" w:rsidRDefault="00BC3F81" w:rsidP="00BC3F81">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i/>
          <w:color w:val="auto"/>
        </w:rPr>
        <w:t>Thesis Committee</w:t>
      </w:r>
    </w:p>
    <w:p w14:paraId="44A19D7D" w14:textId="2CD9FBAD" w:rsidR="00BC3F81" w:rsidRPr="004C7DE9" w:rsidRDefault="00BC3F81" w:rsidP="00BC3F81">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The thesis committee </w:t>
      </w:r>
      <w:r w:rsidR="00E41F8D">
        <w:rPr>
          <w:rFonts w:ascii="Times New Roman" w:eastAsia="Times New Roman" w:hAnsi="Times New Roman" w:cs="Times New Roman"/>
          <w:color w:val="auto"/>
        </w:rPr>
        <w:t xml:space="preserve">for both traditional and applied MA programs </w:t>
      </w:r>
      <w:r w:rsidRPr="004C7DE9">
        <w:rPr>
          <w:rFonts w:ascii="Times New Roman" w:eastAsia="Times New Roman" w:hAnsi="Times New Roman" w:cs="Times New Roman"/>
          <w:color w:val="auto"/>
        </w:rPr>
        <w:t>is composed of the major professor and at least two other faculty members at the rank of Assistant Professor or above. Students pursuing a minor</w:t>
      </w:r>
      <w:r>
        <w:rPr>
          <w:rFonts w:ascii="Times New Roman" w:eastAsia="Times New Roman" w:hAnsi="Times New Roman" w:cs="Times New Roman"/>
          <w:color w:val="auto"/>
        </w:rPr>
        <w:t xml:space="preserve"> </w:t>
      </w:r>
      <w:r w:rsidRPr="004C7DE9">
        <w:rPr>
          <w:rFonts w:ascii="Times New Roman" w:eastAsia="Times New Roman" w:hAnsi="Times New Roman" w:cs="Times New Roman"/>
          <w:color w:val="auto"/>
        </w:rPr>
        <w:t xml:space="preserve">must have one committee member from the minor department. Any change in the composition of the thesis committee must be formally made at least </w:t>
      </w:r>
      <w:r w:rsidRPr="004C7DE9">
        <w:rPr>
          <w:rFonts w:ascii="Times New Roman" w:eastAsia="Times New Roman" w:hAnsi="Times New Roman" w:cs="Times New Roman"/>
          <w:b/>
          <w:bCs/>
          <w:color w:val="auto"/>
        </w:rPr>
        <w:t xml:space="preserve">one month </w:t>
      </w:r>
      <w:r w:rsidRPr="004C7DE9">
        <w:rPr>
          <w:rFonts w:ascii="Times New Roman" w:eastAsia="Times New Roman" w:hAnsi="Times New Roman" w:cs="Times New Roman"/>
          <w:color w:val="auto"/>
        </w:rPr>
        <w:t>prior to the final oral examination to provide the new committee member with time to become familiar with the thesis work.</w:t>
      </w:r>
    </w:p>
    <w:p w14:paraId="0723A11A" w14:textId="77777777" w:rsidR="00BC3F81" w:rsidRPr="004C7DE9" w:rsidRDefault="00BC3F81" w:rsidP="00BC3F81">
      <w:pPr>
        <w:spacing w:line="240" w:lineRule="auto"/>
        <w:contextualSpacing/>
        <w:rPr>
          <w:rFonts w:ascii="Times New Roman" w:eastAsia="Times New Roman" w:hAnsi="Times New Roman" w:cs="Times New Roman"/>
          <w:color w:val="auto"/>
        </w:rPr>
      </w:pPr>
    </w:p>
    <w:p w14:paraId="7CE80A01" w14:textId="77777777" w:rsidR="00BC3F81" w:rsidRPr="004C7DE9" w:rsidRDefault="00BC3F81" w:rsidP="00BC3F81">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The student works on the thesis primarily with the major professor. Other committee members serve as a resource base, offering suggestions at the proposal hearing, evaluating the student's written thesis and oral defense of the thesis, assessing the student’s potential as a prospective doctoral student, and writing reference letters.</w:t>
      </w:r>
    </w:p>
    <w:p w14:paraId="6CD4C4F7" w14:textId="77777777" w:rsidR="00BC3F81" w:rsidRPr="004C7DE9" w:rsidRDefault="00BC3F81" w:rsidP="00BC3F81">
      <w:pPr>
        <w:spacing w:line="240" w:lineRule="auto"/>
        <w:contextualSpacing/>
        <w:rPr>
          <w:rFonts w:ascii="Times New Roman" w:eastAsia="Times New Roman" w:hAnsi="Times New Roman" w:cs="Times New Roman"/>
          <w:i/>
          <w:color w:val="auto"/>
        </w:rPr>
      </w:pPr>
    </w:p>
    <w:p w14:paraId="39953AA2" w14:textId="77777777" w:rsidR="00BC3F81" w:rsidRPr="004C7DE9" w:rsidRDefault="00BC3F81" w:rsidP="00BC3F81">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i/>
          <w:color w:val="auto"/>
        </w:rPr>
        <w:t>Thesis Proposal Meeting</w:t>
      </w:r>
    </w:p>
    <w:p w14:paraId="2CF718EB" w14:textId="294E01D0" w:rsidR="00BC3F81" w:rsidRPr="004C7DE9" w:rsidRDefault="0084523F" w:rsidP="00BC3F81">
      <w:pPr>
        <w:spacing w:line="240" w:lineRule="auto"/>
        <w:contextualSpacing/>
        <w:rPr>
          <w:rFonts w:ascii="Times New Roman" w:eastAsia="Times New Roman" w:hAnsi="Times New Roman" w:cs="Times New Roman"/>
          <w:color w:val="auto"/>
        </w:rPr>
      </w:pPr>
      <w:r>
        <w:rPr>
          <w:rFonts w:ascii="Times New Roman" w:eastAsia="Times New Roman" w:hAnsi="Times New Roman" w:cs="Times New Roman"/>
          <w:color w:val="auto"/>
        </w:rPr>
        <w:t>MA s</w:t>
      </w:r>
      <w:r w:rsidR="00BC3F81" w:rsidRPr="004C7DE9">
        <w:rPr>
          <w:rFonts w:ascii="Times New Roman" w:eastAsia="Times New Roman" w:hAnsi="Times New Roman" w:cs="Times New Roman"/>
          <w:color w:val="auto"/>
        </w:rPr>
        <w:t>tudents must submit a written thesis proposal to all committee members at least one week before a proposal meeting with the thesis committee is convened. At the hearing, committee members provide suggestions on the proposed research. Committee approval of the proposal is required</w:t>
      </w:r>
      <w:r w:rsidR="00AB50C7">
        <w:rPr>
          <w:rFonts w:ascii="Times New Roman" w:eastAsia="Times New Roman" w:hAnsi="Times New Roman" w:cs="Times New Roman"/>
          <w:color w:val="auto"/>
        </w:rPr>
        <w:t>; there is, however, no official form documenting approval.</w:t>
      </w:r>
    </w:p>
    <w:p w14:paraId="1E83AE77" w14:textId="77777777" w:rsidR="00BC3F81" w:rsidRPr="004C7DE9" w:rsidRDefault="00BC3F81" w:rsidP="00BC3F81">
      <w:pPr>
        <w:spacing w:line="240" w:lineRule="auto"/>
        <w:contextualSpacing/>
        <w:rPr>
          <w:rFonts w:ascii="Times New Roman" w:eastAsia="Times New Roman" w:hAnsi="Times New Roman" w:cs="Times New Roman"/>
          <w:color w:val="auto"/>
        </w:rPr>
      </w:pPr>
    </w:p>
    <w:p w14:paraId="3CC8BC75" w14:textId="77777777" w:rsidR="00BC3F81" w:rsidRPr="004C7DE9" w:rsidRDefault="00BC3F81" w:rsidP="00BC3F81">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i/>
          <w:color w:val="auto"/>
        </w:rPr>
        <w:t>Thesis Defense</w:t>
      </w:r>
    </w:p>
    <w:p w14:paraId="7BF2BB4D" w14:textId="4E07597A" w:rsidR="00BC3F81" w:rsidRPr="004C7DE9" w:rsidRDefault="00BC3F81" w:rsidP="00BC3F81">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Copies of the complete thesis must be submitted to all committee members at least two weeks prior to the thesis defense. During the thesis defense the thesis committee members conduct an oral examination on the student</w:t>
      </w:r>
      <w:r w:rsidR="001F108C">
        <w:rPr>
          <w:rFonts w:ascii="Times New Roman" w:eastAsia="Times New Roman" w:hAnsi="Times New Roman" w:cs="Times New Roman"/>
          <w:color w:val="auto"/>
        </w:rPr>
        <w:t>’</w:t>
      </w:r>
      <w:r w:rsidRPr="004C7DE9">
        <w:rPr>
          <w:rFonts w:ascii="Times New Roman" w:eastAsia="Times New Roman" w:hAnsi="Times New Roman" w:cs="Times New Roman"/>
          <w:color w:val="auto"/>
        </w:rPr>
        <w:t>s thesis and evaluate it as Pass/Fail. The committee may require revisions of the written thesis prior to final approval and may withhold signatures of approval until the revisions are satisfactory.</w:t>
      </w:r>
    </w:p>
    <w:p w14:paraId="4B8D41E8" w14:textId="77777777" w:rsidR="008F07AA" w:rsidRDefault="00BC3F81" w:rsidP="00BC3F81">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Deadlines for the thesis defense and for final submission of the thesis to the Graduate School are regularly posted in the Department and through the Graduate School. A notice of the time and place of the thesis defense must be circulated to the Department at least </w:t>
      </w:r>
      <w:r w:rsidRPr="004C7DE9">
        <w:rPr>
          <w:rFonts w:ascii="Times New Roman" w:eastAsia="Times New Roman" w:hAnsi="Times New Roman" w:cs="Times New Roman"/>
          <w:b/>
          <w:bCs/>
          <w:color w:val="auto"/>
        </w:rPr>
        <w:t xml:space="preserve">one week </w:t>
      </w:r>
      <w:r w:rsidRPr="004C7DE9">
        <w:rPr>
          <w:rFonts w:ascii="Times New Roman" w:eastAsia="Times New Roman" w:hAnsi="Times New Roman" w:cs="Times New Roman"/>
          <w:color w:val="auto"/>
        </w:rPr>
        <w:t xml:space="preserve">in advance. Anyone may attend the defense. </w:t>
      </w:r>
    </w:p>
    <w:p w14:paraId="5FBE31BD" w14:textId="77777777" w:rsidR="008F07AA" w:rsidRDefault="008F07AA" w:rsidP="00BC3F81">
      <w:pPr>
        <w:spacing w:line="240" w:lineRule="auto"/>
        <w:contextualSpacing/>
        <w:rPr>
          <w:rFonts w:ascii="Times New Roman" w:eastAsia="Times New Roman" w:hAnsi="Times New Roman" w:cs="Times New Roman"/>
          <w:color w:val="auto"/>
        </w:rPr>
      </w:pPr>
    </w:p>
    <w:p w14:paraId="2A088145" w14:textId="7AC5CDE4" w:rsidR="00BC3F81" w:rsidRPr="004C7DE9" w:rsidRDefault="001F108C" w:rsidP="00BC3F81">
      <w:pPr>
        <w:spacing w:line="240" w:lineRule="auto"/>
        <w:contextualSpacing/>
        <w:rPr>
          <w:rFonts w:ascii="Times New Roman" w:eastAsia="Times New Roman" w:hAnsi="Times New Roman" w:cs="Times New Roman"/>
          <w:color w:val="auto"/>
        </w:rPr>
      </w:pPr>
      <w:r w:rsidRPr="00154763">
        <w:rPr>
          <w:rFonts w:ascii="Times New Roman" w:hAnsi="Times New Roman"/>
          <w:color w:val="auto"/>
        </w:rPr>
        <w:t xml:space="preserve">All theses and dissertations accepted by the University as partial fulfillment of master’s and doctoral degrees must conform to </w:t>
      </w:r>
      <w:hyperlink r:id="rId21" w:history="1">
        <w:r w:rsidRPr="00154763">
          <w:rPr>
            <w:rStyle w:val="Hyperlink"/>
            <w:rFonts w:ascii="Times New Roman" w:hAnsi="Times New Roman"/>
            <w:color w:val="auto"/>
          </w:rPr>
          <w:t>formatting standards</w:t>
        </w:r>
      </w:hyperlink>
      <w:r w:rsidRPr="00154763">
        <w:rPr>
          <w:rFonts w:ascii="Times New Roman" w:hAnsi="Times New Roman"/>
          <w:color w:val="auto"/>
        </w:rPr>
        <w:t xml:space="preserve">. </w:t>
      </w:r>
      <w:r w:rsidR="00BC3F81" w:rsidRPr="00154763">
        <w:rPr>
          <w:rFonts w:ascii="Times New Roman" w:eastAsia="Times New Roman" w:hAnsi="Times New Roman" w:cs="Times New Roman"/>
          <w:color w:val="auto"/>
        </w:rPr>
        <w:t xml:space="preserve">It is advisable to meet prior to the deadline with the </w:t>
      </w:r>
      <w:r w:rsidR="00BC3F81" w:rsidRPr="004C7DE9">
        <w:rPr>
          <w:rFonts w:ascii="Times New Roman" w:eastAsia="Times New Roman" w:hAnsi="Times New Roman" w:cs="Times New Roman"/>
          <w:color w:val="auto"/>
        </w:rPr>
        <w:t>Thesis/Dissertation Consultant in Graduate Student Services (</w:t>
      </w:r>
      <w:hyperlink r:id="rId22" w:history="1">
        <w:r w:rsidR="00BC3F81" w:rsidRPr="004C7DE9">
          <w:rPr>
            <w:rStyle w:val="Hyperlink"/>
            <w:rFonts w:ascii="Times New Roman" w:eastAsia="Times New Roman" w:hAnsi="Times New Roman" w:cs="Times New Roman"/>
            <w:color w:val="auto"/>
          </w:rPr>
          <w:t>thesis@utk.edu</w:t>
        </w:r>
      </w:hyperlink>
      <w:r w:rsidR="00BC3F81" w:rsidRPr="004C7DE9">
        <w:rPr>
          <w:rFonts w:ascii="Times New Roman" w:eastAsia="Times New Roman" w:hAnsi="Times New Roman" w:cs="Times New Roman"/>
          <w:color w:val="auto"/>
        </w:rPr>
        <w:t xml:space="preserve">) to </w:t>
      </w:r>
      <w:r w:rsidR="00BC3F81">
        <w:rPr>
          <w:rFonts w:ascii="Times New Roman" w:eastAsia="Times New Roman" w:hAnsi="Times New Roman" w:cs="Times New Roman"/>
          <w:color w:val="auto"/>
        </w:rPr>
        <w:t>en</w:t>
      </w:r>
      <w:r w:rsidR="00BC3F81" w:rsidRPr="004C7DE9">
        <w:rPr>
          <w:rFonts w:ascii="Times New Roman" w:eastAsia="Times New Roman" w:hAnsi="Times New Roman" w:cs="Times New Roman"/>
          <w:color w:val="auto"/>
        </w:rPr>
        <w:t xml:space="preserve">sure that the thesis is correctly formatted but no later than the announced deadline. Many students arrange the consultation </w:t>
      </w:r>
      <w:proofErr w:type="gramStart"/>
      <w:r w:rsidR="00BC3F81" w:rsidRPr="004C7DE9">
        <w:rPr>
          <w:rFonts w:ascii="Times New Roman" w:eastAsia="Times New Roman" w:hAnsi="Times New Roman" w:cs="Times New Roman"/>
          <w:color w:val="auto"/>
        </w:rPr>
        <w:t>at the same time that</w:t>
      </w:r>
      <w:proofErr w:type="gramEnd"/>
      <w:r w:rsidR="00BC3F81" w:rsidRPr="004C7DE9">
        <w:rPr>
          <w:rFonts w:ascii="Times New Roman" w:eastAsia="Times New Roman" w:hAnsi="Times New Roman" w:cs="Times New Roman"/>
          <w:color w:val="auto"/>
        </w:rPr>
        <w:t xml:space="preserve"> they submit the thesis to committee members.</w:t>
      </w:r>
    </w:p>
    <w:p w14:paraId="2353F721" w14:textId="77777777" w:rsidR="00BC3F81" w:rsidRPr="004C7DE9" w:rsidRDefault="00BC3F81" w:rsidP="00BC3F81">
      <w:pPr>
        <w:spacing w:line="240" w:lineRule="auto"/>
        <w:contextualSpacing/>
        <w:rPr>
          <w:rFonts w:ascii="Times New Roman" w:eastAsia="Times New Roman" w:hAnsi="Times New Roman" w:cs="Times New Roman"/>
          <w:color w:val="auto"/>
        </w:rPr>
      </w:pPr>
    </w:p>
    <w:p w14:paraId="15920145" w14:textId="1DD33B5C" w:rsidR="00BC3F81" w:rsidRPr="004C7DE9" w:rsidRDefault="00BC3F81" w:rsidP="00654E23">
      <w:pPr>
        <w:spacing w:line="240" w:lineRule="auto"/>
        <w:contextualSpacing/>
        <w:rPr>
          <w:rFonts w:ascii="Times New Roman" w:hAnsi="Times New Roman"/>
        </w:rPr>
      </w:pPr>
      <w:r w:rsidRPr="004C7DE9">
        <w:rPr>
          <w:rFonts w:ascii="Times New Roman" w:eastAsia="Times New Roman" w:hAnsi="Times New Roman" w:cs="Times New Roman"/>
          <w:color w:val="auto"/>
        </w:rPr>
        <w:t xml:space="preserve">Students must obtain the appropriate forms prior to the thesis defense and </w:t>
      </w:r>
      <w:proofErr w:type="gramStart"/>
      <w:r w:rsidRPr="004C7DE9">
        <w:rPr>
          <w:rFonts w:ascii="Times New Roman" w:eastAsia="Times New Roman" w:hAnsi="Times New Roman" w:cs="Times New Roman"/>
          <w:color w:val="auto"/>
        </w:rPr>
        <w:t>submit</w:t>
      </w:r>
      <w:proofErr w:type="gramEnd"/>
      <w:r w:rsidRPr="004C7DE9">
        <w:rPr>
          <w:rFonts w:ascii="Times New Roman" w:eastAsia="Times New Roman" w:hAnsi="Times New Roman" w:cs="Times New Roman"/>
          <w:color w:val="auto"/>
        </w:rPr>
        <w:t xml:space="preserve"> to the thesis committee chair. After the thesis defense, the thesis committee chair submits a signed form to the Graduate School documenting the student</w:t>
      </w:r>
      <w:r w:rsidR="00E419FB">
        <w:rPr>
          <w:rFonts w:ascii="Times New Roman" w:eastAsia="Times New Roman" w:hAnsi="Times New Roman" w:cs="Times New Roman"/>
          <w:color w:val="auto"/>
        </w:rPr>
        <w:t>’</w:t>
      </w:r>
      <w:r w:rsidRPr="004C7DE9">
        <w:rPr>
          <w:rFonts w:ascii="Times New Roman" w:eastAsia="Times New Roman" w:hAnsi="Times New Roman" w:cs="Times New Roman"/>
          <w:color w:val="auto"/>
        </w:rPr>
        <w:t>s performance in the oral examination (i.e., the defense), and a memo to the Director of Graduate Studies indicating the thesis committee’s recommendation on the candidate</w:t>
      </w:r>
      <w:r w:rsidR="00E419FB">
        <w:rPr>
          <w:rFonts w:ascii="Times New Roman" w:eastAsia="Times New Roman" w:hAnsi="Times New Roman" w:cs="Times New Roman"/>
          <w:color w:val="auto"/>
        </w:rPr>
        <w:t>’</w:t>
      </w:r>
      <w:r w:rsidRPr="004C7DE9">
        <w:rPr>
          <w:rFonts w:ascii="Times New Roman" w:eastAsia="Times New Roman" w:hAnsi="Times New Roman" w:cs="Times New Roman"/>
          <w:color w:val="auto"/>
        </w:rPr>
        <w:t>s suitability for doctoral study. The committee chair also reports the results of the thesis defense to the faculty.</w:t>
      </w:r>
    </w:p>
    <w:p w14:paraId="1D47837E" w14:textId="77777777" w:rsidR="00BC3F81" w:rsidRPr="00452769" w:rsidRDefault="00BC3F81" w:rsidP="00BC3F81">
      <w:pPr>
        <w:pStyle w:val="NormalWeb"/>
        <w:spacing w:before="0" w:beforeAutospacing="0" w:after="0" w:afterAutospacing="0"/>
        <w:contextualSpacing/>
        <w:rPr>
          <w:rFonts w:ascii="Times New Roman" w:hAnsi="Times New Roman"/>
          <w:sz w:val="22"/>
          <w:szCs w:val="22"/>
        </w:rPr>
      </w:pPr>
    </w:p>
    <w:p w14:paraId="5B8C40EE" w14:textId="4B990945" w:rsidR="00BC3F81" w:rsidRPr="00BC3F81" w:rsidRDefault="00BC3F81" w:rsidP="00BC3F81">
      <w:pPr>
        <w:pStyle w:val="NormalWeb"/>
        <w:spacing w:before="0" w:beforeAutospacing="0" w:after="0" w:afterAutospacing="0"/>
        <w:contextualSpacing/>
        <w:rPr>
          <w:rFonts w:ascii="Times New Roman" w:eastAsia="Times New Roman" w:hAnsi="Times New Roman"/>
          <w:sz w:val="22"/>
          <w:szCs w:val="22"/>
        </w:rPr>
      </w:pPr>
      <w:r w:rsidRPr="00452769">
        <w:rPr>
          <w:rFonts w:ascii="Times New Roman" w:hAnsi="Times New Roman"/>
          <w:sz w:val="22"/>
          <w:szCs w:val="22"/>
        </w:rPr>
        <w:t xml:space="preserve">At the end of the review and approval process, students will send the final, official copy of their thesis to the Graduate School, which will post it to </w:t>
      </w:r>
      <w:hyperlink r:id="rId23" w:history="1">
        <w:r w:rsidRPr="00452769">
          <w:rPr>
            <w:rStyle w:val="Hyperlink"/>
            <w:rFonts w:ascii="Times New Roman" w:hAnsi="Times New Roman"/>
            <w:sz w:val="22"/>
            <w:szCs w:val="22"/>
          </w:rPr>
          <w:t>Trace</w:t>
        </w:r>
      </w:hyperlink>
      <w:r w:rsidRPr="00452769">
        <w:rPr>
          <w:rFonts w:ascii="Times New Roman" w:hAnsi="Times New Roman"/>
          <w:sz w:val="22"/>
          <w:szCs w:val="22"/>
        </w:rPr>
        <w:t xml:space="preserve">, the University’s electronic repository, after graduation. Students can request an embargo on open-access publishing for a limited time. See </w:t>
      </w:r>
      <w:hyperlink r:id="rId24" w:history="1">
        <w:r w:rsidRPr="00373DC3">
          <w:rPr>
            <w:rStyle w:val="Hyperlink"/>
            <w:rFonts w:ascii="Times New Roman" w:hAnsi="Times New Roman"/>
            <w:color w:val="auto"/>
            <w:sz w:val="22"/>
            <w:szCs w:val="22"/>
          </w:rPr>
          <w:t>http://gradschool.utk.edu/thesesdissertations/publication-policies/</w:t>
        </w:r>
      </w:hyperlink>
      <w:r w:rsidRPr="00BC3F81">
        <w:rPr>
          <w:rFonts w:ascii="Times New Roman" w:hAnsi="Times New Roman"/>
          <w:sz w:val="22"/>
          <w:szCs w:val="22"/>
        </w:rPr>
        <w:t xml:space="preserve">. </w:t>
      </w:r>
      <w:r w:rsidRPr="00373DC3">
        <w:rPr>
          <w:rFonts w:ascii="Times New Roman" w:eastAsia="Times New Roman" w:hAnsi="Times New Roman"/>
          <w:sz w:val="22"/>
          <w:szCs w:val="22"/>
        </w:rPr>
        <w:t>An electronic copy must also be sent to the Director of Graduate Studies for placement on our website. Additionally, members of the thesis committee frequently request copies.</w:t>
      </w:r>
    </w:p>
    <w:p w14:paraId="440E7D07" w14:textId="77777777" w:rsidR="009573A7" w:rsidRPr="00BC3F81" w:rsidRDefault="009573A7" w:rsidP="00684AFA">
      <w:pPr>
        <w:pStyle w:val="NormalWeb"/>
        <w:spacing w:before="0" w:beforeAutospacing="0" w:after="0" w:afterAutospacing="0"/>
        <w:contextualSpacing/>
        <w:rPr>
          <w:rFonts w:ascii="Times New Roman" w:hAnsi="Times New Roman"/>
          <w:sz w:val="22"/>
          <w:szCs w:val="22"/>
        </w:rPr>
      </w:pPr>
    </w:p>
    <w:p w14:paraId="1EF76E1D" w14:textId="02941D02" w:rsidR="00684AFA" w:rsidRPr="00BC3F81" w:rsidRDefault="00684AFA" w:rsidP="00684AFA">
      <w:pPr>
        <w:pStyle w:val="Heading2"/>
        <w:spacing w:line="240" w:lineRule="auto"/>
        <w:contextualSpacing/>
        <w:rPr>
          <w:rFonts w:ascii="Times New Roman" w:hAnsi="Times New Roman" w:cs="Times New Roman"/>
          <w:color w:val="auto"/>
          <w:sz w:val="22"/>
          <w:szCs w:val="22"/>
          <w:u w:val="single"/>
        </w:rPr>
      </w:pPr>
      <w:r w:rsidRPr="00BC3F81">
        <w:rPr>
          <w:rFonts w:ascii="Times New Roman" w:hAnsi="Times New Roman" w:cs="Times New Roman"/>
          <w:color w:val="auto"/>
          <w:sz w:val="22"/>
          <w:szCs w:val="22"/>
          <w:u w:val="single"/>
        </w:rPr>
        <w:t>The PhD Degree in Sociology</w:t>
      </w:r>
    </w:p>
    <w:p w14:paraId="7F37B30D" w14:textId="7F17CEFD" w:rsidR="00684AFA" w:rsidRPr="004C7DE9" w:rsidRDefault="00684AFA" w:rsidP="00AF2CAB">
      <w:pPr>
        <w:spacing w:line="240" w:lineRule="auto"/>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A minimum of 51 credit hours beyond </w:t>
      </w:r>
      <w:r w:rsidR="00E41F8D">
        <w:rPr>
          <w:rFonts w:ascii="Times New Roman" w:eastAsia="Times New Roman" w:hAnsi="Times New Roman" w:cs="Times New Roman"/>
          <w:color w:val="auto"/>
        </w:rPr>
        <w:t>a m</w:t>
      </w:r>
      <w:r w:rsidRPr="004C7DE9">
        <w:rPr>
          <w:rFonts w:ascii="Times New Roman" w:eastAsia="Times New Roman" w:hAnsi="Times New Roman" w:cs="Times New Roman"/>
          <w:color w:val="auto"/>
        </w:rPr>
        <w:t>aster</w:t>
      </w:r>
      <w:r w:rsidR="00D16C4E">
        <w:rPr>
          <w:rFonts w:ascii="Times New Roman" w:eastAsia="Times New Roman" w:hAnsi="Times New Roman" w:cs="Times New Roman"/>
          <w:color w:val="auto"/>
        </w:rPr>
        <w:t>’</w:t>
      </w:r>
      <w:r w:rsidRPr="004C7DE9">
        <w:rPr>
          <w:rFonts w:ascii="Times New Roman" w:eastAsia="Times New Roman" w:hAnsi="Times New Roman" w:cs="Times New Roman"/>
          <w:color w:val="auto"/>
        </w:rPr>
        <w:t>s degree is required for the PhD degree</w:t>
      </w:r>
      <w:r w:rsidR="00D16C4E">
        <w:rPr>
          <w:rFonts w:ascii="Times New Roman" w:eastAsia="Times New Roman" w:hAnsi="Times New Roman" w:cs="Times New Roman"/>
          <w:color w:val="auto"/>
        </w:rPr>
        <w:t>.</w:t>
      </w:r>
      <w:r w:rsidRPr="004C7DE9">
        <w:rPr>
          <w:rFonts w:ascii="Times New Roman" w:eastAsia="Times New Roman" w:hAnsi="Times New Roman" w:cs="Times New Roman"/>
          <w:color w:val="auto"/>
        </w:rPr>
        <w:t xml:space="preserve"> These hours include 24 credit hours of Doctoral Research and Dissertation and a minimum of 27 hours in graduate coursework (9 courses). Students must also </w:t>
      </w:r>
      <w:r w:rsidR="00AF2CAB" w:rsidRPr="004C7DE9">
        <w:rPr>
          <w:rFonts w:ascii="Times New Roman" w:eastAsia="Times New Roman" w:hAnsi="Times New Roman" w:cs="Times New Roman"/>
          <w:color w:val="auto"/>
        </w:rPr>
        <w:t>complete an approved Major Area Paper</w:t>
      </w:r>
      <w:r w:rsidRPr="004C7DE9">
        <w:rPr>
          <w:rFonts w:ascii="Times New Roman" w:eastAsia="Times New Roman" w:hAnsi="Times New Roman" w:cs="Times New Roman"/>
          <w:color w:val="auto"/>
        </w:rPr>
        <w:t xml:space="preserve"> in one of the four </w:t>
      </w:r>
      <w:r w:rsidR="001D585D">
        <w:rPr>
          <w:rFonts w:ascii="Times New Roman" w:eastAsia="Times New Roman" w:hAnsi="Times New Roman" w:cs="Times New Roman"/>
          <w:color w:val="auto"/>
        </w:rPr>
        <w:t xml:space="preserve">specialty </w:t>
      </w:r>
      <w:r w:rsidRPr="004C7DE9">
        <w:rPr>
          <w:rFonts w:ascii="Times New Roman" w:eastAsia="Times New Roman" w:hAnsi="Times New Roman" w:cs="Times New Roman"/>
          <w:color w:val="auto"/>
        </w:rPr>
        <w:t>areas (</w:t>
      </w:r>
      <w:r w:rsidR="001D585D">
        <w:rPr>
          <w:rFonts w:ascii="Times New Roman" w:eastAsia="Times New Roman" w:hAnsi="Times New Roman" w:cs="Times New Roman"/>
          <w:color w:val="auto"/>
        </w:rPr>
        <w:t>C</w:t>
      </w:r>
      <w:r w:rsidRPr="004C7DE9">
        <w:rPr>
          <w:rFonts w:ascii="Times New Roman" w:eastAsia="Times New Roman" w:hAnsi="Times New Roman" w:cs="Times New Roman"/>
          <w:color w:val="auto"/>
        </w:rPr>
        <w:t xml:space="preserve">riminology, </w:t>
      </w:r>
      <w:r w:rsidR="001D585D">
        <w:rPr>
          <w:rFonts w:ascii="Times New Roman" w:eastAsia="Times New Roman" w:hAnsi="Times New Roman" w:cs="Times New Roman"/>
          <w:color w:val="auto"/>
        </w:rPr>
        <w:t>C</w:t>
      </w:r>
      <w:r w:rsidRPr="004C7DE9">
        <w:rPr>
          <w:rFonts w:ascii="Times New Roman" w:eastAsia="Times New Roman" w:hAnsi="Times New Roman" w:cs="Times New Roman"/>
          <w:color w:val="auto"/>
        </w:rPr>
        <w:t xml:space="preserve">ritical </w:t>
      </w:r>
      <w:r w:rsidR="001D585D">
        <w:rPr>
          <w:rFonts w:ascii="Times New Roman" w:eastAsia="Times New Roman" w:hAnsi="Times New Roman" w:cs="Times New Roman"/>
          <w:color w:val="auto"/>
        </w:rPr>
        <w:t>R</w:t>
      </w:r>
      <w:r w:rsidRPr="004C7DE9">
        <w:rPr>
          <w:rFonts w:ascii="Times New Roman" w:eastAsia="Times New Roman" w:hAnsi="Times New Roman" w:cs="Times New Roman"/>
          <w:color w:val="auto"/>
        </w:rPr>
        <w:t xml:space="preserve">ace and </w:t>
      </w:r>
      <w:r w:rsidR="001D585D">
        <w:rPr>
          <w:rFonts w:ascii="Times New Roman" w:eastAsia="Times New Roman" w:hAnsi="Times New Roman" w:cs="Times New Roman"/>
          <w:color w:val="auto"/>
        </w:rPr>
        <w:t>E</w:t>
      </w:r>
      <w:r w:rsidRPr="004C7DE9">
        <w:rPr>
          <w:rFonts w:ascii="Times New Roman" w:eastAsia="Times New Roman" w:hAnsi="Times New Roman" w:cs="Times New Roman"/>
          <w:color w:val="auto"/>
        </w:rPr>
        <w:t xml:space="preserve">thnic </w:t>
      </w:r>
      <w:r w:rsidR="001D585D">
        <w:rPr>
          <w:rFonts w:ascii="Times New Roman" w:eastAsia="Times New Roman" w:hAnsi="Times New Roman" w:cs="Times New Roman"/>
          <w:color w:val="auto"/>
        </w:rPr>
        <w:t>S</w:t>
      </w:r>
      <w:r w:rsidRPr="004C7DE9">
        <w:rPr>
          <w:rFonts w:ascii="Times New Roman" w:eastAsia="Times New Roman" w:hAnsi="Times New Roman" w:cs="Times New Roman"/>
          <w:color w:val="auto"/>
        </w:rPr>
        <w:t xml:space="preserve">tudies, </w:t>
      </w:r>
      <w:r w:rsidR="001D585D">
        <w:rPr>
          <w:rFonts w:ascii="Times New Roman" w:eastAsia="Times New Roman" w:hAnsi="Times New Roman" w:cs="Times New Roman"/>
          <w:color w:val="auto"/>
        </w:rPr>
        <w:t>E</w:t>
      </w:r>
      <w:r w:rsidR="001D585D" w:rsidRPr="004C7DE9">
        <w:rPr>
          <w:rFonts w:ascii="Times New Roman" w:eastAsia="Times New Roman" w:hAnsi="Times New Roman" w:cs="Times New Roman"/>
          <w:color w:val="auto"/>
        </w:rPr>
        <w:t xml:space="preserve">nvironmental </w:t>
      </w:r>
      <w:r w:rsidR="001D585D">
        <w:rPr>
          <w:rFonts w:ascii="Times New Roman" w:eastAsia="Times New Roman" w:hAnsi="Times New Roman" w:cs="Times New Roman"/>
          <w:color w:val="auto"/>
        </w:rPr>
        <w:t>S</w:t>
      </w:r>
      <w:r w:rsidR="001D585D" w:rsidRPr="004C7DE9">
        <w:rPr>
          <w:rFonts w:ascii="Times New Roman" w:eastAsia="Times New Roman" w:hAnsi="Times New Roman" w:cs="Times New Roman"/>
          <w:color w:val="auto"/>
        </w:rPr>
        <w:t xml:space="preserve">ociology, </w:t>
      </w:r>
      <w:r w:rsidRPr="004C7DE9">
        <w:rPr>
          <w:rFonts w:ascii="Times New Roman" w:eastAsia="Times New Roman" w:hAnsi="Times New Roman" w:cs="Times New Roman"/>
          <w:color w:val="auto"/>
        </w:rPr>
        <w:t xml:space="preserve">and </w:t>
      </w:r>
      <w:r w:rsidR="001D585D">
        <w:rPr>
          <w:rFonts w:ascii="Times New Roman" w:eastAsia="Times New Roman" w:hAnsi="Times New Roman" w:cs="Times New Roman"/>
          <w:color w:val="auto"/>
        </w:rPr>
        <w:t>P</w:t>
      </w:r>
      <w:r w:rsidRPr="004C7DE9">
        <w:rPr>
          <w:rFonts w:ascii="Times New Roman" w:eastAsia="Times New Roman" w:hAnsi="Times New Roman" w:cs="Times New Roman"/>
          <w:color w:val="auto"/>
        </w:rPr>
        <w:t xml:space="preserve">olitical </w:t>
      </w:r>
      <w:r w:rsidR="001D585D">
        <w:rPr>
          <w:rFonts w:ascii="Times New Roman" w:eastAsia="Times New Roman" w:hAnsi="Times New Roman" w:cs="Times New Roman"/>
          <w:color w:val="auto"/>
        </w:rPr>
        <w:t>E</w:t>
      </w:r>
      <w:r w:rsidRPr="004C7DE9">
        <w:rPr>
          <w:rFonts w:ascii="Times New Roman" w:eastAsia="Times New Roman" w:hAnsi="Times New Roman" w:cs="Times New Roman"/>
          <w:color w:val="auto"/>
        </w:rPr>
        <w:t xml:space="preserve">conomy and </w:t>
      </w:r>
      <w:r w:rsidR="001D585D">
        <w:rPr>
          <w:rFonts w:ascii="Times New Roman" w:eastAsia="Times New Roman" w:hAnsi="Times New Roman" w:cs="Times New Roman"/>
          <w:color w:val="auto"/>
        </w:rPr>
        <w:t>G</w:t>
      </w:r>
      <w:r w:rsidRPr="004C7DE9">
        <w:rPr>
          <w:rFonts w:ascii="Times New Roman" w:eastAsia="Times New Roman" w:hAnsi="Times New Roman" w:cs="Times New Roman"/>
          <w:color w:val="auto"/>
        </w:rPr>
        <w:t>lobalization)</w:t>
      </w:r>
      <w:r w:rsidR="001C471E">
        <w:rPr>
          <w:rFonts w:ascii="Times New Roman" w:eastAsia="Times New Roman" w:hAnsi="Times New Roman" w:cs="Times New Roman"/>
          <w:color w:val="auto"/>
        </w:rPr>
        <w:t>;</w:t>
      </w:r>
      <w:r w:rsidRPr="004C7DE9">
        <w:rPr>
          <w:rFonts w:ascii="Times New Roman" w:eastAsia="Times New Roman" w:hAnsi="Times New Roman" w:cs="Times New Roman"/>
          <w:color w:val="auto"/>
        </w:rPr>
        <w:t xml:space="preserve"> </w:t>
      </w:r>
      <w:r w:rsidR="00772251">
        <w:rPr>
          <w:rFonts w:ascii="Times New Roman" w:eastAsia="Times New Roman" w:hAnsi="Times New Roman" w:cs="Times New Roman"/>
          <w:color w:val="auto"/>
        </w:rPr>
        <w:t xml:space="preserve">pursue </w:t>
      </w:r>
      <w:r w:rsidR="001C471E">
        <w:rPr>
          <w:rFonts w:ascii="Times New Roman" w:eastAsia="Times New Roman" w:hAnsi="Times New Roman" w:cs="Times New Roman"/>
          <w:color w:val="auto"/>
        </w:rPr>
        <w:t xml:space="preserve">competence in </w:t>
      </w:r>
      <w:r w:rsidR="00772251">
        <w:rPr>
          <w:rFonts w:ascii="Times New Roman" w:eastAsia="Times New Roman" w:hAnsi="Times New Roman" w:cs="Times New Roman"/>
          <w:color w:val="auto"/>
        </w:rPr>
        <w:t>a second area</w:t>
      </w:r>
      <w:r w:rsidR="001C471E">
        <w:rPr>
          <w:rFonts w:ascii="Times New Roman" w:eastAsia="Times New Roman" w:hAnsi="Times New Roman" w:cs="Times New Roman"/>
          <w:color w:val="auto"/>
        </w:rPr>
        <w:t>;</w:t>
      </w:r>
      <w:r w:rsidR="00772251">
        <w:rPr>
          <w:rFonts w:ascii="Times New Roman" w:eastAsia="Times New Roman" w:hAnsi="Times New Roman" w:cs="Times New Roman"/>
          <w:color w:val="auto"/>
        </w:rPr>
        <w:t xml:space="preserve"> </w:t>
      </w:r>
      <w:r w:rsidRPr="004C7DE9">
        <w:rPr>
          <w:rFonts w:ascii="Times New Roman" w:eastAsia="Times New Roman" w:hAnsi="Times New Roman" w:cs="Times New Roman"/>
          <w:color w:val="auto"/>
        </w:rPr>
        <w:t>pass the defense of their dissertation proposal</w:t>
      </w:r>
      <w:r w:rsidR="001C471E">
        <w:rPr>
          <w:rFonts w:ascii="Times New Roman" w:eastAsia="Times New Roman" w:hAnsi="Times New Roman" w:cs="Times New Roman"/>
          <w:color w:val="auto"/>
        </w:rPr>
        <w:t>;</w:t>
      </w:r>
      <w:r w:rsidRPr="004C7DE9">
        <w:rPr>
          <w:rFonts w:ascii="Times New Roman" w:eastAsia="Times New Roman" w:hAnsi="Times New Roman" w:cs="Times New Roman"/>
          <w:color w:val="auto"/>
        </w:rPr>
        <w:t xml:space="preserve"> write a dissertation based on original research</w:t>
      </w:r>
      <w:r w:rsidR="001C471E">
        <w:rPr>
          <w:rFonts w:ascii="Times New Roman" w:eastAsia="Times New Roman" w:hAnsi="Times New Roman" w:cs="Times New Roman"/>
          <w:color w:val="auto"/>
        </w:rPr>
        <w:t>;</w:t>
      </w:r>
      <w:r w:rsidRPr="004C7DE9">
        <w:rPr>
          <w:rFonts w:ascii="Times New Roman" w:eastAsia="Times New Roman" w:hAnsi="Times New Roman" w:cs="Times New Roman"/>
          <w:color w:val="auto"/>
        </w:rPr>
        <w:t xml:space="preserve"> and pass a final oral examination on the dissertation. </w:t>
      </w:r>
    </w:p>
    <w:p w14:paraId="345622E6" w14:textId="77777777" w:rsidR="00684AFA" w:rsidRPr="006969FE" w:rsidRDefault="00684AFA" w:rsidP="00684AFA">
      <w:pPr>
        <w:rPr>
          <w:rFonts w:ascii="Times New Roman" w:hAnsi="Times New Roman" w:cs="Times New Roman"/>
          <w:i/>
          <w:color w:val="auto"/>
        </w:rPr>
      </w:pPr>
      <w:r w:rsidRPr="006969FE">
        <w:rPr>
          <w:rFonts w:ascii="Times New Roman" w:hAnsi="Times New Roman" w:cs="Times New Roman"/>
          <w:i/>
          <w:color w:val="auto"/>
        </w:rPr>
        <w:lastRenderedPageBreak/>
        <w:t xml:space="preserve">Students without thesis or with thesis from other disciplines </w:t>
      </w:r>
    </w:p>
    <w:p w14:paraId="6785B129" w14:textId="4F6CC38F" w:rsidR="00684AFA" w:rsidRPr="00BC2D70" w:rsidRDefault="00684AFA" w:rsidP="00AF2CAB">
      <w:pPr>
        <w:spacing w:line="240" w:lineRule="auto"/>
        <w:rPr>
          <w:rFonts w:ascii="Times New Roman" w:hAnsi="Times New Roman" w:cs="Times New Roman"/>
          <w:color w:val="auto"/>
        </w:rPr>
      </w:pPr>
      <w:r w:rsidRPr="00803B8A">
        <w:rPr>
          <w:rFonts w:ascii="Times New Roman" w:hAnsi="Times New Roman" w:cs="Times New Roman"/>
          <w:color w:val="auto"/>
        </w:rPr>
        <w:t xml:space="preserve">Any student accepted into the PhD program who has not completed a </w:t>
      </w:r>
      <w:r w:rsidR="00E41F8D">
        <w:rPr>
          <w:rFonts w:ascii="Times New Roman" w:hAnsi="Times New Roman" w:cs="Times New Roman"/>
          <w:color w:val="auto"/>
        </w:rPr>
        <w:t>m</w:t>
      </w:r>
      <w:r w:rsidRPr="00803B8A">
        <w:rPr>
          <w:rFonts w:ascii="Times New Roman" w:hAnsi="Times New Roman" w:cs="Times New Roman"/>
          <w:color w:val="auto"/>
        </w:rPr>
        <w:t xml:space="preserve">aster’s thesis must complete a </w:t>
      </w:r>
      <w:r w:rsidRPr="00803B8A">
        <w:rPr>
          <w:rFonts w:ascii="Times New Roman" w:eastAsia="Times New Roman" w:hAnsi="Times New Roman" w:cs="Times New Roman"/>
          <w:color w:val="auto"/>
        </w:rPr>
        <w:t xml:space="preserve">thesis-length research paper within the first </w:t>
      </w:r>
      <w:r w:rsidRPr="00803B8A">
        <w:rPr>
          <w:rFonts w:ascii="Times New Roman" w:hAnsi="Times New Roman" w:cs="Times New Roman"/>
          <w:color w:val="auto"/>
        </w:rPr>
        <w:t xml:space="preserve">two years in the PhD program. An ad hoc committee comprised of at least two sociology faculty members must approve this paper. Any student who has completed a thesis in a field or discipline other than sociology must have their thesis approved by the graduate admissions committee as comparable to a sociology master’s thesis. If the thesis is not approved, the student must complete a thesis-length research paper within the first two years in the PhD program.  An ad hoc committee </w:t>
      </w:r>
      <w:r w:rsidRPr="00BC2D70">
        <w:rPr>
          <w:rFonts w:ascii="Times New Roman" w:hAnsi="Times New Roman" w:cs="Times New Roman"/>
          <w:color w:val="auto"/>
        </w:rPr>
        <w:t xml:space="preserve">comprised of at least two sociology faculty members must approve this paper.  </w:t>
      </w:r>
    </w:p>
    <w:p w14:paraId="51DA89C1" w14:textId="77777777" w:rsidR="00684AFA" w:rsidRPr="004C7DE9" w:rsidRDefault="00684AFA" w:rsidP="00772251">
      <w:pPr>
        <w:spacing w:line="240" w:lineRule="auto"/>
        <w:rPr>
          <w:rFonts w:ascii="Times New Roman" w:eastAsia="Times New Roman" w:hAnsi="Times New Roman" w:cs="Times New Roman"/>
          <w:color w:val="auto"/>
        </w:rPr>
      </w:pPr>
      <w:r w:rsidRPr="004C7DE9">
        <w:rPr>
          <w:rFonts w:ascii="Times New Roman" w:eastAsia="Times New Roman" w:hAnsi="Times New Roman" w:cs="Times New Roman"/>
          <w:i/>
          <w:color w:val="auto"/>
        </w:rPr>
        <w:t>Required Course Work</w:t>
      </w:r>
    </w:p>
    <w:p w14:paraId="4861ED4E" w14:textId="1C5E064A" w:rsidR="00684AFA" w:rsidRPr="004C7DE9" w:rsidRDefault="00684AFA" w:rsidP="00B23749">
      <w:pPr>
        <w:shd w:val="clear" w:color="auto" w:fill="FFFFFF"/>
        <w:spacing w:line="240" w:lineRule="auto"/>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If not completed at the MA level, students must complete </w:t>
      </w:r>
      <w:r w:rsidR="00D7238D" w:rsidRPr="004C7DE9">
        <w:rPr>
          <w:rFonts w:ascii="Times New Roman" w:eastAsia="Times New Roman" w:hAnsi="Times New Roman" w:cs="Times New Roman"/>
          <w:color w:val="auto"/>
        </w:rPr>
        <w:t>S</w:t>
      </w:r>
      <w:r w:rsidR="00D7238D">
        <w:rPr>
          <w:rFonts w:ascii="Times New Roman" w:eastAsia="Times New Roman" w:hAnsi="Times New Roman" w:cs="Times New Roman"/>
          <w:color w:val="auto"/>
        </w:rPr>
        <w:t>ociology</w:t>
      </w:r>
      <w:r w:rsidR="00D7238D" w:rsidRPr="004C7DE9">
        <w:rPr>
          <w:rFonts w:ascii="Times New Roman" w:eastAsia="Times New Roman" w:hAnsi="Times New Roman" w:cs="Times New Roman"/>
          <w:color w:val="auto"/>
        </w:rPr>
        <w:t xml:space="preserve"> </w:t>
      </w:r>
      <w:r w:rsidRPr="004C7DE9">
        <w:rPr>
          <w:rFonts w:ascii="Times New Roman" w:eastAsia="Times New Roman" w:hAnsi="Times New Roman" w:cs="Times New Roman"/>
          <w:color w:val="auto"/>
        </w:rPr>
        <w:t xml:space="preserve">506, </w:t>
      </w:r>
      <w:r w:rsidR="00D7238D" w:rsidRPr="004C7DE9">
        <w:rPr>
          <w:rFonts w:ascii="Times New Roman" w:eastAsia="Times New Roman" w:hAnsi="Times New Roman" w:cs="Times New Roman"/>
          <w:color w:val="auto"/>
        </w:rPr>
        <w:t>S</w:t>
      </w:r>
      <w:r w:rsidR="00D7238D">
        <w:rPr>
          <w:rFonts w:ascii="Times New Roman" w:eastAsia="Times New Roman" w:hAnsi="Times New Roman" w:cs="Times New Roman"/>
          <w:color w:val="auto"/>
        </w:rPr>
        <w:t>ociology</w:t>
      </w:r>
      <w:r w:rsidR="00D7238D" w:rsidRPr="004C7DE9">
        <w:rPr>
          <w:rFonts w:ascii="Times New Roman" w:eastAsia="Times New Roman" w:hAnsi="Times New Roman" w:cs="Times New Roman"/>
          <w:color w:val="auto"/>
        </w:rPr>
        <w:t xml:space="preserve"> </w:t>
      </w:r>
      <w:r w:rsidRPr="004C7DE9">
        <w:rPr>
          <w:rFonts w:ascii="Times New Roman" w:eastAsia="Times New Roman" w:hAnsi="Times New Roman" w:cs="Times New Roman"/>
          <w:color w:val="auto"/>
        </w:rPr>
        <w:t xml:space="preserve">511, </w:t>
      </w:r>
      <w:r w:rsidR="00D7238D" w:rsidRPr="004C7DE9">
        <w:rPr>
          <w:rFonts w:ascii="Times New Roman" w:eastAsia="Times New Roman" w:hAnsi="Times New Roman" w:cs="Times New Roman"/>
          <w:color w:val="auto"/>
        </w:rPr>
        <w:t>S</w:t>
      </w:r>
      <w:r w:rsidR="00D7238D">
        <w:rPr>
          <w:rFonts w:ascii="Times New Roman" w:eastAsia="Times New Roman" w:hAnsi="Times New Roman" w:cs="Times New Roman"/>
          <w:color w:val="auto"/>
        </w:rPr>
        <w:t>ociology</w:t>
      </w:r>
      <w:r w:rsidR="00D7238D" w:rsidRPr="004C7DE9">
        <w:rPr>
          <w:rFonts w:ascii="Times New Roman" w:eastAsia="Times New Roman" w:hAnsi="Times New Roman" w:cs="Times New Roman"/>
          <w:color w:val="auto"/>
        </w:rPr>
        <w:t xml:space="preserve"> </w:t>
      </w:r>
      <w:r w:rsidRPr="004C7DE9">
        <w:rPr>
          <w:rFonts w:ascii="Times New Roman" w:eastAsia="Times New Roman" w:hAnsi="Times New Roman" w:cs="Times New Roman"/>
          <w:color w:val="auto"/>
        </w:rPr>
        <w:t xml:space="preserve">521 and </w:t>
      </w:r>
      <w:r w:rsidR="00D7238D" w:rsidRPr="004C7DE9">
        <w:rPr>
          <w:rFonts w:ascii="Times New Roman" w:eastAsia="Times New Roman" w:hAnsi="Times New Roman" w:cs="Times New Roman"/>
          <w:color w:val="auto"/>
        </w:rPr>
        <w:t>S</w:t>
      </w:r>
      <w:r w:rsidR="00D7238D">
        <w:rPr>
          <w:rFonts w:ascii="Times New Roman" w:eastAsia="Times New Roman" w:hAnsi="Times New Roman" w:cs="Times New Roman"/>
          <w:color w:val="auto"/>
        </w:rPr>
        <w:t>ociology</w:t>
      </w:r>
      <w:r w:rsidR="00D7238D" w:rsidRPr="004C7DE9">
        <w:rPr>
          <w:rFonts w:ascii="Times New Roman" w:eastAsia="Times New Roman" w:hAnsi="Times New Roman" w:cs="Times New Roman"/>
          <w:color w:val="auto"/>
        </w:rPr>
        <w:t xml:space="preserve"> </w:t>
      </w:r>
      <w:r w:rsidRPr="004C7DE9">
        <w:rPr>
          <w:rFonts w:ascii="Times New Roman" w:eastAsia="Times New Roman" w:hAnsi="Times New Roman" w:cs="Times New Roman"/>
          <w:color w:val="auto"/>
        </w:rPr>
        <w:t>531. However, these hours will not count toward the minimum number of hours required for the PhD.</w:t>
      </w:r>
      <w:r w:rsidR="001629C5">
        <w:rPr>
          <w:rFonts w:ascii="Times New Roman" w:eastAsia="Times New Roman" w:hAnsi="Times New Roman" w:cs="Times New Roman"/>
          <w:color w:val="auto"/>
        </w:rPr>
        <w:t xml:space="preserve"> </w:t>
      </w:r>
      <w:r w:rsidRPr="004C7DE9">
        <w:rPr>
          <w:rFonts w:ascii="Times New Roman" w:eastAsia="Times New Roman" w:hAnsi="Times New Roman" w:cs="Times New Roman"/>
          <w:color w:val="auto"/>
        </w:rPr>
        <w:t>At least 12 credit hours (4 courses) must be completed at the 600 level.</w:t>
      </w:r>
    </w:p>
    <w:p w14:paraId="0B0281C7" w14:textId="77777777" w:rsidR="00684AFA" w:rsidRPr="004C7DE9" w:rsidRDefault="00684AFA" w:rsidP="00772251">
      <w:pPr>
        <w:spacing w:line="240" w:lineRule="auto"/>
        <w:rPr>
          <w:rFonts w:ascii="Times New Roman" w:eastAsia="Times New Roman" w:hAnsi="Times New Roman" w:cs="Times New Roman"/>
          <w:color w:val="auto"/>
        </w:rPr>
      </w:pPr>
      <w:r w:rsidRPr="004C7DE9">
        <w:rPr>
          <w:rFonts w:ascii="Times New Roman" w:eastAsia="Times New Roman" w:hAnsi="Times New Roman" w:cs="Times New Roman"/>
          <w:color w:val="auto"/>
        </w:rPr>
        <w:t>The following requirements must also be met:</w:t>
      </w:r>
    </w:p>
    <w:p w14:paraId="05CB7A09" w14:textId="6A80B894" w:rsidR="00684AFA" w:rsidRPr="004C7DE9" w:rsidRDefault="00684AFA" w:rsidP="00772251">
      <w:pPr>
        <w:pStyle w:val="ListParagraph"/>
        <w:widowControl w:val="0"/>
        <w:numPr>
          <w:ilvl w:val="0"/>
          <w:numId w:val="22"/>
        </w:numPr>
        <w:spacing w:after="0" w:line="240" w:lineRule="auto"/>
        <w:ind w:left="1080"/>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Three core courses (9 hours): </w:t>
      </w:r>
      <w:r w:rsidR="00D7238D">
        <w:rPr>
          <w:rFonts w:ascii="Times New Roman" w:eastAsia="Times New Roman" w:hAnsi="Times New Roman" w:cs="Times New Roman"/>
          <w:color w:val="auto"/>
        </w:rPr>
        <w:t>Sociology</w:t>
      </w:r>
      <w:r w:rsidR="00D7238D" w:rsidRPr="004C7DE9">
        <w:rPr>
          <w:rFonts w:ascii="Times New Roman" w:eastAsia="Times New Roman" w:hAnsi="Times New Roman" w:cs="Times New Roman"/>
          <w:color w:val="auto"/>
        </w:rPr>
        <w:t xml:space="preserve"> </w:t>
      </w:r>
      <w:r w:rsidRPr="004C7DE9">
        <w:rPr>
          <w:rFonts w:ascii="Times New Roman" w:eastAsia="Times New Roman" w:hAnsi="Times New Roman" w:cs="Times New Roman"/>
          <w:color w:val="auto"/>
        </w:rPr>
        <w:t>621; S</w:t>
      </w:r>
      <w:r w:rsidR="00D7238D">
        <w:rPr>
          <w:rFonts w:ascii="Times New Roman" w:eastAsia="Times New Roman" w:hAnsi="Times New Roman" w:cs="Times New Roman"/>
          <w:color w:val="auto"/>
        </w:rPr>
        <w:t>ociology</w:t>
      </w:r>
      <w:r w:rsidRPr="004C7DE9">
        <w:rPr>
          <w:rFonts w:ascii="Times New Roman" w:eastAsia="Times New Roman" w:hAnsi="Times New Roman" w:cs="Times New Roman"/>
          <w:color w:val="auto"/>
        </w:rPr>
        <w:t xml:space="preserve"> 631; one from S</w:t>
      </w:r>
      <w:r w:rsidR="00D7238D">
        <w:rPr>
          <w:rFonts w:ascii="Times New Roman" w:eastAsia="Times New Roman" w:hAnsi="Times New Roman" w:cs="Times New Roman"/>
          <w:color w:val="auto"/>
        </w:rPr>
        <w:t>ociology</w:t>
      </w:r>
      <w:r w:rsidRPr="004C7DE9">
        <w:rPr>
          <w:rFonts w:ascii="Times New Roman" w:eastAsia="Times New Roman" w:hAnsi="Times New Roman" w:cs="Times New Roman"/>
          <w:color w:val="auto"/>
        </w:rPr>
        <w:t xml:space="preserve"> 633, </w:t>
      </w:r>
      <w:r w:rsidR="00D7238D" w:rsidRPr="004C7DE9">
        <w:rPr>
          <w:rFonts w:ascii="Times New Roman" w:eastAsia="Times New Roman" w:hAnsi="Times New Roman" w:cs="Times New Roman"/>
          <w:color w:val="auto"/>
        </w:rPr>
        <w:t>S</w:t>
      </w:r>
      <w:r w:rsidR="00D7238D">
        <w:rPr>
          <w:rFonts w:ascii="Times New Roman" w:eastAsia="Times New Roman" w:hAnsi="Times New Roman" w:cs="Times New Roman"/>
          <w:color w:val="auto"/>
        </w:rPr>
        <w:t>ociology</w:t>
      </w:r>
      <w:r w:rsidR="00D7238D" w:rsidRPr="004C7DE9">
        <w:rPr>
          <w:rFonts w:ascii="Times New Roman" w:eastAsia="Times New Roman" w:hAnsi="Times New Roman" w:cs="Times New Roman"/>
          <w:color w:val="auto"/>
        </w:rPr>
        <w:t xml:space="preserve"> </w:t>
      </w:r>
      <w:r w:rsidRPr="004C7DE9">
        <w:rPr>
          <w:rFonts w:ascii="Times New Roman" w:eastAsia="Times New Roman" w:hAnsi="Times New Roman" w:cs="Times New Roman"/>
          <w:color w:val="auto"/>
        </w:rPr>
        <w:t xml:space="preserve">636, </w:t>
      </w:r>
      <w:r w:rsidR="00D7238D" w:rsidRPr="004C7DE9">
        <w:rPr>
          <w:rFonts w:ascii="Times New Roman" w:eastAsia="Times New Roman" w:hAnsi="Times New Roman" w:cs="Times New Roman"/>
          <w:color w:val="auto"/>
        </w:rPr>
        <w:t>S</w:t>
      </w:r>
      <w:r w:rsidR="00D7238D">
        <w:rPr>
          <w:rFonts w:ascii="Times New Roman" w:eastAsia="Times New Roman" w:hAnsi="Times New Roman" w:cs="Times New Roman"/>
          <w:color w:val="auto"/>
        </w:rPr>
        <w:t>ociology</w:t>
      </w:r>
      <w:r w:rsidR="00D7238D" w:rsidRPr="004C7DE9">
        <w:rPr>
          <w:rFonts w:ascii="Times New Roman" w:eastAsia="Times New Roman" w:hAnsi="Times New Roman" w:cs="Times New Roman"/>
          <w:color w:val="auto"/>
        </w:rPr>
        <w:t xml:space="preserve"> </w:t>
      </w:r>
      <w:r w:rsidRPr="004C7DE9">
        <w:rPr>
          <w:rFonts w:ascii="Times New Roman" w:eastAsia="Times New Roman" w:hAnsi="Times New Roman" w:cs="Times New Roman"/>
          <w:color w:val="auto"/>
        </w:rPr>
        <w:t xml:space="preserve">638, or </w:t>
      </w:r>
      <w:r w:rsidR="00D7238D" w:rsidRPr="004C7DE9">
        <w:rPr>
          <w:rFonts w:ascii="Times New Roman" w:eastAsia="Times New Roman" w:hAnsi="Times New Roman" w:cs="Times New Roman"/>
          <w:color w:val="auto"/>
        </w:rPr>
        <w:t>S</w:t>
      </w:r>
      <w:r w:rsidR="00D7238D">
        <w:rPr>
          <w:rFonts w:ascii="Times New Roman" w:eastAsia="Times New Roman" w:hAnsi="Times New Roman" w:cs="Times New Roman"/>
          <w:color w:val="auto"/>
        </w:rPr>
        <w:t>ociology</w:t>
      </w:r>
      <w:r w:rsidR="00D7238D" w:rsidRPr="004C7DE9">
        <w:rPr>
          <w:rFonts w:ascii="Times New Roman" w:eastAsia="Times New Roman" w:hAnsi="Times New Roman" w:cs="Times New Roman"/>
          <w:color w:val="auto"/>
        </w:rPr>
        <w:t xml:space="preserve"> </w:t>
      </w:r>
      <w:r w:rsidRPr="004C7DE9">
        <w:rPr>
          <w:rFonts w:ascii="Times New Roman" w:eastAsia="Times New Roman" w:hAnsi="Times New Roman" w:cs="Times New Roman"/>
          <w:color w:val="auto"/>
        </w:rPr>
        <w:t>640</w:t>
      </w:r>
    </w:p>
    <w:p w14:paraId="6A156A22" w14:textId="1D8758AA" w:rsidR="00684AFA" w:rsidRPr="00C25A59" w:rsidRDefault="00684AFA" w:rsidP="00AF2CAB">
      <w:pPr>
        <w:pStyle w:val="ListParagraph"/>
        <w:widowControl w:val="0"/>
        <w:numPr>
          <w:ilvl w:val="0"/>
          <w:numId w:val="22"/>
        </w:numPr>
        <w:spacing w:after="0" w:line="240" w:lineRule="auto"/>
        <w:ind w:left="1080"/>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Three courses (9 hours), </w:t>
      </w:r>
      <w:r w:rsidRPr="00C25A59">
        <w:rPr>
          <w:rFonts w:ascii="Times New Roman" w:eastAsia="Times New Roman" w:hAnsi="Times New Roman" w:cs="Times New Roman"/>
          <w:color w:val="auto"/>
        </w:rPr>
        <w:t xml:space="preserve">including </w:t>
      </w:r>
      <w:r w:rsidR="00D7238D" w:rsidRPr="00C25A59">
        <w:rPr>
          <w:rFonts w:ascii="Times New Roman" w:eastAsia="Times New Roman" w:hAnsi="Times New Roman" w:cs="Times New Roman"/>
          <w:color w:val="auto"/>
        </w:rPr>
        <w:t>a F</w:t>
      </w:r>
      <w:r w:rsidRPr="00C25A59">
        <w:rPr>
          <w:rFonts w:ascii="Times New Roman" w:eastAsia="Times New Roman" w:hAnsi="Times New Roman" w:cs="Times New Roman"/>
          <w:color w:val="auto"/>
        </w:rPr>
        <w:t xml:space="preserve">oundations </w:t>
      </w:r>
      <w:r w:rsidR="003174C8" w:rsidRPr="00C25A59">
        <w:rPr>
          <w:rFonts w:ascii="Times New Roman" w:eastAsia="Times New Roman" w:hAnsi="Times New Roman" w:cs="Times New Roman"/>
          <w:color w:val="auto"/>
        </w:rPr>
        <w:t>course</w:t>
      </w:r>
      <w:r w:rsidRPr="00C25A59">
        <w:rPr>
          <w:rFonts w:ascii="Times New Roman" w:eastAsia="Times New Roman" w:hAnsi="Times New Roman" w:cs="Times New Roman"/>
          <w:color w:val="auto"/>
        </w:rPr>
        <w:t>, in one</w:t>
      </w:r>
      <w:r w:rsidR="001D585D" w:rsidRPr="00C25A59">
        <w:rPr>
          <w:rFonts w:ascii="Times New Roman" w:eastAsia="Times New Roman" w:hAnsi="Times New Roman" w:cs="Times New Roman"/>
          <w:color w:val="auto"/>
        </w:rPr>
        <w:t xml:space="preserve"> specialty</w:t>
      </w:r>
      <w:r w:rsidRPr="00C25A59">
        <w:rPr>
          <w:rFonts w:ascii="Times New Roman" w:eastAsia="Times New Roman" w:hAnsi="Times New Roman" w:cs="Times New Roman"/>
          <w:color w:val="auto"/>
        </w:rPr>
        <w:t xml:space="preserve"> area</w:t>
      </w:r>
      <w:r w:rsidR="001629C5" w:rsidRPr="00C25A59">
        <w:rPr>
          <w:rFonts w:ascii="Times New Roman" w:eastAsia="Times New Roman" w:hAnsi="Times New Roman" w:cs="Times New Roman"/>
          <w:color w:val="auto"/>
        </w:rPr>
        <w:t>:</w:t>
      </w:r>
    </w:p>
    <w:p w14:paraId="52958366" w14:textId="69ED3437" w:rsidR="00684AFA" w:rsidRPr="00C25A59" w:rsidRDefault="00684AFA" w:rsidP="00AF2CAB">
      <w:pPr>
        <w:pStyle w:val="ListParagraph"/>
        <w:widowControl w:val="0"/>
        <w:numPr>
          <w:ilvl w:val="1"/>
          <w:numId w:val="22"/>
        </w:numPr>
        <w:spacing w:after="0" w:line="240" w:lineRule="auto"/>
        <w:ind w:left="1800"/>
        <w:contextualSpacing/>
        <w:rPr>
          <w:rFonts w:ascii="Times New Roman" w:eastAsia="Times New Roman" w:hAnsi="Times New Roman" w:cs="Times New Roman"/>
          <w:color w:val="auto"/>
        </w:rPr>
      </w:pPr>
      <w:r w:rsidRPr="00C25A59">
        <w:rPr>
          <w:rFonts w:ascii="Times New Roman" w:eastAsia="Times New Roman" w:hAnsi="Times New Roman" w:cs="Times New Roman"/>
          <w:color w:val="auto"/>
        </w:rPr>
        <w:t xml:space="preserve">The </w:t>
      </w:r>
      <w:r w:rsidR="001D585D" w:rsidRPr="00C25A59">
        <w:rPr>
          <w:rFonts w:ascii="Times New Roman" w:eastAsia="Times New Roman" w:hAnsi="Times New Roman" w:cs="Times New Roman"/>
          <w:color w:val="auto"/>
        </w:rPr>
        <w:t>C</w:t>
      </w:r>
      <w:r w:rsidRPr="00C25A59">
        <w:rPr>
          <w:rFonts w:ascii="Times New Roman" w:eastAsia="Times New Roman" w:hAnsi="Times New Roman" w:cs="Times New Roman"/>
          <w:color w:val="auto"/>
        </w:rPr>
        <w:t xml:space="preserve">riminology </w:t>
      </w:r>
      <w:r w:rsidR="001D585D" w:rsidRPr="00C25A59">
        <w:rPr>
          <w:rFonts w:ascii="Times New Roman" w:eastAsia="Times New Roman" w:hAnsi="Times New Roman" w:cs="Times New Roman"/>
          <w:color w:val="auto"/>
        </w:rPr>
        <w:t xml:space="preserve">area </w:t>
      </w:r>
      <w:r w:rsidRPr="00C25A59">
        <w:rPr>
          <w:rFonts w:ascii="Times New Roman" w:eastAsia="Times New Roman" w:hAnsi="Times New Roman" w:cs="Times New Roman"/>
          <w:color w:val="auto"/>
        </w:rPr>
        <w:t xml:space="preserve">includes </w:t>
      </w:r>
      <w:r w:rsidR="00680745" w:rsidRPr="00C25A59">
        <w:rPr>
          <w:rFonts w:ascii="Times New Roman" w:eastAsia="Times New Roman" w:hAnsi="Times New Roman" w:cs="Times New Roman"/>
          <w:color w:val="auto"/>
        </w:rPr>
        <w:t>but is not limited to</w:t>
      </w:r>
      <w:r w:rsidR="00680745" w:rsidRPr="00C25A59">
        <w:rPr>
          <w:rStyle w:val="FootnoteReference"/>
          <w:rFonts w:ascii="Times New Roman" w:eastAsia="Times New Roman" w:hAnsi="Times New Roman" w:cs="Times New Roman"/>
          <w:color w:val="auto"/>
        </w:rPr>
        <w:footnoteReference w:id="1"/>
      </w:r>
      <w:r w:rsidR="0098051E" w:rsidRPr="00C25A59">
        <w:rPr>
          <w:rFonts w:ascii="Times New Roman" w:eastAsia="Times New Roman" w:hAnsi="Times New Roman" w:cs="Times New Roman"/>
          <w:color w:val="auto"/>
        </w:rPr>
        <w:t xml:space="preserve"> </w:t>
      </w:r>
      <w:r w:rsidR="00D7238D" w:rsidRPr="00C25A59">
        <w:rPr>
          <w:rFonts w:ascii="Times New Roman" w:eastAsia="Times New Roman" w:hAnsi="Times New Roman" w:cs="Times New Roman"/>
          <w:color w:val="auto"/>
        </w:rPr>
        <w:t xml:space="preserve">Sociology </w:t>
      </w:r>
      <w:r w:rsidRPr="00C25A59">
        <w:rPr>
          <w:rFonts w:ascii="Times New Roman" w:eastAsia="Times New Roman" w:hAnsi="Times New Roman" w:cs="Times New Roman"/>
          <w:color w:val="auto"/>
        </w:rPr>
        <w:t xml:space="preserve">505, </w:t>
      </w:r>
      <w:r w:rsidR="00D7238D" w:rsidRPr="00C25A59">
        <w:rPr>
          <w:rFonts w:ascii="Times New Roman" w:eastAsia="Times New Roman" w:hAnsi="Times New Roman" w:cs="Times New Roman"/>
          <w:color w:val="auto"/>
        </w:rPr>
        <w:t xml:space="preserve">Sociology </w:t>
      </w:r>
      <w:r w:rsidRPr="00C25A59">
        <w:rPr>
          <w:rFonts w:ascii="Times New Roman" w:eastAsia="Times New Roman" w:hAnsi="Times New Roman" w:cs="Times New Roman"/>
          <w:color w:val="auto"/>
        </w:rPr>
        <w:t xml:space="preserve">652, </w:t>
      </w:r>
      <w:r w:rsidR="00D7238D" w:rsidRPr="00C25A59">
        <w:rPr>
          <w:rFonts w:ascii="Times New Roman" w:eastAsia="Times New Roman" w:hAnsi="Times New Roman" w:cs="Times New Roman"/>
          <w:color w:val="auto"/>
        </w:rPr>
        <w:t xml:space="preserve">Sociology </w:t>
      </w:r>
      <w:r w:rsidRPr="00C25A59">
        <w:rPr>
          <w:rFonts w:ascii="Times New Roman" w:eastAsia="Times New Roman" w:hAnsi="Times New Roman" w:cs="Times New Roman"/>
          <w:color w:val="auto"/>
        </w:rPr>
        <w:t xml:space="preserve">654, and </w:t>
      </w:r>
      <w:r w:rsidR="00D7238D" w:rsidRPr="00C25A59">
        <w:rPr>
          <w:rFonts w:ascii="Times New Roman" w:eastAsia="Times New Roman" w:hAnsi="Times New Roman" w:cs="Times New Roman"/>
          <w:color w:val="auto"/>
        </w:rPr>
        <w:t xml:space="preserve">Sociology </w:t>
      </w:r>
      <w:proofErr w:type="gramStart"/>
      <w:r w:rsidRPr="00C25A59">
        <w:rPr>
          <w:rFonts w:ascii="Times New Roman" w:eastAsia="Times New Roman" w:hAnsi="Times New Roman" w:cs="Times New Roman"/>
          <w:color w:val="auto"/>
        </w:rPr>
        <w:t>655</w:t>
      </w:r>
      <w:r w:rsidR="001629C5" w:rsidRPr="00C25A59">
        <w:rPr>
          <w:rFonts w:ascii="Times New Roman" w:eastAsia="Times New Roman" w:hAnsi="Times New Roman" w:cs="Times New Roman"/>
          <w:color w:val="auto"/>
        </w:rPr>
        <w:t>;</w:t>
      </w:r>
      <w:proofErr w:type="gramEnd"/>
    </w:p>
    <w:p w14:paraId="0930E85C" w14:textId="2AD3A2E1" w:rsidR="001D585D" w:rsidRPr="00C25A59" w:rsidRDefault="001D585D" w:rsidP="001D585D">
      <w:pPr>
        <w:pStyle w:val="ListParagraph"/>
        <w:widowControl w:val="0"/>
        <w:numPr>
          <w:ilvl w:val="1"/>
          <w:numId w:val="22"/>
        </w:numPr>
        <w:spacing w:after="0" w:line="240" w:lineRule="auto"/>
        <w:ind w:left="1800"/>
        <w:contextualSpacing/>
        <w:rPr>
          <w:rFonts w:ascii="Times New Roman" w:eastAsia="Times New Roman" w:hAnsi="Times New Roman" w:cs="Times New Roman"/>
          <w:color w:val="auto"/>
        </w:rPr>
      </w:pPr>
      <w:r w:rsidRPr="00C25A59">
        <w:rPr>
          <w:rFonts w:ascii="Times New Roman" w:eastAsia="Times New Roman" w:hAnsi="Times New Roman" w:cs="Times New Roman"/>
          <w:color w:val="auto"/>
        </w:rPr>
        <w:t xml:space="preserve">The Critical Race and Ethnic Studies area includes </w:t>
      </w:r>
      <w:r w:rsidR="00680745" w:rsidRPr="00C25A59">
        <w:rPr>
          <w:rFonts w:ascii="Times New Roman" w:eastAsia="Times New Roman" w:hAnsi="Times New Roman" w:cs="Times New Roman"/>
          <w:color w:val="auto"/>
        </w:rPr>
        <w:t xml:space="preserve">but is not limited to </w:t>
      </w:r>
      <w:r w:rsidR="00D7238D" w:rsidRPr="00C25A59">
        <w:rPr>
          <w:rFonts w:ascii="Times New Roman" w:eastAsia="Times New Roman" w:hAnsi="Times New Roman" w:cs="Times New Roman"/>
          <w:color w:val="auto"/>
        </w:rPr>
        <w:t xml:space="preserve">Sociology </w:t>
      </w:r>
      <w:r w:rsidRPr="00C25A59">
        <w:rPr>
          <w:rFonts w:ascii="Times New Roman" w:eastAsia="Times New Roman" w:hAnsi="Times New Roman" w:cs="Times New Roman"/>
          <w:color w:val="auto"/>
        </w:rPr>
        <w:t xml:space="preserve">509, </w:t>
      </w:r>
      <w:r w:rsidR="00D7238D" w:rsidRPr="00C25A59">
        <w:rPr>
          <w:rFonts w:ascii="Times New Roman" w:eastAsia="Times New Roman" w:hAnsi="Times New Roman" w:cs="Times New Roman"/>
          <w:color w:val="auto"/>
        </w:rPr>
        <w:t xml:space="preserve">Sociology </w:t>
      </w:r>
      <w:r w:rsidRPr="00C25A59">
        <w:rPr>
          <w:rFonts w:ascii="Times New Roman" w:eastAsia="Times New Roman" w:hAnsi="Times New Roman" w:cs="Times New Roman"/>
          <w:color w:val="auto"/>
        </w:rPr>
        <w:t xml:space="preserve">552, </w:t>
      </w:r>
      <w:r w:rsidR="00D7238D" w:rsidRPr="00C25A59">
        <w:rPr>
          <w:rFonts w:ascii="Times New Roman" w:eastAsia="Times New Roman" w:hAnsi="Times New Roman" w:cs="Times New Roman"/>
          <w:color w:val="auto"/>
        </w:rPr>
        <w:t xml:space="preserve">Sociology </w:t>
      </w:r>
      <w:r w:rsidRPr="00C25A59">
        <w:rPr>
          <w:rFonts w:ascii="Times New Roman" w:eastAsia="Times New Roman" w:hAnsi="Times New Roman" w:cs="Times New Roman"/>
          <w:color w:val="auto"/>
        </w:rPr>
        <w:t xml:space="preserve">616, and </w:t>
      </w:r>
      <w:r w:rsidR="00D7238D" w:rsidRPr="00C25A59">
        <w:rPr>
          <w:rFonts w:ascii="Times New Roman" w:eastAsia="Times New Roman" w:hAnsi="Times New Roman" w:cs="Times New Roman"/>
          <w:color w:val="auto"/>
        </w:rPr>
        <w:t xml:space="preserve">Sociology </w:t>
      </w:r>
      <w:proofErr w:type="gramStart"/>
      <w:r w:rsidRPr="00C25A59">
        <w:rPr>
          <w:rFonts w:ascii="Times New Roman" w:eastAsia="Times New Roman" w:hAnsi="Times New Roman" w:cs="Times New Roman"/>
          <w:color w:val="auto"/>
        </w:rPr>
        <w:t>694</w:t>
      </w:r>
      <w:r w:rsidR="001629C5" w:rsidRPr="00C25A59">
        <w:rPr>
          <w:rFonts w:ascii="Times New Roman" w:eastAsia="Times New Roman" w:hAnsi="Times New Roman" w:cs="Times New Roman"/>
          <w:color w:val="auto"/>
        </w:rPr>
        <w:t>;</w:t>
      </w:r>
      <w:proofErr w:type="gramEnd"/>
    </w:p>
    <w:p w14:paraId="4CDED338" w14:textId="56ADB15D" w:rsidR="00684AFA" w:rsidRPr="00C25A59" w:rsidRDefault="00684AFA" w:rsidP="00AF2CAB">
      <w:pPr>
        <w:pStyle w:val="ListParagraph"/>
        <w:widowControl w:val="0"/>
        <w:numPr>
          <w:ilvl w:val="1"/>
          <w:numId w:val="22"/>
        </w:numPr>
        <w:spacing w:after="0" w:line="240" w:lineRule="auto"/>
        <w:ind w:left="1800"/>
        <w:contextualSpacing/>
        <w:rPr>
          <w:rFonts w:ascii="Times New Roman" w:eastAsia="Times New Roman" w:hAnsi="Times New Roman" w:cs="Times New Roman"/>
          <w:color w:val="auto"/>
        </w:rPr>
      </w:pPr>
      <w:r w:rsidRPr="00C25A59">
        <w:rPr>
          <w:rFonts w:ascii="Times New Roman" w:eastAsia="Times New Roman" w:hAnsi="Times New Roman" w:cs="Times New Roman"/>
          <w:color w:val="auto"/>
        </w:rPr>
        <w:t xml:space="preserve">The </w:t>
      </w:r>
      <w:r w:rsidR="001D585D" w:rsidRPr="00C25A59">
        <w:rPr>
          <w:rFonts w:ascii="Times New Roman" w:eastAsia="Times New Roman" w:hAnsi="Times New Roman" w:cs="Times New Roman"/>
          <w:color w:val="auto"/>
        </w:rPr>
        <w:t>E</w:t>
      </w:r>
      <w:r w:rsidRPr="00C25A59">
        <w:rPr>
          <w:rFonts w:ascii="Times New Roman" w:eastAsia="Times New Roman" w:hAnsi="Times New Roman" w:cs="Times New Roman"/>
          <w:color w:val="auto"/>
        </w:rPr>
        <w:t xml:space="preserve">nvironmental </w:t>
      </w:r>
      <w:r w:rsidR="001D585D" w:rsidRPr="00C25A59">
        <w:rPr>
          <w:rFonts w:ascii="Times New Roman" w:eastAsia="Times New Roman" w:hAnsi="Times New Roman" w:cs="Times New Roman"/>
          <w:color w:val="auto"/>
        </w:rPr>
        <w:t>S</w:t>
      </w:r>
      <w:r w:rsidRPr="00C25A59">
        <w:rPr>
          <w:rFonts w:ascii="Times New Roman" w:eastAsia="Times New Roman" w:hAnsi="Times New Roman" w:cs="Times New Roman"/>
          <w:color w:val="auto"/>
        </w:rPr>
        <w:t xml:space="preserve">ociology </w:t>
      </w:r>
      <w:r w:rsidR="001D585D" w:rsidRPr="00C25A59">
        <w:rPr>
          <w:rFonts w:ascii="Times New Roman" w:eastAsia="Times New Roman" w:hAnsi="Times New Roman" w:cs="Times New Roman"/>
          <w:color w:val="auto"/>
        </w:rPr>
        <w:t xml:space="preserve">area </w:t>
      </w:r>
      <w:r w:rsidRPr="00C25A59">
        <w:rPr>
          <w:rFonts w:ascii="Times New Roman" w:eastAsia="Times New Roman" w:hAnsi="Times New Roman" w:cs="Times New Roman"/>
          <w:color w:val="auto"/>
        </w:rPr>
        <w:t xml:space="preserve">includes </w:t>
      </w:r>
      <w:r w:rsidR="00680745" w:rsidRPr="00C25A59">
        <w:rPr>
          <w:rFonts w:ascii="Times New Roman" w:eastAsia="Times New Roman" w:hAnsi="Times New Roman" w:cs="Times New Roman"/>
          <w:color w:val="auto"/>
        </w:rPr>
        <w:t xml:space="preserve">but is not limited to </w:t>
      </w:r>
      <w:r w:rsidR="00D7238D" w:rsidRPr="00C25A59">
        <w:rPr>
          <w:rFonts w:ascii="Times New Roman" w:eastAsia="Times New Roman" w:hAnsi="Times New Roman" w:cs="Times New Roman"/>
          <w:color w:val="auto"/>
        </w:rPr>
        <w:t xml:space="preserve">Sociology </w:t>
      </w:r>
      <w:r w:rsidRPr="00C25A59">
        <w:rPr>
          <w:rFonts w:ascii="Times New Roman" w:eastAsia="Times New Roman" w:hAnsi="Times New Roman" w:cs="Times New Roman"/>
          <w:color w:val="auto"/>
        </w:rPr>
        <w:t xml:space="preserve">503, </w:t>
      </w:r>
      <w:r w:rsidR="003174C8" w:rsidRPr="00C25A59">
        <w:rPr>
          <w:rFonts w:ascii="Times New Roman" w:eastAsia="Times New Roman" w:hAnsi="Times New Roman" w:cs="Times New Roman"/>
          <w:color w:val="auto"/>
        </w:rPr>
        <w:t xml:space="preserve">Sociology </w:t>
      </w:r>
      <w:r w:rsidRPr="00C25A59">
        <w:rPr>
          <w:rFonts w:ascii="Times New Roman" w:eastAsia="Times New Roman" w:hAnsi="Times New Roman" w:cs="Times New Roman"/>
          <w:color w:val="auto"/>
        </w:rPr>
        <w:t xml:space="preserve">661, and </w:t>
      </w:r>
      <w:r w:rsidR="003174C8" w:rsidRPr="00C25A59">
        <w:rPr>
          <w:rFonts w:ascii="Times New Roman" w:eastAsia="Times New Roman" w:hAnsi="Times New Roman" w:cs="Times New Roman"/>
          <w:color w:val="auto"/>
        </w:rPr>
        <w:t xml:space="preserve">Sociology </w:t>
      </w:r>
      <w:proofErr w:type="gramStart"/>
      <w:r w:rsidRPr="00C25A59">
        <w:rPr>
          <w:rFonts w:ascii="Times New Roman" w:eastAsia="Times New Roman" w:hAnsi="Times New Roman" w:cs="Times New Roman"/>
          <w:color w:val="auto"/>
        </w:rPr>
        <w:t>665</w:t>
      </w:r>
      <w:r w:rsidR="003174C8" w:rsidRPr="00C25A59">
        <w:rPr>
          <w:rFonts w:ascii="Times New Roman" w:eastAsia="Times New Roman" w:hAnsi="Times New Roman" w:cs="Times New Roman"/>
          <w:color w:val="auto"/>
        </w:rPr>
        <w:t>;</w:t>
      </w:r>
      <w:proofErr w:type="gramEnd"/>
    </w:p>
    <w:p w14:paraId="1B59EC27" w14:textId="1E36C080" w:rsidR="00684AFA" w:rsidRPr="00C25A59" w:rsidRDefault="00684AFA" w:rsidP="00AF2CAB">
      <w:pPr>
        <w:pStyle w:val="ListParagraph"/>
        <w:widowControl w:val="0"/>
        <w:numPr>
          <w:ilvl w:val="1"/>
          <w:numId w:val="22"/>
        </w:numPr>
        <w:spacing w:after="0" w:line="240" w:lineRule="auto"/>
        <w:ind w:left="1800"/>
        <w:contextualSpacing/>
        <w:rPr>
          <w:rFonts w:ascii="Times New Roman" w:eastAsia="Times New Roman" w:hAnsi="Times New Roman" w:cs="Times New Roman"/>
          <w:color w:val="auto"/>
        </w:rPr>
      </w:pPr>
      <w:r w:rsidRPr="00C25A59">
        <w:rPr>
          <w:rFonts w:ascii="Times New Roman" w:eastAsia="Times New Roman" w:hAnsi="Times New Roman" w:cs="Times New Roman"/>
          <w:color w:val="auto"/>
        </w:rPr>
        <w:t xml:space="preserve">The </w:t>
      </w:r>
      <w:r w:rsidR="001D585D" w:rsidRPr="00C25A59">
        <w:rPr>
          <w:rFonts w:ascii="Times New Roman" w:eastAsia="Times New Roman" w:hAnsi="Times New Roman" w:cs="Times New Roman"/>
          <w:color w:val="auto"/>
        </w:rPr>
        <w:t>P</w:t>
      </w:r>
      <w:r w:rsidRPr="00C25A59">
        <w:rPr>
          <w:rFonts w:ascii="Times New Roman" w:eastAsia="Times New Roman" w:hAnsi="Times New Roman" w:cs="Times New Roman"/>
          <w:color w:val="auto"/>
        </w:rPr>
        <w:t xml:space="preserve">olitical </w:t>
      </w:r>
      <w:r w:rsidR="001D585D" w:rsidRPr="00C25A59">
        <w:rPr>
          <w:rFonts w:ascii="Times New Roman" w:eastAsia="Times New Roman" w:hAnsi="Times New Roman" w:cs="Times New Roman"/>
          <w:color w:val="auto"/>
        </w:rPr>
        <w:t>E</w:t>
      </w:r>
      <w:r w:rsidRPr="00C25A59">
        <w:rPr>
          <w:rFonts w:ascii="Times New Roman" w:eastAsia="Times New Roman" w:hAnsi="Times New Roman" w:cs="Times New Roman"/>
          <w:color w:val="auto"/>
        </w:rPr>
        <w:t xml:space="preserve">conomy and </w:t>
      </w:r>
      <w:r w:rsidR="001D585D" w:rsidRPr="00C25A59">
        <w:rPr>
          <w:rFonts w:ascii="Times New Roman" w:eastAsia="Times New Roman" w:hAnsi="Times New Roman" w:cs="Times New Roman"/>
          <w:color w:val="auto"/>
        </w:rPr>
        <w:t>G</w:t>
      </w:r>
      <w:r w:rsidRPr="00C25A59">
        <w:rPr>
          <w:rFonts w:ascii="Times New Roman" w:eastAsia="Times New Roman" w:hAnsi="Times New Roman" w:cs="Times New Roman"/>
          <w:color w:val="auto"/>
        </w:rPr>
        <w:t xml:space="preserve">lobalization </w:t>
      </w:r>
      <w:r w:rsidR="001D585D" w:rsidRPr="00C25A59">
        <w:rPr>
          <w:rFonts w:ascii="Times New Roman" w:eastAsia="Times New Roman" w:hAnsi="Times New Roman" w:cs="Times New Roman"/>
          <w:color w:val="auto"/>
        </w:rPr>
        <w:t xml:space="preserve">area </w:t>
      </w:r>
      <w:r w:rsidRPr="00C25A59">
        <w:rPr>
          <w:rFonts w:ascii="Times New Roman" w:eastAsia="Times New Roman" w:hAnsi="Times New Roman" w:cs="Times New Roman"/>
          <w:color w:val="auto"/>
        </w:rPr>
        <w:t>includes</w:t>
      </w:r>
      <w:r w:rsidR="00680745" w:rsidRPr="00C25A59">
        <w:rPr>
          <w:rFonts w:ascii="Times New Roman" w:eastAsia="Times New Roman" w:hAnsi="Times New Roman" w:cs="Times New Roman"/>
          <w:color w:val="auto"/>
        </w:rPr>
        <w:t xml:space="preserve"> but is not limited to</w:t>
      </w:r>
      <w:r w:rsidRPr="00C25A59">
        <w:rPr>
          <w:rFonts w:ascii="Times New Roman" w:eastAsia="Times New Roman" w:hAnsi="Times New Roman" w:cs="Times New Roman"/>
          <w:color w:val="auto"/>
        </w:rPr>
        <w:t xml:space="preserve"> </w:t>
      </w:r>
      <w:r w:rsidR="003174C8" w:rsidRPr="00C25A59">
        <w:rPr>
          <w:rFonts w:ascii="Times New Roman" w:eastAsia="Times New Roman" w:hAnsi="Times New Roman" w:cs="Times New Roman"/>
          <w:color w:val="auto"/>
        </w:rPr>
        <w:t xml:space="preserve">Sociology </w:t>
      </w:r>
      <w:r w:rsidRPr="00C25A59">
        <w:rPr>
          <w:rFonts w:ascii="Times New Roman" w:eastAsia="Times New Roman" w:hAnsi="Times New Roman" w:cs="Times New Roman"/>
          <w:color w:val="auto"/>
        </w:rPr>
        <w:t xml:space="preserve">504, </w:t>
      </w:r>
      <w:r w:rsidR="003174C8" w:rsidRPr="00C25A59">
        <w:rPr>
          <w:rFonts w:ascii="Times New Roman" w:eastAsia="Times New Roman" w:hAnsi="Times New Roman" w:cs="Times New Roman"/>
          <w:color w:val="auto"/>
        </w:rPr>
        <w:t xml:space="preserve">Sociology </w:t>
      </w:r>
      <w:r w:rsidRPr="00C25A59">
        <w:rPr>
          <w:rFonts w:ascii="Times New Roman" w:eastAsia="Times New Roman" w:hAnsi="Times New Roman" w:cs="Times New Roman"/>
          <w:color w:val="auto"/>
        </w:rPr>
        <w:t xml:space="preserve">541, </w:t>
      </w:r>
      <w:r w:rsidR="003174C8" w:rsidRPr="00C25A59">
        <w:rPr>
          <w:rFonts w:ascii="Times New Roman" w:eastAsia="Times New Roman" w:hAnsi="Times New Roman" w:cs="Times New Roman"/>
          <w:color w:val="auto"/>
        </w:rPr>
        <w:t xml:space="preserve">Sociology </w:t>
      </w:r>
      <w:r w:rsidRPr="00C25A59">
        <w:rPr>
          <w:rFonts w:ascii="Times New Roman" w:eastAsia="Times New Roman" w:hAnsi="Times New Roman" w:cs="Times New Roman"/>
          <w:color w:val="auto"/>
        </w:rPr>
        <w:t xml:space="preserve">543, </w:t>
      </w:r>
      <w:r w:rsidR="003174C8" w:rsidRPr="00C25A59">
        <w:rPr>
          <w:rFonts w:ascii="Times New Roman" w:eastAsia="Times New Roman" w:hAnsi="Times New Roman" w:cs="Times New Roman"/>
          <w:color w:val="auto"/>
        </w:rPr>
        <w:t xml:space="preserve">Sociology </w:t>
      </w:r>
      <w:r w:rsidRPr="00C25A59">
        <w:rPr>
          <w:rFonts w:ascii="Times New Roman" w:eastAsia="Times New Roman" w:hAnsi="Times New Roman" w:cs="Times New Roman"/>
          <w:color w:val="auto"/>
        </w:rPr>
        <w:t>644</w:t>
      </w:r>
      <w:r w:rsidR="003174C8" w:rsidRPr="00C25A59">
        <w:rPr>
          <w:rFonts w:ascii="Times New Roman" w:eastAsia="Times New Roman" w:hAnsi="Times New Roman" w:cs="Times New Roman"/>
          <w:color w:val="auto"/>
        </w:rPr>
        <w:t>,</w:t>
      </w:r>
      <w:r w:rsidRPr="00C25A59">
        <w:rPr>
          <w:rFonts w:ascii="Times New Roman" w:eastAsia="Times New Roman" w:hAnsi="Times New Roman" w:cs="Times New Roman"/>
          <w:color w:val="auto"/>
        </w:rPr>
        <w:t xml:space="preserve"> and </w:t>
      </w:r>
      <w:r w:rsidR="003174C8" w:rsidRPr="00C25A59">
        <w:rPr>
          <w:rFonts w:ascii="Times New Roman" w:eastAsia="Times New Roman" w:hAnsi="Times New Roman" w:cs="Times New Roman"/>
          <w:color w:val="auto"/>
        </w:rPr>
        <w:t xml:space="preserve">Sociology </w:t>
      </w:r>
      <w:r w:rsidRPr="00C25A59">
        <w:rPr>
          <w:rFonts w:ascii="Times New Roman" w:eastAsia="Times New Roman" w:hAnsi="Times New Roman" w:cs="Times New Roman"/>
          <w:color w:val="auto"/>
        </w:rPr>
        <w:t>645</w:t>
      </w:r>
    </w:p>
    <w:p w14:paraId="2642A99C" w14:textId="3583A81F" w:rsidR="00684AFA" w:rsidRPr="004C7DE9" w:rsidRDefault="007833E4" w:rsidP="00AF2CAB">
      <w:pPr>
        <w:pStyle w:val="ListParagraph"/>
        <w:widowControl w:val="0"/>
        <w:numPr>
          <w:ilvl w:val="0"/>
          <w:numId w:val="22"/>
        </w:numPr>
        <w:spacing w:after="0" w:line="240" w:lineRule="auto"/>
        <w:ind w:left="1080"/>
        <w:contextualSpacing/>
        <w:rPr>
          <w:rFonts w:ascii="Times New Roman" w:eastAsia="Times New Roman" w:hAnsi="Times New Roman" w:cs="Times New Roman"/>
          <w:color w:val="auto"/>
        </w:rPr>
      </w:pPr>
      <w:r w:rsidRPr="00C25A59">
        <w:rPr>
          <w:rFonts w:ascii="Times New Roman" w:eastAsia="Times New Roman" w:hAnsi="Times New Roman" w:cs="Times New Roman"/>
          <w:color w:val="auto"/>
        </w:rPr>
        <w:t xml:space="preserve">Nine </w:t>
      </w:r>
      <w:r w:rsidR="00684AFA" w:rsidRPr="00C25A59">
        <w:rPr>
          <w:rFonts w:ascii="Times New Roman" w:eastAsia="Times New Roman" w:hAnsi="Times New Roman" w:cs="Times New Roman"/>
          <w:color w:val="auto"/>
        </w:rPr>
        <w:t>hours in second area (another concentration in Sociology</w:t>
      </w:r>
      <w:r w:rsidR="007B0AC6" w:rsidRPr="00C25A59">
        <w:rPr>
          <w:rFonts w:ascii="Times New Roman" w:eastAsia="Times New Roman" w:hAnsi="Times New Roman" w:cs="Times New Roman"/>
          <w:color w:val="auto"/>
        </w:rPr>
        <w:t>;</w:t>
      </w:r>
      <w:r w:rsidR="00684AFA" w:rsidRPr="00C25A59">
        <w:rPr>
          <w:rFonts w:ascii="Times New Roman" w:eastAsia="Times New Roman" w:hAnsi="Times New Roman" w:cs="Times New Roman"/>
          <w:color w:val="auto"/>
        </w:rPr>
        <w:t xml:space="preserve"> a foreign language</w:t>
      </w:r>
      <w:r w:rsidR="007B0AC6" w:rsidRPr="00C25A59">
        <w:rPr>
          <w:rFonts w:ascii="Times New Roman" w:eastAsia="Times New Roman" w:hAnsi="Times New Roman" w:cs="Times New Roman"/>
          <w:color w:val="auto"/>
        </w:rPr>
        <w:t>;</w:t>
      </w:r>
      <w:r w:rsidR="00C63072" w:rsidRPr="00C25A59">
        <w:rPr>
          <w:rFonts w:ascii="Times New Roman" w:eastAsia="Times New Roman" w:hAnsi="Times New Roman" w:cs="Times New Roman"/>
          <w:color w:val="auto"/>
        </w:rPr>
        <w:t xml:space="preserve"> </w:t>
      </w:r>
      <w:r w:rsidR="007B0AC6" w:rsidRPr="00C25A59">
        <w:rPr>
          <w:rFonts w:ascii="Times New Roman" w:eastAsia="Times New Roman" w:hAnsi="Times New Roman" w:cs="Times New Roman"/>
          <w:color w:val="auto"/>
        </w:rPr>
        <w:t xml:space="preserve">a </w:t>
      </w:r>
      <w:r w:rsidR="00BA1FBA" w:rsidRPr="00C25A59">
        <w:rPr>
          <w:rFonts w:ascii="Times New Roman" w:eastAsia="Times New Roman" w:hAnsi="Times New Roman" w:cs="Times New Roman"/>
          <w:color w:val="auto"/>
        </w:rPr>
        <w:t xml:space="preserve">formal </w:t>
      </w:r>
      <w:r w:rsidR="007B0AC6" w:rsidRPr="00C25A59">
        <w:rPr>
          <w:rFonts w:ascii="Times New Roman" w:eastAsia="Times New Roman" w:hAnsi="Times New Roman" w:cs="Times New Roman"/>
          <w:color w:val="auto"/>
        </w:rPr>
        <w:t>graduate certificate from among campus offerings;</w:t>
      </w:r>
      <w:r w:rsidR="00684AFA" w:rsidRPr="004C7DE9">
        <w:rPr>
          <w:rFonts w:ascii="Times New Roman" w:eastAsia="Times New Roman" w:hAnsi="Times New Roman" w:cs="Times New Roman"/>
          <w:color w:val="auto"/>
        </w:rPr>
        <w:t xml:space="preserve"> </w:t>
      </w:r>
      <w:r w:rsidR="004C04B9">
        <w:rPr>
          <w:rFonts w:ascii="Times New Roman" w:eastAsia="Times New Roman" w:hAnsi="Times New Roman" w:cs="Times New Roman"/>
          <w:color w:val="auto"/>
        </w:rPr>
        <w:t>Intercollegiate Graduate Statistics</w:t>
      </w:r>
      <w:r w:rsidR="00DC19C2">
        <w:rPr>
          <w:rFonts w:ascii="Times New Roman" w:eastAsia="Times New Roman" w:hAnsi="Times New Roman" w:cs="Times New Roman"/>
          <w:color w:val="auto"/>
        </w:rPr>
        <w:t xml:space="preserve"> and Data Science</w:t>
      </w:r>
      <w:r w:rsidR="004C04B9" w:rsidRPr="004C7DE9">
        <w:rPr>
          <w:rFonts w:ascii="Times New Roman" w:eastAsia="Times New Roman" w:hAnsi="Times New Roman" w:cs="Times New Roman"/>
          <w:color w:val="auto"/>
        </w:rPr>
        <w:t xml:space="preserve"> </w:t>
      </w:r>
      <w:r w:rsidR="00684AFA" w:rsidRPr="004C7DE9">
        <w:rPr>
          <w:rFonts w:ascii="Times New Roman" w:eastAsia="Times New Roman" w:hAnsi="Times New Roman" w:cs="Times New Roman"/>
          <w:color w:val="auto"/>
        </w:rPr>
        <w:t>minor or MS</w:t>
      </w:r>
      <w:r w:rsidR="0003031C">
        <w:rPr>
          <w:rFonts w:ascii="Times New Roman" w:eastAsia="Times New Roman" w:hAnsi="Times New Roman" w:cs="Times New Roman"/>
          <w:color w:val="auto"/>
        </w:rPr>
        <w:t>; Environmental Policy minor;</w:t>
      </w:r>
      <w:r w:rsidR="00684AFA" w:rsidRPr="004C7DE9">
        <w:rPr>
          <w:rFonts w:ascii="Times New Roman" w:eastAsia="Times New Roman" w:hAnsi="Times New Roman" w:cs="Times New Roman"/>
          <w:color w:val="auto"/>
        </w:rPr>
        <w:t xml:space="preserve"> or an additional area proposed by the student in consultation with their advisor and approved by the </w:t>
      </w:r>
      <w:r>
        <w:rPr>
          <w:rFonts w:ascii="Times New Roman" w:eastAsia="Times New Roman" w:hAnsi="Times New Roman" w:cs="Times New Roman"/>
          <w:color w:val="auto"/>
        </w:rPr>
        <w:t>G</w:t>
      </w:r>
      <w:r w:rsidR="00684AFA" w:rsidRPr="004C7DE9">
        <w:rPr>
          <w:rFonts w:ascii="Times New Roman" w:eastAsia="Times New Roman" w:hAnsi="Times New Roman" w:cs="Times New Roman"/>
          <w:color w:val="auto"/>
        </w:rPr>
        <w:t xml:space="preserve">raduate </w:t>
      </w:r>
      <w:r w:rsidR="00141517">
        <w:rPr>
          <w:rFonts w:ascii="Times New Roman" w:eastAsia="Times New Roman" w:hAnsi="Times New Roman" w:cs="Times New Roman"/>
          <w:color w:val="auto"/>
        </w:rPr>
        <w:t xml:space="preserve">Studies </w:t>
      </w:r>
      <w:r>
        <w:rPr>
          <w:rFonts w:ascii="Times New Roman" w:eastAsia="Times New Roman" w:hAnsi="Times New Roman" w:cs="Times New Roman"/>
          <w:color w:val="auto"/>
        </w:rPr>
        <w:t>C</w:t>
      </w:r>
      <w:r w:rsidR="00684AFA" w:rsidRPr="004C7DE9">
        <w:rPr>
          <w:rFonts w:ascii="Times New Roman" w:eastAsia="Times New Roman" w:hAnsi="Times New Roman" w:cs="Times New Roman"/>
          <w:color w:val="auto"/>
        </w:rPr>
        <w:t>ommittee</w:t>
      </w:r>
      <w:r w:rsidR="0003031C">
        <w:rPr>
          <w:rFonts w:ascii="Times New Roman" w:eastAsia="Times New Roman" w:hAnsi="Times New Roman" w:cs="Times New Roman"/>
          <w:color w:val="auto"/>
        </w:rPr>
        <w:t>)</w:t>
      </w:r>
    </w:p>
    <w:p w14:paraId="66719060" w14:textId="7FCA661B" w:rsidR="00684AFA" w:rsidRPr="004C7DE9" w:rsidRDefault="00684AFA" w:rsidP="00AF2CAB">
      <w:pPr>
        <w:pStyle w:val="ListParagraph"/>
        <w:widowControl w:val="0"/>
        <w:numPr>
          <w:ilvl w:val="0"/>
          <w:numId w:val="22"/>
        </w:numPr>
        <w:spacing w:after="0" w:line="240" w:lineRule="auto"/>
        <w:ind w:left="1080"/>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At least 24 hours of </w:t>
      </w:r>
      <w:r w:rsidR="003174C8" w:rsidRPr="004C7DE9">
        <w:rPr>
          <w:rFonts w:ascii="Times New Roman" w:eastAsia="Times New Roman" w:hAnsi="Times New Roman" w:cs="Times New Roman"/>
          <w:color w:val="auto"/>
        </w:rPr>
        <w:t>S</w:t>
      </w:r>
      <w:r w:rsidR="003174C8">
        <w:rPr>
          <w:rFonts w:ascii="Times New Roman" w:eastAsia="Times New Roman" w:hAnsi="Times New Roman" w:cs="Times New Roman"/>
          <w:color w:val="auto"/>
        </w:rPr>
        <w:t>ociology</w:t>
      </w:r>
      <w:r w:rsidR="003174C8" w:rsidRPr="004C7DE9">
        <w:rPr>
          <w:rFonts w:ascii="Times New Roman" w:eastAsia="Times New Roman" w:hAnsi="Times New Roman" w:cs="Times New Roman"/>
          <w:color w:val="auto"/>
        </w:rPr>
        <w:t xml:space="preserve"> </w:t>
      </w:r>
      <w:r w:rsidRPr="004C7DE9">
        <w:rPr>
          <w:rFonts w:ascii="Times New Roman" w:eastAsia="Times New Roman" w:hAnsi="Times New Roman" w:cs="Times New Roman"/>
          <w:color w:val="auto"/>
        </w:rPr>
        <w:t>600 Doctoral Research and Dissertation</w:t>
      </w:r>
    </w:p>
    <w:p w14:paraId="2DBC9063" w14:textId="77777777" w:rsidR="00684AFA" w:rsidRPr="004C7DE9" w:rsidRDefault="00684AFA" w:rsidP="00AF2CAB">
      <w:pPr>
        <w:spacing w:line="240" w:lineRule="auto"/>
        <w:rPr>
          <w:rFonts w:ascii="Times New Roman" w:eastAsia="Times New Roman" w:hAnsi="Times New Roman" w:cs="Times New Roman"/>
          <w:color w:val="auto"/>
        </w:rPr>
      </w:pPr>
    </w:p>
    <w:p w14:paraId="35FBF3D1" w14:textId="0C29F699" w:rsidR="00684AFA" w:rsidRPr="004C7DE9" w:rsidRDefault="00684AFA" w:rsidP="00AF2CAB">
      <w:pPr>
        <w:tabs>
          <w:tab w:val="left" w:pos="6161"/>
        </w:tabs>
        <w:spacing w:line="240" w:lineRule="auto"/>
        <w:rPr>
          <w:rFonts w:ascii="Times New Roman" w:hAnsi="Times New Roman" w:cs="Times New Roman"/>
          <w:color w:val="auto"/>
        </w:rPr>
      </w:pPr>
      <w:r w:rsidRPr="004C7DE9">
        <w:rPr>
          <w:rFonts w:ascii="Times New Roman" w:hAnsi="Times New Roman" w:cs="Times New Roman"/>
          <w:color w:val="auto"/>
        </w:rPr>
        <w:t xml:space="preserve">No more than six credits outside of Sociology can count for </w:t>
      </w:r>
      <w:r w:rsidR="00772251">
        <w:rPr>
          <w:rFonts w:ascii="Times New Roman" w:hAnsi="Times New Roman" w:cs="Times New Roman"/>
          <w:color w:val="auto"/>
        </w:rPr>
        <w:t xml:space="preserve">the </w:t>
      </w:r>
      <w:r w:rsidRPr="004C7DE9">
        <w:rPr>
          <w:rFonts w:ascii="Times New Roman" w:hAnsi="Times New Roman" w:cs="Times New Roman"/>
          <w:color w:val="auto"/>
        </w:rPr>
        <w:t>number of credit</w:t>
      </w:r>
      <w:r w:rsidR="00772251">
        <w:rPr>
          <w:rFonts w:ascii="Times New Roman" w:hAnsi="Times New Roman" w:cs="Times New Roman"/>
          <w:color w:val="auto"/>
        </w:rPr>
        <w:t xml:space="preserve"> hour</w:t>
      </w:r>
      <w:r w:rsidRPr="004C7DE9">
        <w:rPr>
          <w:rFonts w:ascii="Times New Roman" w:hAnsi="Times New Roman" w:cs="Times New Roman"/>
          <w:color w:val="auto"/>
        </w:rPr>
        <w:t>s required for the PhD, although more credits can be taken.</w:t>
      </w:r>
    </w:p>
    <w:p w14:paraId="393B4D1C" w14:textId="77777777" w:rsidR="00684AFA" w:rsidRPr="004C7DE9" w:rsidRDefault="00684AFA" w:rsidP="00AF2CAB">
      <w:pPr>
        <w:spacing w:line="240" w:lineRule="auto"/>
        <w:rPr>
          <w:rFonts w:ascii="Times New Roman" w:eastAsia="Times New Roman" w:hAnsi="Times New Roman" w:cs="Times New Roman"/>
          <w:color w:val="auto"/>
        </w:rPr>
      </w:pPr>
      <w:r w:rsidRPr="004C7DE9">
        <w:rPr>
          <w:rFonts w:ascii="Times New Roman" w:eastAsia="Times New Roman" w:hAnsi="Times New Roman" w:cs="Times New Roman"/>
          <w:color w:val="auto"/>
        </w:rPr>
        <w:t>Students pursuing a dissertation in an area requiring statistical competence beyond forms of regression are strongly encouraged to take appropriate advanced methods and/or statistics courses from other departments.</w:t>
      </w:r>
    </w:p>
    <w:p w14:paraId="5CC4A67B" w14:textId="77777777" w:rsidR="004A36B0" w:rsidRPr="004C7DE9" w:rsidRDefault="004A36B0" w:rsidP="004A36B0">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bCs/>
          <w:i/>
          <w:color w:val="auto"/>
        </w:rPr>
        <w:t xml:space="preserve">The </w:t>
      </w:r>
      <w:r w:rsidRPr="004C7DE9">
        <w:rPr>
          <w:rFonts w:ascii="Times New Roman" w:eastAsia="Times New Roman" w:hAnsi="Times New Roman" w:cs="Times New Roman"/>
          <w:i/>
          <w:color w:val="auto"/>
        </w:rPr>
        <w:t>Dissertation</w:t>
      </w:r>
    </w:p>
    <w:p w14:paraId="7C587F5C" w14:textId="79D9291A" w:rsidR="004A36B0" w:rsidRPr="004C7DE9" w:rsidRDefault="004A36B0" w:rsidP="004A36B0">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Students may not enroll in Sociology 600 (Doctoral Research and Dissertation) until they have completed their coursework and have an approved Major Area Paper (see below). Once a student enrolls in Sociology 600, </w:t>
      </w:r>
      <w:r w:rsidR="003174C8">
        <w:rPr>
          <w:rFonts w:ascii="Times New Roman" w:eastAsia="Times New Roman" w:hAnsi="Times New Roman" w:cs="Times New Roman"/>
          <w:color w:val="auto"/>
        </w:rPr>
        <w:t>he/she/they</w:t>
      </w:r>
      <w:r w:rsidRPr="004C7DE9">
        <w:rPr>
          <w:rFonts w:ascii="Times New Roman" w:eastAsia="Times New Roman" w:hAnsi="Times New Roman" w:cs="Times New Roman"/>
          <w:color w:val="auto"/>
        </w:rPr>
        <w:t xml:space="preserve"> must maintain continuous enrollment (fall, spring</w:t>
      </w:r>
      <w:r w:rsidR="002F1A5C">
        <w:rPr>
          <w:rFonts w:ascii="Times New Roman" w:eastAsia="Times New Roman" w:hAnsi="Times New Roman" w:cs="Times New Roman"/>
          <w:color w:val="auto"/>
        </w:rPr>
        <w:t>,</w:t>
      </w:r>
      <w:r w:rsidRPr="004C7DE9">
        <w:rPr>
          <w:rFonts w:ascii="Times New Roman" w:eastAsia="Times New Roman" w:hAnsi="Times New Roman" w:cs="Times New Roman"/>
          <w:color w:val="auto"/>
        </w:rPr>
        <w:t xml:space="preserve"> and summer terms) until graduation. The dissertation process involves selecting a dissertation committee, holding a dissertation </w:t>
      </w:r>
      <w:r w:rsidRPr="004C7DE9">
        <w:rPr>
          <w:rFonts w:ascii="Times New Roman" w:eastAsia="Times New Roman" w:hAnsi="Times New Roman" w:cs="Times New Roman"/>
          <w:color w:val="auto"/>
        </w:rPr>
        <w:lastRenderedPageBreak/>
        <w:t>proposal hearing, completing the dissertation project, admission to doctoral candidacy, and the oral defense of the dissertation.</w:t>
      </w:r>
    </w:p>
    <w:p w14:paraId="4A2027C9" w14:textId="77777777" w:rsidR="004A36B0" w:rsidRPr="004C7DE9" w:rsidRDefault="004A36B0" w:rsidP="004A36B0">
      <w:pPr>
        <w:spacing w:line="240" w:lineRule="auto"/>
        <w:contextualSpacing/>
        <w:rPr>
          <w:rFonts w:ascii="Times New Roman" w:eastAsia="Times New Roman" w:hAnsi="Times New Roman" w:cs="Times New Roman"/>
          <w:color w:val="auto"/>
        </w:rPr>
      </w:pPr>
    </w:p>
    <w:p w14:paraId="277B7649" w14:textId="77777777" w:rsidR="004A36B0" w:rsidRPr="004C7DE9" w:rsidRDefault="004A36B0" w:rsidP="004A36B0">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i/>
          <w:color w:val="auto"/>
        </w:rPr>
        <w:t>Dissertation Committee</w:t>
      </w:r>
    </w:p>
    <w:p w14:paraId="46759780" w14:textId="176F2654" w:rsidR="004A36B0" w:rsidRPr="004C7DE9" w:rsidRDefault="004A36B0" w:rsidP="004A36B0">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Students choose a dissertation chair according to shared research interests. The committee is composed of the dissertation chair as the chairperson and at least three other faculty members, one of whom is from a</w:t>
      </w:r>
      <w:r w:rsidR="00466D87" w:rsidRPr="004C7DE9">
        <w:rPr>
          <w:rFonts w:ascii="Times New Roman" w:eastAsia="Times New Roman" w:hAnsi="Times New Roman" w:cs="Times New Roman"/>
          <w:color w:val="auto"/>
        </w:rPr>
        <w:t xml:space="preserve"> UT</w:t>
      </w:r>
      <w:r w:rsidR="001F2548" w:rsidRPr="004C7DE9">
        <w:rPr>
          <w:rFonts w:ascii="Times New Roman" w:eastAsia="Times New Roman" w:hAnsi="Times New Roman" w:cs="Times New Roman"/>
          <w:color w:val="auto"/>
        </w:rPr>
        <w:t>K</w:t>
      </w:r>
      <w:r w:rsidRPr="004C7DE9">
        <w:rPr>
          <w:rFonts w:ascii="Times New Roman" w:eastAsia="Times New Roman" w:hAnsi="Times New Roman" w:cs="Times New Roman"/>
          <w:color w:val="auto"/>
        </w:rPr>
        <w:t xml:space="preserve"> department other than Sociology. Three of the four committee members must be approved by the Graduate Council for directing doctoral research. Any changes in the dissertation committee must be approved by the Department Head and the Graduate School at least </w:t>
      </w:r>
      <w:r w:rsidRPr="004C7DE9">
        <w:rPr>
          <w:rFonts w:ascii="Times New Roman" w:eastAsia="Times New Roman" w:hAnsi="Times New Roman" w:cs="Times New Roman"/>
          <w:b/>
          <w:bCs/>
          <w:color w:val="auto"/>
        </w:rPr>
        <w:t xml:space="preserve">one month </w:t>
      </w:r>
      <w:r w:rsidRPr="004C7DE9">
        <w:rPr>
          <w:rFonts w:ascii="Times New Roman" w:eastAsia="Times New Roman" w:hAnsi="Times New Roman" w:cs="Times New Roman"/>
          <w:color w:val="auto"/>
        </w:rPr>
        <w:t>prior to the oral defense of the dissertation.</w:t>
      </w:r>
    </w:p>
    <w:p w14:paraId="2841E032" w14:textId="77777777" w:rsidR="004A36B0" w:rsidRPr="004C7DE9" w:rsidRDefault="004A36B0" w:rsidP="004A36B0">
      <w:pPr>
        <w:spacing w:line="240" w:lineRule="auto"/>
        <w:contextualSpacing/>
        <w:rPr>
          <w:rFonts w:ascii="Times New Roman" w:hAnsi="Times New Roman" w:cs="Times New Roman"/>
          <w:color w:val="auto"/>
        </w:rPr>
      </w:pPr>
    </w:p>
    <w:p w14:paraId="024297B7" w14:textId="77777777" w:rsidR="004A36B0" w:rsidRPr="004C7DE9" w:rsidRDefault="004A36B0" w:rsidP="004A36B0">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The dissertation chair provides guidance at every stage of the research process and in the preparation of the written dissertation. Committee members also provide consultation. The dissertation committee evaluates the dissertation proposal, acts as a resource base, evaluates the written dissertation and the student's oral defense of it, and writes recommendation letters for job applications.</w:t>
      </w:r>
    </w:p>
    <w:p w14:paraId="4FC2E7C6" w14:textId="77777777" w:rsidR="004A36B0" w:rsidRPr="004C7DE9" w:rsidRDefault="004A36B0" w:rsidP="004A36B0">
      <w:pPr>
        <w:spacing w:line="240" w:lineRule="auto"/>
        <w:contextualSpacing/>
        <w:rPr>
          <w:rFonts w:ascii="Times New Roman" w:hAnsi="Times New Roman" w:cs="Times New Roman"/>
          <w:color w:val="auto"/>
        </w:rPr>
      </w:pPr>
    </w:p>
    <w:p w14:paraId="03427BCA" w14:textId="4C379C24" w:rsidR="004A36B0" w:rsidRPr="004C7DE9" w:rsidRDefault="004A36B0" w:rsidP="004A36B0">
      <w:pPr>
        <w:spacing w:line="240" w:lineRule="auto"/>
        <w:contextualSpacing/>
        <w:rPr>
          <w:rFonts w:ascii="Times New Roman" w:eastAsia="Times New Roman" w:hAnsi="Times New Roman" w:cs="Times New Roman"/>
          <w:i/>
          <w:color w:val="auto"/>
        </w:rPr>
      </w:pPr>
      <w:r w:rsidRPr="004C7DE9">
        <w:rPr>
          <w:rFonts w:ascii="Times New Roman" w:eastAsia="Times New Roman" w:hAnsi="Times New Roman" w:cs="Times New Roman"/>
          <w:color w:val="auto"/>
        </w:rPr>
        <w:t xml:space="preserve">The Department strongly encourages all </w:t>
      </w:r>
      <w:r w:rsidR="00946A9A" w:rsidRPr="004C7DE9">
        <w:rPr>
          <w:rFonts w:ascii="Times New Roman" w:eastAsia="Times New Roman" w:hAnsi="Times New Roman" w:cs="Times New Roman"/>
          <w:color w:val="auto"/>
        </w:rPr>
        <w:t>PhD</w:t>
      </w:r>
      <w:r w:rsidRPr="004C7DE9">
        <w:rPr>
          <w:rFonts w:ascii="Times New Roman" w:eastAsia="Times New Roman" w:hAnsi="Times New Roman" w:cs="Times New Roman"/>
          <w:color w:val="auto"/>
        </w:rPr>
        <w:t xml:space="preserve"> students to write proposals to obtain funding for their dissertation research. Faculty members are available to advise and otherwise assist students</w:t>
      </w:r>
      <w:r w:rsidR="00825CDB" w:rsidRPr="004C7DE9">
        <w:rPr>
          <w:rFonts w:ascii="Times New Roman" w:eastAsia="Times New Roman" w:hAnsi="Times New Roman" w:cs="Times New Roman"/>
          <w:color w:val="auto"/>
        </w:rPr>
        <w:t xml:space="preserve"> with such proposals</w:t>
      </w:r>
      <w:r w:rsidRPr="004C7DE9">
        <w:rPr>
          <w:rFonts w:ascii="Times New Roman" w:eastAsia="Times New Roman" w:hAnsi="Times New Roman" w:cs="Times New Roman"/>
          <w:color w:val="auto"/>
        </w:rPr>
        <w:t>, as needed</w:t>
      </w:r>
      <w:r w:rsidRPr="004C7DE9">
        <w:rPr>
          <w:rFonts w:ascii="Times New Roman" w:eastAsia="Times New Roman" w:hAnsi="Times New Roman" w:cs="Times New Roman"/>
          <w:i/>
          <w:color w:val="auto"/>
        </w:rPr>
        <w:t>.</w:t>
      </w:r>
    </w:p>
    <w:p w14:paraId="2893AB3B" w14:textId="77777777" w:rsidR="004A36B0" w:rsidRPr="004C7DE9" w:rsidRDefault="004A36B0" w:rsidP="004A36B0">
      <w:pPr>
        <w:spacing w:line="240" w:lineRule="auto"/>
        <w:contextualSpacing/>
        <w:rPr>
          <w:rFonts w:ascii="Times New Roman" w:eastAsia="Times New Roman" w:hAnsi="Times New Roman" w:cs="Times New Roman"/>
          <w:i/>
          <w:color w:val="auto"/>
        </w:rPr>
      </w:pPr>
    </w:p>
    <w:p w14:paraId="441CCEC7" w14:textId="77777777" w:rsidR="004A36B0" w:rsidRPr="004C7DE9" w:rsidRDefault="004A36B0" w:rsidP="004A36B0">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i/>
          <w:color w:val="auto"/>
        </w:rPr>
        <w:t>Dissertation Proposal Hearing</w:t>
      </w:r>
    </w:p>
    <w:p w14:paraId="203578B1" w14:textId="77777777" w:rsidR="004A36B0" w:rsidRPr="004C7DE9" w:rsidRDefault="004A36B0" w:rsidP="004A36B0">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Students are required to write a proposal for the dissertation research and to schedule a formal hearing for the committee’s review of the proposal. A minimum of </w:t>
      </w:r>
      <w:r w:rsidRPr="004C7DE9">
        <w:rPr>
          <w:rFonts w:ascii="Times New Roman" w:eastAsia="Arial" w:hAnsi="Times New Roman" w:cs="Times New Roman"/>
          <w:b/>
          <w:bCs/>
          <w:color w:val="auto"/>
        </w:rPr>
        <w:t xml:space="preserve">two </w:t>
      </w:r>
      <w:r w:rsidRPr="004C7DE9">
        <w:rPr>
          <w:rFonts w:ascii="Times New Roman" w:eastAsia="Times New Roman" w:hAnsi="Times New Roman" w:cs="Times New Roman"/>
          <w:b/>
          <w:bCs/>
          <w:color w:val="auto"/>
        </w:rPr>
        <w:t xml:space="preserve">weeks </w:t>
      </w:r>
      <w:r w:rsidRPr="004C7DE9">
        <w:rPr>
          <w:rFonts w:ascii="Times New Roman" w:eastAsia="Times New Roman" w:hAnsi="Times New Roman" w:cs="Times New Roman"/>
          <w:color w:val="auto"/>
        </w:rPr>
        <w:t>must be allowed between the time the proposal is received by committee members and the hearing. The proposal must be approved before the student proceeds.</w:t>
      </w:r>
    </w:p>
    <w:p w14:paraId="3E63F452" w14:textId="77777777" w:rsidR="004A36B0" w:rsidRPr="004C7DE9" w:rsidRDefault="004A36B0" w:rsidP="004A36B0">
      <w:pPr>
        <w:spacing w:line="240" w:lineRule="auto"/>
        <w:contextualSpacing/>
        <w:rPr>
          <w:rFonts w:ascii="Times New Roman" w:hAnsi="Times New Roman" w:cs="Times New Roman"/>
          <w:color w:val="auto"/>
        </w:rPr>
      </w:pPr>
    </w:p>
    <w:p w14:paraId="1BA0B559" w14:textId="77777777" w:rsidR="004A36B0" w:rsidRPr="004C7DE9" w:rsidRDefault="004A36B0" w:rsidP="004A36B0">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i/>
          <w:color w:val="auto"/>
        </w:rPr>
        <w:t>Admission to Candidacy</w:t>
      </w:r>
    </w:p>
    <w:p w14:paraId="7F59DCB6" w14:textId="39F6D547" w:rsidR="004A36B0" w:rsidRPr="004C7DE9" w:rsidRDefault="004A36B0" w:rsidP="004A36B0">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The Graduate School must approve admission to candidacy for the </w:t>
      </w:r>
      <w:r w:rsidR="00946A9A" w:rsidRPr="004C7DE9">
        <w:rPr>
          <w:rFonts w:ascii="Times New Roman" w:eastAsia="Times New Roman" w:hAnsi="Times New Roman" w:cs="Times New Roman"/>
          <w:color w:val="auto"/>
        </w:rPr>
        <w:t>PhD</w:t>
      </w:r>
      <w:r w:rsidRPr="004C7DE9">
        <w:rPr>
          <w:rFonts w:ascii="Times New Roman" w:eastAsia="Times New Roman" w:hAnsi="Times New Roman" w:cs="Times New Roman"/>
          <w:color w:val="auto"/>
        </w:rPr>
        <w:t xml:space="preserve"> degree at least one full semester prior to the date on which the degree is to be conferred. Admission to candidacy forms should not be filed until qualifying</w:t>
      </w:r>
      <w:r w:rsidR="007833E4">
        <w:rPr>
          <w:rFonts w:ascii="Times New Roman" w:eastAsia="Times New Roman" w:hAnsi="Times New Roman" w:cs="Times New Roman"/>
          <w:color w:val="auto"/>
        </w:rPr>
        <w:t xml:space="preserve"> and comprehensive</w:t>
      </w:r>
      <w:r w:rsidRPr="004C7DE9">
        <w:rPr>
          <w:rFonts w:ascii="Times New Roman" w:eastAsia="Times New Roman" w:hAnsi="Times New Roman" w:cs="Times New Roman"/>
          <w:color w:val="auto"/>
        </w:rPr>
        <w:t xml:space="preserve"> </w:t>
      </w:r>
      <w:r w:rsidR="00466D87" w:rsidRPr="004C7DE9">
        <w:rPr>
          <w:rFonts w:ascii="Times New Roman" w:eastAsia="Times New Roman" w:hAnsi="Times New Roman" w:cs="Times New Roman"/>
          <w:color w:val="auto"/>
        </w:rPr>
        <w:t>examination</w:t>
      </w:r>
      <w:r w:rsidR="007833E4">
        <w:rPr>
          <w:rFonts w:ascii="Times New Roman" w:eastAsia="Times New Roman" w:hAnsi="Times New Roman" w:cs="Times New Roman"/>
          <w:color w:val="auto"/>
        </w:rPr>
        <w:t>s</w:t>
      </w:r>
      <w:r w:rsidR="00466D87" w:rsidRPr="004C7DE9">
        <w:rPr>
          <w:rFonts w:ascii="Times New Roman" w:eastAsia="Times New Roman" w:hAnsi="Times New Roman" w:cs="Times New Roman"/>
          <w:color w:val="auto"/>
        </w:rPr>
        <w:t xml:space="preserve"> </w:t>
      </w:r>
      <w:r w:rsidR="007833E4">
        <w:rPr>
          <w:rFonts w:ascii="Times New Roman" w:eastAsia="Times New Roman" w:hAnsi="Times New Roman" w:cs="Times New Roman"/>
          <w:color w:val="auto"/>
        </w:rPr>
        <w:t xml:space="preserve">or </w:t>
      </w:r>
      <w:r w:rsidR="00466D87" w:rsidRPr="004C7DE9">
        <w:rPr>
          <w:rFonts w:ascii="Times New Roman" w:eastAsia="Times New Roman" w:hAnsi="Times New Roman" w:cs="Times New Roman"/>
          <w:color w:val="auto"/>
        </w:rPr>
        <w:t>MAP</w:t>
      </w:r>
      <w:r w:rsidRPr="004C7DE9">
        <w:rPr>
          <w:rFonts w:ascii="Times New Roman" w:eastAsia="Times New Roman" w:hAnsi="Times New Roman" w:cs="Times New Roman"/>
          <w:color w:val="auto"/>
        </w:rPr>
        <w:t xml:space="preserve"> are passed and the doctoral committee is approved.</w:t>
      </w:r>
    </w:p>
    <w:p w14:paraId="357539F7" w14:textId="77777777" w:rsidR="004A36B0" w:rsidRPr="004C7DE9" w:rsidRDefault="004A36B0" w:rsidP="004A36B0">
      <w:pPr>
        <w:spacing w:line="240" w:lineRule="auto"/>
        <w:contextualSpacing/>
        <w:rPr>
          <w:rFonts w:ascii="Times New Roman" w:eastAsia="Times New Roman" w:hAnsi="Times New Roman" w:cs="Times New Roman"/>
          <w:i/>
          <w:color w:val="auto"/>
        </w:rPr>
      </w:pPr>
    </w:p>
    <w:p w14:paraId="6D3D7858" w14:textId="46D48CD0" w:rsidR="004A36B0" w:rsidRPr="004C7DE9" w:rsidRDefault="004A36B0" w:rsidP="004A36B0">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i/>
          <w:color w:val="auto"/>
        </w:rPr>
        <w:t>Dissertation Defense</w:t>
      </w:r>
    </w:p>
    <w:p w14:paraId="6A3EA9F9" w14:textId="1087C9B7" w:rsidR="004A36B0" w:rsidRPr="004C7DE9" w:rsidRDefault="004A36B0" w:rsidP="004A36B0">
      <w:pPr>
        <w:spacing w:line="240" w:lineRule="auto"/>
        <w:contextualSpacing/>
        <w:jc w:val="both"/>
        <w:rPr>
          <w:rFonts w:ascii="Times New Roman" w:eastAsia="Times New Roman" w:hAnsi="Times New Roman" w:cs="Times New Roman"/>
          <w:color w:val="auto"/>
        </w:rPr>
      </w:pPr>
      <w:r w:rsidRPr="004C7DE9">
        <w:rPr>
          <w:rFonts w:ascii="Times New Roman" w:eastAsia="Times New Roman" w:hAnsi="Times New Roman" w:cs="Times New Roman"/>
          <w:color w:val="auto"/>
        </w:rPr>
        <w:t>Copies of the complete dissertation must be submitted to all committee members at least two weeks before the oral defense is held. The dissertation defense is a meeting in which committee members conduct an oral examination of the student</w:t>
      </w:r>
      <w:r w:rsidR="00825CDB" w:rsidRPr="004C7DE9">
        <w:rPr>
          <w:rFonts w:ascii="Times New Roman" w:eastAsia="Times New Roman" w:hAnsi="Times New Roman" w:cs="Times New Roman"/>
          <w:color w:val="auto"/>
        </w:rPr>
        <w:t>’</w:t>
      </w:r>
      <w:r w:rsidRPr="004C7DE9">
        <w:rPr>
          <w:rFonts w:ascii="Times New Roman" w:eastAsia="Times New Roman" w:hAnsi="Times New Roman" w:cs="Times New Roman"/>
          <w:color w:val="auto"/>
        </w:rPr>
        <w:t>s dissertation and evaluate it as Pass/Fail. The committee may require revisions of the written dissertation prior to final approval and may withhold signatures of approval until the revisions are satisfactory.</w:t>
      </w:r>
    </w:p>
    <w:p w14:paraId="010BA5C7" w14:textId="77777777" w:rsidR="004A36B0" w:rsidRPr="004C7DE9" w:rsidRDefault="004A36B0" w:rsidP="004A36B0">
      <w:pPr>
        <w:spacing w:line="240" w:lineRule="auto"/>
        <w:contextualSpacing/>
        <w:rPr>
          <w:rFonts w:ascii="Times New Roman" w:hAnsi="Times New Roman" w:cs="Times New Roman"/>
          <w:color w:val="auto"/>
        </w:rPr>
      </w:pPr>
    </w:p>
    <w:p w14:paraId="2830F5D6" w14:textId="4F95F7DC" w:rsidR="00D03CBA" w:rsidRDefault="00D03CBA" w:rsidP="00D03CBA">
      <w:pPr>
        <w:spacing w:line="240" w:lineRule="auto"/>
        <w:contextualSpacing/>
        <w:jc w:val="both"/>
        <w:rPr>
          <w:rFonts w:ascii="Times New Roman" w:eastAsia="Times New Roman" w:hAnsi="Times New Roman" w:cs="Times New Roman"/>
          <w:color w:val="auto"/>
        </w:rPr>
      </w:pPr>
      <w:r>
        <w:rPr>
          <w:rFonts w:ascii="Times New Roman" w:eastAsia="Times New Roman" w:hAnsi="Times New Roman" w:cs="Times New Roman"/>
          <w:color w:val="auto"/>
        </w:rPr>
        <w:t>Dissertation defenses must be formally scheduled with the Graduate School. If defense dates are changed, the defense must be formally</w:t>
      </w:r>
      <w:r w:rsidRPr="00C25A59">
        <w:rPr>
          <w:rFonts w:ascii="Times New Roman" w:eastAsia="Times New Roman" w:hAnsi="Times New Roman" w:cs="Times New Roman"/>
          <w:i/>
          <w:iCs/>
          <w:color w:val="auto"/>
        </w:rPr>
        <w:t xml:space="preserve"> rescheduled</w:t>
      </w:r>
      <w:r>
        <w:rPr>
          <w:rFonts w:ascii="Times New Roman" w:eastAsia="Times New Roman" w:hAnsi="Times New Roman" w:cs="Times New Roman"/>
          <w:color w:val="auto"/>
        </w:rPr>
        <w:t xml:space="preserve"> with the Graduate School.  </w:t>
      </w:r>
    </w:p>
    <w:p w14:paraId="0D329CB0" w14:textId="77777777" w:rsidR="00D03CBA" w:rsidRDefault="00D03CBA" w:rsidP="004A36B0">
      <w:pPr>
        <w:spacing w:line="240" w:lineRule="auto"/>
        <w:contextualSpacing/>
        <w:rPr>
          <w:rFonts w:ascii="Times New Roman" w:eastAsia="Times New Roman" w:hAnsi="Times New Roman" w:cs="Times New Roman"/>
          <w:color w:val="auto"/>
        </w:rPr>
      </w:pPr>
    </w:p>
    <w:p w14:paraId="36E3817C" w14:textId="6115678E" w:rsidR="004A36B0" w:rsidRPr="004C7DE9" w:rsidRDefault="004A36B0" w:rsidP="004A36B0">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Deadlines for the dissertation defense and for final submission of the dissertation to the Graduate School are regularly posted in the Department and through the Graduate School. A notice of the time and place of the dissertation defense must be circulated to the Department at least </w:t>
      </w:r>
      <w:r w:rsidRPr="00C25A59">
        <w:rPr>
          <w:rFonts w:ascii="Times New Roman" w:eastAsia="Times New Roman" w:hAnsi="Times New Roman" w:cs="Times New Roman"/>
          <w:b/>
          <w:bCs/>
          <w:color w:val="auto"/>
        </w:rPr>
        <w:t>one week</w:t>
      </w:r>
      <w:r w:rsidRPr="004C7DE9">
        <w:rPr>
          <w:rFonts w:ascii="Times New Roman" w:eastAsia="Times New Roman" w:hAnsi="Times New Roman" w:cs="Times New Roman"/>
          <w:color w:val="auto"/>
        </w:rPr>
        <w:t xml:space="preserve"> in advance. Anyone may attend the defense. (Only members of the dissertation committee may vote on the outcome of the examination.) </w:t>
      </w:r>
      <w:r w:rsidRPr="004C7DE9">
        <w:rPr>
          <w:rFonts w:ascii="Times New Roman" w:eastAsia="Arial" w:hAnsi="Times New Roman" w:cs="Times New Roman"/>
          <w:color w:val="auto"/>
        </w:rPr>
        <w:t xml:space="preserve">It </w:t>
      </w:r>
      <w:r w:rsidRPr="004C7DE9">
        <w:rPr>
          <w:rFonts w:ascii="Times New Roman" w:eastAsia="Times New Roman" w:hAnsi="Times New Roman" w:cs="Times New Roman"/>
          <w:color w:val="auto"/>
        </w:rPr>
        <w:t xml:space="preserve">is advisable for students to meet prior to the deadline with the Thesis/Dissertation Consultant in Graduate Student Services </w:t>
      </w:r>
      <w:r w:rsidRPr="004C7DE9">
        <w:rPr>
          <w:rFonts w:ascii="Times New Roman" w:eastAsia="Times New Roman" w:hAnsi="Times New Roman" w:cs="Times New Roman"/>
          <w:color w:val="auto"/>
          <w:u w:color="000000"/>
        </w:rPr>
        <w:t>(</w:t>
      </w:r>
      <w:hyperlink r:id="rId25" w:history="1">
        <w:r w:rsidRPr="004C7DE9">
          <w:rPr>
            <w:rStyle w:val="Hyperlink"/>
            <w:rFonts w:ascii="Times New Roman" w:eastAsia="Times New Roman" w:hAnsi="Times New Roman" w:cs="Times New Roman"/>
            <w:color w:val="auto"/>
            <w:u w:color="000000"/>
          </w:rPr>
          <w:t>thesis@utk.edu</w:t>
        </w:r>
      </w:hyperlink>
      <w:r w:rsidRPr="004C7DE9">
        <w:rPr>
          <w:rFonts w:ascii="Times New Roman" w:eastAsia="Times New Roman" w:hAnsi="Times New Roman" w:cs="Times New Roman"/>
          <w:color w:val="auto"/>
        </w:rPr>
        <w:t xml:space="preserve">) to assure that the dissertation is correctly formatted. Many students arrange the consultation at the same time as </w:t>
      </w:r>
      <w:r w:rsidR="00825CDB" w:rsidRPr="004C7DE9">
        <w:rPr>
          <w:rFonts w:ascii="Times New Roman" w:eastAsia="Times New Roman" w:hAnsi="Times New Roman" w:cs="Times New Roman"/>
          <w:color w:val="auto"/>
        </w:rPr>
        <w:t xml:space="preserve">they </w:t>
      </w:r>
      <w:r w:rsidRPr="003467E8">
        <w:rPr>
          <w:rFonts w:ascii="Times New Roman" w:eastAsia="Times New Roman" w:hAnsi="Times New Roman" w:cs="Times New Roman"/>
          <w:color w:val="auto"/>
        </w:rPr>
        <w:t>submit</w:t>
      </w:r>
      <w:r w:rsidRPr="004C7DE9">
        <w:rPr>
          <w:rFonts w:ascii="Times New Roman" w:eastAsia="Times New Roman" w:hAnsi="Times New Roman" w:cs="Times New Roman"/>
          <w:color w:val="auto"/>
        </w:rPr>
        <w:t xml:space="preserve"> the dissertation to committee members, </w:t>
      </w:r>
      <w:proofErr w:type="gramStart"/>
      <w:r w:rsidRPr="004C7DE9">
        <w:rPr>
          <w:rFonts w:ascii="Times New Roman" w:eastAsia="Times New Roman" w:hAnsi="Times New Roman" w:cs="Times New Roman"/>
          <w:color w:val="auto"/>
        </w:rPr>
        <w:t>as long as</w:t>
      </w:r>
      <w:proofErr w:type="gramEnd"/>
      <w:r w:rsidRPr="004C7DE9">
        <w:rPr>
          <w:rFonts w:ascii="Times New Roman" w:eastAsia="Times New Roman" w:hAnsi="Times New Roman" w:cs="Times New Roman"/>
          <w:color w:val="auto"/>
        </w:rPr>
        <w:t xml:space="preserve"> they meet the Graduate School deadline for doing so.</w:t>
      </w:r>
    </w:p>
    <w:p w14:paraId="50EB42BF" w14:textId="77777777" w:rsidR="004A36B0" w:rsidRPr="004C7DE9" w:rsidRDefault="004A36B0" w:rsidP="004A36B0">
      <w:pPr>
        <w:spacing w:line="240" w:lineRule="auto"/>
        <w:contextualSpacing/>
        <w:rPr>
          <w:rFonts w:ascii="Times New Roman" w:hAnsi="Times New Roman" w:cs="Times New Roman"/>
          <w:color w:val="auto"/>
        </w:rPr>
      </w:pPr>
    </w:p>
    <w:p w14:paraId="6C6C7060" w14:textId="666D82A2" w:rsidR="004A36B0" w:rsidRPr="004C7DE9" w:rsidRDefault="004A36B0" w:rsidP="004A36B0">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lastRenderedPageBreak/>
        <w:t>Students must obtain the appropriate forms prior to the dissertation defense and submit them to the dissertation advisor. After the defense, the dissertation advisor submits a signed form to the Graduate School, documenting the student</w:t>
      </w:r>
      <w:r w:rsidR="00EF279B" w:rsidRPr="004C7DE9">
        <w:rPr>
          <w:rFonts w:ascii="Times New Roman" w:eastAsia="Times New Roman" w:hAnsi="Times New Roman" w:cs="Times New Roman"/>
          <w:color w:val="auto"/>
        </w:rPr>
        <w:t>’</w:t>
      </w:r>
      <w:r w:rsidRPr="004C7DE9">
        <w:rPr>
          <w:rFonts w:ascii="Times New Roman" w:eastAsia="Times New Roman" w:hAnsi="Times New Roman" w:cs="Times New Roman"/>
          <w:color w:val="auto"/>
        </w:rPr>
        <w:t>s performance in the oral examination. The committee chair also reports the results of the dissertation defense to the faculty.</w:t>
      </w:r>
    </w:p>
    <w:p w14:paraId="17200EA9" w14:textId="77777777" w:rsidR="004A36B0" w:rsidRPr="004C7DE9" w:rsidRDefault="004A36B0" w:rsidP="004A36B0">
      <w:pPr>
        <w:spacing w:line="240" w:lineRule="auto"/>
        <w:contextualSpacing/>
        <w:rPr>
          <w:rFonts w:ascii="Times New Roman" w:hAnsi="Times New Roman" w:cs="Times New Roman"/>
          <w:color w:val="auto"/>
        </w:rPr>
      </w:pPr>
    </w:p>
    <w:p w14:paraId="61B07BFB" w14:textId="23E7AD12" w:rsidR="00452769" w:rsidRPr="00452769" w:rsidRDefault="00452769" w:rsidP="00452769">
      <w:pPr>
        <w:pStyle w:val="NormalWeb"/>
        <w:spacing w:before="0" w:beforeAutospacing="0" w:after="0" w:afterAutospacing="0"/>
        <w:contextualSpacing/>
        <w:rPr>
          <w:rFonts w:ascii="Times New Roman" w:hAnsi="Times New Roman"/>
          <w:sz w:val="22"/>
          <w:szCs w:val="22"/>
        </w:rPr>
      </w:pPr>
      <w:r w:rsidRPr="00452769">
        <w:rPr>
          <w:rFonts w:ascii="Times New Roman" w:hAnsi="Times New Roman"/>
          <w:sz w:val="22"/>
          <w:szCs w:val="22"/>
        </w:rPr>
        <w:t xml:space="preserve">At the end of the review and approval process, students will send the final, official copy of their </w:t>
      </w:r>
      <w:r>
        <w:rPr>
          <w:rFonts w:ascii="Times New Roman" w:hAnsi="Times New Roman"/>
          <w:sz w:val="22"/>
          <w:szCs w:val="22"/>
        </w:rPr>
        <w:t>dissertation</w:t>
      </w:r>
      <w:r w:rsidRPr="00452769">
        <w:rPr>
          <w:rFonts w:ascii="Times New Roman" w:hAnsi="Times New Roman"/>
          <w:sz w:val="22"/>
          <w:szCs w:val="22"/>
        </w:rPr>
        <w:t xml:space="preserve"> to the Graduate School, which will post it to </w:t>
      </w:r>
      <w:hyperlink r:id="rId26" w:history="1">
        <w:r w:rsidRPr="00452769">
          <w:rPr>
            <w:rStyle w:val="Hyperlink"/>
            <w:rFonts w:ascii="Times New Roman" w:hAnsi="Times New Roman"/>
            <w:sz w:val="22"/>
            <w:szCs w:val="22"/>
          </w:rPr>
          <w:t>Trace</w:t>
        </w:r>
      </w:hyperlink>
      <w:r w:rsidRPr="00452769">
        <w:rPr>
          <w:rFonts w:ascii="Times New Roman" w:hAnsi="Times New Roman"/>
          <w:sz w:val="22"/>
          <w:szCs w:val="22"/>
        </w:rPr>
        <w:t xml:space="preserve">, the University’s electronic repository, after graduation. Students can request an embargo on open-access publishing for a limited time. See </w:t>
      </w:r>
      <w:hyperlink r:id="rId27" w:history="1">
        <w:r w:rsidRPr="00452769">
          <w:rPr>
            <w:rStyle w:val="Hyperlink"/>
            <w:rFonts w:ascii="Times New Roman" w:hAnsi="Times New Roman"/>
            <w:sz w:val="22"/>
            <w:szCs w:val="22"/>
          </w:rPr>
          <w:t>http://gradschool.utk.edu/thesesdissertations/publication-policies/</w:t>
        </w:r>
      </w:hyperlink>
      <w:r w:rsidRPr="00452769">
        <w:rPr>
          <w:rFonts w:ascii="Times New Roman" w:hAnsi="Times New Roman"/>
          <w:sz w:val="22"/>
          <w:szCs w:val="22"/>
        </w:rPr>
        <w:t xml:space="preserve">. </w:t>
      </w:r>
      <w:r w:rsidRPr="00E349EE">
        <w:rPr>
          <w:rFonts w:ascii="Times New Roman" w:eastAsia="Times New Roman" w:hAnsi="Times New Roman"/>
          <w:sz w:val="22"/>
          <w:szCs w:val="22"/>
        </w:rPr>
        <w:t xml:space="preserve">An electronic copy must also be sent to the Director of Graduate Studies. </w:t>
      </w:r>
      <w:r w:rsidR="00494C7D">
        <w:rPr>
          <w:rFonts w:ascii="Times New Roman" w:eastAsia="Times New Roman" w:hAnsi="Times New Roman"/>
          <w:sz w:val="22"/>
          <w:szCs w:val="22"/>
        </w:rPr>
        <w:t>In addition</w:t>
      </w:r>
      <w:r w:rsidRPr="00E349EE">
        <w:rPr>
          <w:rFonts w:ascii="Times New Roman" w:eastAsia="Times New Roman" w:hAnsi="Times New Roman"/>
          <w:sz w:val="22"/>
          <w:szCs w:val="22"/>
        </w:rPr>
        <w:t xml:space="preserve">, members of the </w:t>
      </w:r>
      <w:r>
        <w:rPr>
          <w:rFonts w:ascii="Times New Roman" w:eastAsia="Times New Roman" w:hAnsi="Times New Roman"/>
          <w:sz w:val="22"/>
          <w:szCs w:val="22"/>
        </w:rPr>
        <w:t>dissertation</w:t>
      </w:r>
      <w:r w:rsidRPr="00E349EE">
        <w:rPr>
          <w:rFonts w:ascii="Times New Roman" w:eastAsia="Times New Roman" w:hAnsi="Times New Roman"/>
          <w:sz w:val="22"/>
          <w:szCs w:val="22"/>
        </w:rPr>
        <w:t xml:space="preserve"> committee frequently request copies.</w:t>
      </w:r>
    </w:p>
    <w:p w14:paraId="373A5095" w14:textId="77777777" w:rsidR="00684AFA" w:rsidRPr="004C7DE9" w:rsidRDefault="00684AFA" w:rsidP="00684AFA">
      <w:pPr>
        <w:pStyle w:val="NormalWeb"/>
        <w:spacing w:before="0" w:beforeAutospacing="0" w:after="0" w:afterAutospacing="0"/>
        <w:contextualSpacing/>
        <w:rPr>
          <w:rFonts w:ascii="Times New Roman" w:hAnsi="Times New Roman"/>
          <w:sz w:val="22"/>
          <w:szCs w:val="22"/>
        </w:rPr>
      </w:pPr>
    </w:p>
    <w:p w14:paraId="2B98754B" w14:textId="1D2711FB" w:rsidR="009C570F" w:rsidRPr="00231191" w:rsidRDefault="00E15980" w:rsidP="00246128">
      <w:pPr>
        <w:pStyle w:val="Heading2"/>
        <w:spacing w:line="240" w:lineRule="auto"/>
        <w:contextualSpacing/>
        <w:rPr>
          <w:rFonts w:ascii="Times New Roman" w:hAnsi="Times New Roman" w:cs="Times New Roman"/>
          <w:color w:val="auto"/>
          <w:sz w:val="22"/>
          <w:szCs w:val="22"/>
          <w:u w:val="single"/>
        </w:rPr>
      </w:pPr>
      <w:r w:rsidRPr="00231191">
        <w:rPr>
          <w:rFonts w:ascii="Times New Roman" w:hAnsi="Times New Roman" w:cs="Times New Roman"/>
          <w:color w:val="auto"/>
          <w:sz w:val="22"/>
          <w:szCs w:val="22"/>
          <w:u w:val="single"/>
        </w:rPr>
        <w:t>The Major Area Paper</w:t>
      </w:r>
    </w:p>
    <w:p w14:paraId="3C7F948E" w14:textId="2394F147" w:rsidR="00AF2CAB" w:rsidRDefault="00AF2CAB" w:rsidP="007833E4">
      <w:pPr>
        <w:spacing w:line="240" w:lineRule="auto"/>
        <w:rPr>
          <w:rFonts w:ascii="Times New Roman" w:hAnsi="Times New Roman" w:cs="Times New Roman"/>
          <w:color w:val="auto"/>
        </w:rPr>
      </w:pPr>
      <w:proofErr w:type="gramStart"/>
      <w:r w:rsidRPr="004C7DE9">
        <w:rPr>
          <w:rFonts w:ascii="Times New Roman" w:hAnsi="Times New Roman" w:cs="Times New Roman"/>
          <w:color w:val="auto"/>
        </w:rPr>
        <w:t>In order to</w:t>
      </w:r>
      <w:proofErr w:type="gramEnd"/>
      <w:r w:rsidRPr="004C7DE9">
        <w:rPr>
          <w:rFonts w:ascii="Times New Roman" w:hAnsi="Times New Roman" w:cs="Times New Roman"/>
          <w:color w:val="auto"/>
        </w:rPr>
        <w:t xml:space="preserve"> demonstrate that the student </w:t>
      </w:r>
      <w:r w:rsidR="00D975A9">
        <w:rPr>
          <w:rFonts w:ascii="Times New Roman" w:hAnsi="Times New Roman" w:cs="Times New Roman"/>
          <w:color w:val="auto"/>
        </w:rPr>
        <w:t xml:space="preserve">has </w:t>
      </w:r>
      <w:r w:rsidR="00E50FD7">
        <w:rPr>
          <w:rFonts w:ascii="Times New Roman" w:hAnsi="Times New Roman" w:cs="Times New Roman"/>
          <w:color w:val="auto"/>
        </w:rPr>
        <w:t>attained</w:t>
      </w:r>
      <w:r w:rsidRPr="004C7DE9">
        <w:rPr>
          <w:rFonts w:ascii="Times New Roman" w:hAnsi="Times New Roman" w:cs="Times New Roman"/>
          <w:color w:val="auto"/>
        </w:rPr>
        <w:t xml:space="preserve"> mastery of scholarship in a</w:t>
      </w:r>
      <w:r w:rsidR="001D585D">
        <w:rPr>
          <w:rFonts w:ascii="Times New Roman" w:hAnsi="Times New Roman" w:cs="Times New Roman"/>
          <w:color w:val="auto"/>
        </w:rPr>
        <w:t xml:space="preserve"> specialty area </w:t>
      </w:r>
      <w:r w:rsidRPr="004C7DE9">
        <w:rPr>
          <w:rFonts w:ascii="Times New Roman" w:hAnsi="Times New Roman" w:cs="Times New Roman"/>
          <w:color w:val="auto"/>
        </w:rPr>
        <w:t>(</w:t>
      </w:r>
      <w:r w:rsidR="001D585D">
        <w:rPr>
          <w:rFonts w:ascii="Times New Roman" w:hAnsi="Times New Roman" w:cs="Times New Roman"/>
          <w:color w:val="auto"/>
        </w:rPr>
        <w:t>C</w:t>
      </w:r>
      <w:r w:rsidRPr="004C7DE9">
        <w:rPr>
          <w:rFonts w:ascii="Times New Roman" w:hAnsi="Times New Roman" w:cs="Times New Roman"/>
          <w:color w:val="auto"/>
        </w:rPr>
        <w:t xml:space="preserve">riminology, </w:t>
      </w:r>
      <w:r w:rsidR="001D585D">
        <w:rPr>
          <w:rFonts w:ascii="Times New Roman" w:hAnsi="Times New Roman" w:cs="Times New Roman"/>
          <w:color w:val="auto"/>
        </w:rPr>
        <w:t>C</w:t>
      </w:r>
      <w:r w:rsidRPr="004C7DE9">
        <w:rPr>
          <w:rFonts w:ascii="Times New Roman" w:hAnsi="Times New Roman" w:cs="Times New Roman"/>
          <w:color w:val="auto"/>
        </w:rPr>
        <w:t xml:space="preserve">ritical </w:t>
      </w:r>
      <w:r w:rsidR="001D585D">
        <w:rPr>
          <w:rFonts w:ascii="Times New Roman" w:hAnsi="Times New Roman" w:cs="Times New Roman"/>
          <w:color w:val="auto"/>
        </w:rPr>
        <w:t>R</w:t>
      </w:r>
      <w:r w:rsidRPr="004C7DE9">
        <w:rPr>
          <w:rFonts w:ascii="Times New Roman" w:hAnsi="Times New Roman" w:cs="Times New Roman"/>
          <w:color w:val="auto"/>
        </w:rPr>
        <w:t xml:space="preserve">ace &amp; </w:t>
      </w:r>
      <w:r w:rsidR="001D585D">
        <w:rPr>
          <w:rFonts w:ascii="Times New Roman" w:hAnsi="Times New Roman" w:cs="Times New Roman"/>
          <w:color w:val="auto"/>
        </w:rPr>
        <w:t>E</w:t>
      </w:r>
      <w:r w:rsidRPr="004C7DE9">
        <w:rPr>
          <w:rFonts w:ascii="Times New Roman" w:hAnsi="Times New Roman" w:cs="Times New Roman"/>
          <w:color w:val="auto"/>
        </w:rPr>
        <w:t xml:space="preserve">thnic </w:t>
      </w:r>
      <w:r w:rsidR="001D585D">
        <w:rPr>
          <w:rFonts w:ascii="Times New Roman" w:hAnsi="Times New Roman" w:cs="Times New Roman"/>
          <w:color w:val="auto"/>
        </w:rPr>
        <w:t>S</w:t>
      </w:r>
      <w:r w:rsidRPr="004C7DE9">
        <w:rPr>
          <w:rFonts w:ascii="Times New Roman" w:hAnsi="Times New Roman" w:cs="Times New Roman"/>
          <w:color w:val="auto"/>
        </w:rPr>
        <w:t xml:space="preserve">tudies, </w:t>
      </w:r>
      <w:r w:rsidR="001D585D">
        <w:rPr>
          <w:rFonts w:ascii="Times New Roman" w:hAnsi="Times New Roman" w:cs="Times New Roman"/>
          <w:color w:val="auto"/>
        </w:rPr>
        <w:t>E</w:t>
      </w:r>
      <w:r w:rsidRPr="004C7DE9">
        <w:rPr>
          <w:rFonts w:ascii="Times New Roman" w:hAnsi="Times New Roman" w:cs="Times New Roman"/>
          <w:color w:val="auto"/>
        </w:rPr>
        <w:t xml:space="preserve">nvironmental </w:t>
      </w:r>
      <w:r w:rsidR="001D585D">
        <w:rPr>
          <w:rFonts w:ascii="Times New Roman" w:hAnsi="Times New Roman" w:cs="Times New Roman"/>
          <w:color w:val="auto"/>
        </w:rPr>
        <w:t>S</w:t>
      </w:r>
      <w:r w:rsidRPr="004C7DE9">
        <w:rPr>
          <w:rFonts w:ascii="Times New Roman" w:hAnsi="Times New Roman" w:cs="Times New Roman"/>
          <w:color w:val="auto"/>
        </w:rPr>
        <w:t xml:space="preserve">ociology, and </w:t>
      </w:r>
      <w:r w:rsidR="001D585D">
        <w:rPr>
          <w:rFonts w:ascii="Times New Roman" w:hAnsi="Times New Roman" w:cs="Times New Roman"/>
          <w:color w:val="auto"/>
        </w:rPr>
        <w:t>P</w:t>
      </w:r>
      <w:r w:rsidRPr="004C7DE9">
        <w:rPr>
          <w:rFonts w:ascii="Times New Roman" w:hAnsi="Times New Roman" w:cs="Times New Roman"/>
          <w:color w:val="auto"/>
        </w:rPr>
        <w:t xml:space="preserve">olitical </w:t>
      </w:r>
      <w:r w:rsidR="001D585D">
        <w:rPr>
          <w:rFonts w:ascii="Times New Roman" w:hAnsi="Times New Roman" w:cs="Times New Roman"/>
          <w:color w:val="auto"/>
        </w:rPr>
        <w:t>E</w:t>
      </w:r>
      <w:r w:rsidRPr="004C7DE9">
        <w:rPr>
          <w:rFonts w:ascii="Times New Roman" w:hAnsi="Times New Roman" w:cs="Times New Roman"/>
          <w:color w:val="auto"/>
        </w:rPr>
        <w:t xml:space="preserve">conomy &amp; </w:t>
      </w:r>
      <w:r w:rsidR="001D585D">
        <w:rPr>
          <w:rFonts w:ascii="Times New Roman" w:hAnsi="Times New Roman" w:cs="Times New Roman"/>
          <w:color w:val="auto"/>
        </w:rPr>
        <w:t>G</w:t>
      </w:r>
      <w:r w:rsidRPr="004C7DE9">
        <w:rPr>
          <w:rFonts w:ascii="Times New Roman" w:hAnsi="Times New Roman" w:cs="Times New Roman"/>
          <w:color w:val="auto"/>
        </w:rPr>
        <w:t>lobalization) or one of its major subareas, students must complete an approved Major Area Paper</w:t>
      </w:r>
      <w:r w:rsidR="00806C8F">
        <w:rPr>
          <w:rFonts w:ascii="Times New Roman" w:hAnsi="Times New Roman" w:cs="Times New Roman"/>
          <w:color w:val="auto"/>
        </w:rPr>
        <w:t xml:space="preserve"> (MAP)</w:t>
      </w:r>
      <w:r w:rsidRPr="004C7DE9">
        <w:rPr>
          <w:rFonts w:ascii="Times New Roman" w:hAnsi="Times New Roman" w:cs="Times New Roman"/>
          <w:color w:val="auto"/>
        </w:rPr>
        <w:t xml:space="preserve">. All faculty members who comprise the primary faculty within each specialization will determine whether students in their specialization must write on the specialty area itself (e.g., the canon of literature considered important by critical race faculty) or on a major subarea (e.g., social movements, environmental justice, whiteness, </w:t>
      </w:r>
      <w:r w:rsidRPr="007833E4">
        <w:rPr>
          <w:rFonts w:ascii="Times New Roman" w:hAnsi="Times New Roman" w:cs="Times New Roman"/>
          <w:color w:val="auto"/>
        </w:rPr>
        <w:t xml:space="preserve">carceral studies). </w:t>
      </w:r>
    </w:p>
    <w:p w14:paraId="2B6EB2DA" w14:textId="0FE9FA71" w:rsidR="00806C8F" w:rsidRPr="00654E23" w:rsidRDefault="00913D06" w:rsidP="007833E4">
      <w:pPr>
        <w:spacing w:line="240" w:lineRule="auto"/>
        <w:rPr>
          <w:rFonts w:ascii="Times New Roman" w:hAnsi="Times New Roman" w:cs="Times New Roman"/>
          <w:color w:val="auto"/>
          <w:sz w:val="20"/>
          <w:szCs w:val="20"/>
        </w:rPr>
      </w:pPr>
      <w:r>
        <w:rPr>
          <w:rFonts w:ascii="Times New Roman" w:hAnsi="Times New Roman" w:cs="Times New Roman"/>
          <w:color w:val="auto"/>
        </w:rPr>
        <w:t xml:space="preserve">The </w:t>
      </w:r>
      <w:r w:rsidR="00806C8F" w:rsidRPr="00654E23">
        <w:rPr>
          <w:rFonts w:ascii="Times New Roman" w:hAnsi="Times New Roman" w:cs="Times New Roman"/>
          <w:color w:val="auto"/>
        </w:rPr>
        <w:t>MAP</w:t>
      </w:r>
      <w:r>
        <w:rPr>
          <w:rFonts w:ascii="Times New Roman" w:hAnsi="Times New Roman" w:cs="Times New Roman"/>
          <w:color w:val="auto"/>
        </w:rPr>
        <w:t xml:space="preserve"> is a</w:t>
      </w:r>
      <w:r w:rsidR="00806C8F" w:rsidRPr="00654E23">
        <w:rPr>
          <w:rFonts w:ascii="Times New Roman" w:hAnsi="Times New Roman" w:cs="Times New Roman"/>
          <w:color w:val="auto"/>
        </w:rPr>
        <w:t xml:space="preserve"> well synthesized and deep literature review. </w:t>
      </w:r>
      <w:r>
        <w:rPr>
          <w:rFonts w:ascii="Times New Roman" w:hAnsi="Times New Roman" w:cs="Times New Roman"/>
          <w:color w:val="auto"/>
        </w:rPr>
        <w:t>A s</w:t>
      </w:r>
      <w:r w:rsidR="00806C8F" w:rsidRPr="00654E23">
        <w:rPr>
          <w:rFonts w:ascii="Times New Roman" w:hAnsi="Times New Roman" w:cs="Times New Roman"/>
          <w:color w:val="auto"/>
        </w:rPr>
        <w:t>uccessful MAP demonstrate</w:t>
      </w:r>
      <w:r>
        <w:rPr>
          <w:rFonts w:ascii="Times New Roman" w:hAnsi="Times New Roman" w:cs="Times New Roman"/>
          <w:color w:val="auto"/>
        </w:rPr>
        <w:t>s</w:t>
      </w:r>
      <w:r w:rsidR="00806C8F" w:rsidRPr="00654E23">
        <w:rPr>
          <w:rFonts w:ascii="Times New Roman" w:hAnsi="Times New Roman" w:cs="Times New Roman"/>
          <w:color w:val="auto"/>
        </w:rPr>
        <w:t xml:space="preserve"> that the student has achieved expertise in the broad umbrella under which their dissertation will fall and has arrived at areas for further development of </w:t>
      </w:r>
      <w:proofErr w:type="gramStart"/>
      <w:r w:rsidR="00806C8F" w:rsidRPr="00654E23">
        <w:rPr>
          <w:rFonts w:ascii="Times New Roman" w:hAnsi="Times New Roman" w:cs="Times New Roman"/>
          <w:color w:val="auto"/>
        </w:rPr>
        <w:t>the literature</w:t>
      </w:r>
      <w:proofErr w:type="gramEnd"/>
      <w:r w:rsidR="00806C8F">
        <w:rPr>
          <w:rFonts w:ascii="Times New Roman" w:hAnsi="Times New Roman" w:cs="Times New Roman"/>
          <w:color w:val="auto"/>
        </w:rPr>
        <w:t>.</w:t>
      </w:r>
    </w:p>
    <w:p w14:paraId="128BCF38" w14:textId="77777777" w:rsidR="00684E3C" w:rsidRPr="00231191" w:rsidRDefault="00AF2CAB" w:rsidP="007833E4">
      <w:pPr>
        <w:spacing w:line="240" w:lineRule="auto"/>
        <w:contextualSpacing/>
        <w:rPr>
          <w:rFonts w:ascii="Times New Roman" w:hAnsi="Times New Roman" w:cs="Times New Roman"/>
          <w:i/>
          <w:color w:val="auto"/>
        </w:rPr>
      </w:pPr>
      <w:r w:rsidRPr="00231191">
        <w:rPr>
          <w:rFonts w:ascii="Times New Roman" w:hAnsi="Times New Roman" w:cs="Times New Roman"/>
          <w:i/>
          <w:color w:val="auto"/>
        </w:rPr>
        <w:t>MAP Timing</w:t>
      </w:r>
    </w:p>
    <w:p w14:paraId="7184EA2F" w14:textId="0CF966EE" w:rsidR="00684E3C" w:rsidRPr="007833E4" w:rsidRDefault="00684E3C" w:rsidP="00231191">
      <w:pPr>
        <w:spacing w:line="240" w:lineRule="auto"/>
        <w:contextualSpacing/>
        <w:rPr>
          <w:rFonts w:ascii="Times New Roman" w:hAnsi="Times New Roman" w:cs="Times New Roman"/>
          <w:color w:val="auto"/>
          <w:shd w:val="clear" w:color="auto" w:fill="FFFFFF"/>
        </w:rPr>
      </w:pPr>
      <w:r w:rsidRPr="00231191">
        <w:rPr>
          <w:rFonts w:ascii="Times New Roman" w:hAnsi="Times New Roman" w:cs="Times New Roman"/>
          <w:color w:val="auto"/>
        </w:rPr>
        <w:t xml:space="preserve">Students must turn their area papers into </w:t>
      </w:r>
      <w:r w:rsidRPr="00B375FB">
        <w:rPr>
          <w:rFonts w:ascii="Times New Roman" w:hAnsi="Times New Roman" w:cs="Times New Roman"/>
          <w:color w:val="auto"/>
        </w:rPr>
        <w:t xml:space="preserve">their </w:t>
      </w:r>
      <w:r w:rsidR="007833E4" w:rsidRPr="00B375FB">
        <w:rPr>
          <w:rFonts w:ascii="Times New Roman" w:hAnsi="Times New Roman" w:cs="Times New Roman"/>
          <w:color w:val="auto"/>
        </w:rPr>
        <w:t>c</w:t>
      </w:r>
      <w:r w:rsidRPr="00B375FB">
        <w:rPr>
          <w:rFonts w:ascii="Times New Roman" w:hAnsi="Times New Roman" w:cs="Times New Roman"/>
          <w:color w:val="auto"/>
        </w:rPr>
        <w:t xml:space="preserve">ommittee </w:t>
      </w:r>
      <w:r w:rsidR="00693CEC" w:rsidRPr="00B375FB">
        <w:rPr>
          <w:rFonts w:ascii="Times New Roman" w:hAnsi="Times New Roman" w:cs="Times New Roman"/>
          <w:color w:val="auto"/>
        </w:rPr>
        <w:t xml:space="preserve">within two </w:t>
      </w:r>
      <w:r w:rsidRPr="00B375FB">
        <w:rPr>
          <w:rFonts w:ascii="Times New Roman" w:hAnsi="Times New Roman" w:cs="Times New Roman"/>
          <w:color w:val="auto"/>
        </w:rPr>
        <w:t>semester</w:t>
      </w:r>
      <w:r w:rsidR="00693CEC" w:rsidRPr="00B375FB">
        <w:rPr>
          <w:rFonts w:ascii="Times New Roman" w:hAnsi="Times New Roman" w:cs="Times New Roman"/>
          <w:color w:val="auto"/>
        </w:rPr>
        <w:t>s</w:t>
      </w:r>
      <w:r w:rsidRPr="00231191">
        <w:rPr>
          <w:rFonts w:ascii="Times New Roman" w:hAnsi="Times New Roman" w:cs="Times New Roman"/>
          <w:color w:val="auto"/>
        </w:rPr>
        <w:t xml:space="preserve"> after finishing required course work. </w:t>
      </w:r>
      <w:r w:rsidR="00C21D2B" w:rsidRPr="00231191">
        <w:rPr>
          <w:rFonts w:ascii="Times New Roman" w:hAnsi="Times New Roman" w:cs="Times New Roman"/>
          <w:color w:val="auto"/>
          <w:bdr w:val="none" w:sz="0" w:space="0" w:color="auto" w:frame="1"/>
        </w:rPr>
        <w:t xml:space="preserve">Those for whom English is a second language may petition the Graduate </w:t>
      </w:r>
      <w:r w:rsidR="00141517">
        <w:rPr>
          <w:rFonts w:ascii="Times New Roman" w:hAnsi="Times New Roman" w:cs="Times New Roman"/>
          <w:color w:val="auto"/>
          <w:bdr w:val="none" w:sz="0" w:space="0" w:color="auto" w:frame="1"/>
        </w:rPr>
        <w:t>Studies</w:t>
      </w:r>
      <w:r w:rsidR="00141517" w:rsidRPr="00231191">
        <w:rPr>
          <w:rFonts w:ascii="Times New Roman" w:hAnsi="Times New Roman" w:cs="Times New Roman"/>
          <w:color w:val="auto"/>
          <w:bdr w:val="none" w:sz="0" w:space="0" w:color="auto" w:frame="1"/>
        </w:rPr>
        <w:t xml:space="preserve"> </w:t>
      </w:r>
      <w:r w:rsidR="00C21D2B" w:rsidRPr="00231191">
        <w:rPr>
          <w:rFonts w:ascii="Times New Roman" w:hAnsi="Times New Roman" w:cs="Times New Roman"/>
          <w:color w:val="auto"/>
          <w:bdr w:val="none" w:sz="0" w:space="0" w:color="auto" w:frame="1"/>
        </w:rPr>
        <w:t xml:space="preserve">Committee for extra time in this process, as may students facing other special circumstances. </w:t>
      </w:r>
    </w:p>
    <w:p w14:paraId="61C8F6AF" w14:textId="53F777F6" w:rsidR="00684E3C" w:rsidRPr="007833E4" w:rsidRDefault="00684E3C" w:rsidP="007833E4">
      <w:pPr>
        <w:spacing w:line="240" w:lineRule="auto"/>
        <w:contextualSpacing/>
        <w:rPr>
          <w:rFonts w:ascii="Times New Roman" w:hAnsi="Times New Roman" w:cs="Times New Roman"/>
          <w:color w:val="auto"/>
        </w:rPr>
      </w:pPr>
    </w:p>
    <w:p w14:paraId="0930B231" w14:textId="064B8000" w:rsidR="00AF2CAB" w:rsidRPr="00DC19C2" w:rsidRDefault="00773C9C" w:rsidP="007833E4">
      <w:pPr>
        <w:spacing w:line="240" w:lineRule="auto"/>
        <w:contextualSpacing/>
        <w:rPr>
          <w:rFonts w:ascii="Times New Roman" w:hAnsi="Times New Roman" w:cs="Times New Roman"/>
          <w:i/>
          <w:color w:val="auto"/>
        </w:rPr>
      </w:pPr>
      <w:r w:rsidRPr="00DC19C2">
        <w:rPr>
          <w:rFonts w:ascii="Times New Roman" w:hAnsi="Times New Roman" w:cs="Times New Roman"/>
          <w:i/>
          <w:color w:val="auto"/>
        </w:rPr>
        <w:t>Makeup</w:t>
      </w:r>
      <w:r w:rsidR="00AF2CAB" w:rsidRPr="00DC19C2">
        <w:rPr>
          <w:rFonts w:ascii="Times New Roman" w:hAnsi="Times New Roman" w:cs="Times New Roman"/>
          <w:i/>
          <w:color w:val="auto"/>
        </w:rPr>
        <w:t xml:space="preserve"> </w:t>
      </w:r>
      <w:r w:rsidR="00663402" w:rsidRPr="00DC19C2">
        <w:rPr>
          <w:rFonts w:ascii="Times New Roman" w:hAnsi="Times New Roman" w:cs="Times New Roman"/>
          <w:i/>
          <w:color w:val="auto"/>
        </w:rPr>
        <w:t xml:space="preserve">and Function </w:t>
      </w:r>
      <w:r w:rsidR="00AF2CAB" w:rsidRPr="00DC19C2">
        <w:rPr>
          <w:rFonts w:ascii="Times New Roman" w:hAnsi="Times New Roman" w:cs="Times New Roman"/>
          <w:i/>
          <w:color w:val="auto"/>
        </w:rPr>
        <w:t>of the MAP Committee</w:t>
      </w:r>
    </w:p>
    <w:p w14:paraId="2FD1CCBE" w14:textId="5C1A8A7F" w:rsidR="00684E3C" w:rsidRPr="00E402BA" w:rsidRDefault="00663402" w:rsidP="00F708B7">
      <w:pPr>
        <w:spacing w:line="240" w:lineRule="auto"/>
        <w:contextualSpacing/>
        <w:rPr>
          <w:rFonts w:ascii="Times New Roman" w:hAnsi="Times New Roman" w:cs="Times New Roman"/>
          <w:color w:val="auto"/>
        </w:rPr>
      </w:pPr>
      <w:r w:rsidRPr="00DC19C2">
        <w:rPr>
          <w:rFonts w:ascii="Times New Roman" w:hAnsi="Times New Roman" w:cs="Times New Roman"/>
          <w:color w:val="auto"/>
        </w:rPr>
        <w:t xml:space="preserve">Students should select a MAP Committee no later than the end of their fourth semester in the PhD program. </w:t>
      </w:r>
      <w:r w:rsidR="00684E3C" w:rsidRPr="00231191">
        <w:rPr>
          <w:rFonts w:ascii="Times New Roman" w:hAnsi="Times New Roman" w:cs="Times New Roman"/>
          <w:color w:val="auto"/>
        </w:rPr>
        <w:t>The MAP Committee must approve the student’s MAP</w:t>
      </w:r>
      <w:r w:rsidR="00684E3C" w:rsidRPr="004C7DE9">
        <w:rPr>
          <w:rFonts w:ascii="Times New Roman" w:hAnsi="Times New Roman" w:cs="Times New Roman"/>
          <w:color w:val="auto"/>
        </w:rPr>
        <w:t xml:space="preserve"> topic (for example, if a student plans to write on state violence, the Committee must say that’s okay) and determine whether the student should </w:t>
      </w:r>
      <w:r w:rsidR="00684E3C" w:rsidRPr="007833E4">
        <w:rPr>
          <w:rFonts w:ascii="Times New Roman" w:hAnsi="Times New Roman" w:cs="Times New Roman"/>
          <w:color w:val="auto"/>
        </w:rPr>
        <w:t xml:space="preserve">write based on a faculty-curated list of readings, a student-selected list of readings, or some combination of the two.  </w:t>
      </w:r>
    </w:p>
    <w:p w14:paraId="01401A75" w14:textId="77777777" w:rsidR="00663402" w:rsidRPr="00E402BA" w:rsidRDefault="00663402" w:rsidP="00F708B7">
      <w:pPr>
        <w:spacing w:line="240" w:lineRule="auto"/>
        <w:contextualSpacing/>
        <w:rPr>
          <w:rFonts w:ascii="Times New Roman" w:hAnsi="Times New Roman" w:cs="Times New Roman"/>
          <w:color w:val="auto"/>
        </w:rPr>
      </w:pPr>
    </w:p>
    <w:p w14:paraId="4ABB08A8" w14:textId="5EADE62D" w:rsidR="00684E3C" w:rsidRPr="00E66093" w:rsidRDefault="00C21D2B" w:rsidP="00684E3C">
      <w:pPr>
        <w:spacing w:line="259" w:lineRule="auto"/>
        <w:contextualSpacing/>
        <w:rPr>
          <w:rFonts w:ascii="Times New Roman" w:hAnsi="Times New Roman" w:cs="Times New Roman"/>
          <w:i/>
          <w:color w:val="auto"/>
        </w:rPr>
      </w:pPr>
      <w:r w:rsidRPr="00E402BA">
        <w:rPr>
          <w:rFonts w:ascii="Times New Roman" w:eastAsia="Times New Roman" w:hAnsi="Times New Roman" w:cs="Times New Roman"/>
          <w:color w:val="auto"/>
          <w:bdr w:val="none" w:sz="0" w:space="0" w:color="auto" w:frame="1"/>
        </w:rPr>
        <w:t xml:space="preserve">The Committee must consist of three faculty members who agree to serve. </w:t>
      </w:r>
      <w:r w:rsidR="00AB00AB">
        <w:rPr>
          <w:rFonts w:ascii="Times New Roman" w:eastAsia="Times New Roman" w:hAnsi="Times New Roman" w:cs="Times New Roman"/>
          <w:color w:val="auto"/>
          <w:bdr w:val="none" w:sz="0" w:space="0" w:color="auto" w:frame="1"/>
        </w:rPr>
        <w:t xml:space="preserve">One faculty member will serve in an administrative Chair role. </w:t>
      </w:r>
      <w:r w:rsidRPr="00E402BA">
        <w:rPr>
          <w:rFonts w:ascii="Times New Roman" w:eastAsia="Times New Roman" w:hAnsi="Times New Roman" w:cs="Times New Roman"/>
          <w:color w:val="auto"/>
          <w:bdr w:val="none" w:sz="0" w:space="0" w:color="auto" w:frame="1"/>
        </w:rPr>
        <w:t xml:space="preserve">At least one faculty member must have a primary specialization in the student’s specialty </w:t>
      </w:r>
      <w:r w:rsidRPr="00E66093">
        <w:rPr>
          <w:rFonts w:ascii="Times New Roman" w:eastAsia="Times New Roman" w:hAnsi="Times New Roman" w:cs="Times New Roman"/>
          <w:color w:val="auto"/>
          <w:bdr w:val="none" w:sz="0" w:space="0" w:color="auto" w:frame="1"/>
        </w:rPr>
        <w:t>area</w:t>
      </w:r>
      <w:r w:rsidR="0036261D" w:rsidRPr="00E66093">
        <w:rPr>
          <w:rFonts w:ascii="Times New Roman" w:eastAsia="Times New Roman" w:hAnsi="Times New Roman" w:cs="Times New Roman"/>
          <w:color w:val="auto"/>
          <w:bdr w:val="none" w:sz="0" w:space="0" w:color="auto" w:frame="1"/>
        </w:rPr>
        <w:t xml:space="preserve"> and</w:t>
      </w:r>
      <w:r w:rsidRPr="00E66093">
        <w:rPr>
          <w:rFonts w:ascii="Times New Roman" w:eastAsia="Times New Roman" w:hAnsi="Times New Roman" w:cs="Times New Roman"/>
          <w:color w:val="auto"/>
          <w:bdr w:val="none" w:sz="0" w:space="0" w:color="auto" w:frame="1"/>
        </w:rPr>
        <w:t xml:space="preserve"> </w:t>
      </w:r>
      <w:r w:rsidR="0036261D" w:rsidRPr="00E66093">
        <w:rPr>
          <w:rFonts w:ascii="Times New Roman" w:eastAsia="Times New Roman" w:hAnsi="Times New Roman" w:cs="Times New Roman"/>
          <w:color w:val="auto"/>
          <w:bdr w:val="none" w:sz="0" w:space="0" w:color="auto" w:frame="1"/>
        </w:rPr>
        <w:t xml:space="preserve">one </w:t>
      </w:r>
      <w:r w:rsidRPr="00E66093">
        <w:rPr>
          <w:rFonts w:ascii="Times New Roman" w:eastAsia="Times New Roman" w:hAnsi="Times New Roman" w:cs="Times New Roman"/>
          <w:color w:val="auto"/>
          <w:bdr w:val="none" w:sz="0" w:space="0" w:color="auto" w:frame="1"/>
        </w:rPr>
        <w:t>other faculty member must have at least a secondary specialization in the student’s specialty area</w:t>
      </w:r>
      <w:r w:rsidR="00684E3C" w:rsidRPr="00E66093">
        <w:rPr>
          <w:rFonts w:ascii="Times New Roman" w:hAnsi="Times New Roman" w:cs="Times New Roman"/>
          <w:color w:val="auto"/>
        </w:rPr>
        <w:t xml:space="preserve"> (see chart below).</w:t>
      </w:r>
      <w:r w:rsidR="00DC19C2" w:rsidRPr="00E66093">
        <w:rPr>
          <w:rFonts w:ascii="Times New Roman" w:hAnsi="Times New Roman" w:cs="Times New Roman"/>
          <w:color w:val="auto"/>
        </w:rPr>
        <w:t xml:space="preserve"> </w:t>
      </w:r>
      <w:bookmarkStart w:id="0" w:name="_Hlk66790226"/>
      <w:r w:rsidR="00DC19C2" w:rsidRPr="00E66093">
        <w:rPr>
          <w:rFonts w:ascii="Times New Roman" w:hAnsi="Times New Roman" w:cs="Times New Roman"/>
          <w:color w:val="auto"/>
        </w:rPr>
        <w:t xml:space="preserve">The MAP committee should meet </w:t>
      </w:r>
      <w:r w:rsidR="00E402BA" w:rsidRPr="00E66093">
        <w:rPr>
          <w:rFonts w:ascii="Times New Roman" w:hAnsi="Times New Roman" w:cs="Times New Roman"/>
          <w:color w:val="auto"/>
        </w:rPr>
        <w:t xml:space="preserve">as a group </w:t>
      </w:r>
      <w:r w:rsidR="00DC19C2" w:rsidRPr="00E66093">
        <w:rPr>
          <w:rFonts w:ascii="Times New Roman" w:hAnsi="Times New Roman" w:cs="Times New Roman"/>
          <w:color w:val="auto"/>
        </w:rPr>
        <w:t>at least once to review the first submission of the MAP</w:t>
      </w:r>
      <w:bookmarkEnd w:id="0"/>
      <w:r w:rsidR="00DC19C2" w:rsidRPr="00E66093">
        <w:rPr>
          <w:rFonts w:ascii="Times New Roman" w:hAnsi="Times New Roman" w:cs="Times New Roman"/>
          <w:color w:val="auto"/>
        </w:rPr>
        <w:t>.</w:t>
      </w:r>
      <w:r w:rsidR="00684E3C" w:rsidRPr="00E66093">
        <w:rPr>
          <w:rFonts w:ascii="Times New Roman" w:hAnsi="Times New Roman" w:cs="Times New Roman"/>
          <w:i/>
          <w:color w:val="auto"/>
        </w:rPr>
        <w:t>MAP Reading List</w:t>
      </w:r>
    </w:p>
    <w:p w14:paraId="28B647EE" w14:textId="5C632F0C" w:rsidR="00684E3C" w:rsidRPr="00E66093" w:rsidRDefault="00684E3C" w:rsidP="00684E3C">
      <w:pPr>
        <w:spacing w:line="259" w:lineRule="auto"/>
        <w:contextualSpacing/>
        <w:rPr>
          <w:rFonts w:ascii="Times New Roman" w:hAnsi="Times New Roman" w:cs="Times New Roman"/>
          <w:color w:val="auto"/>
        </w:rPr>
      </w:pPr>
      <w:r w:rsidRPr="00E66093">
        <w:rPr>
          <w:rFonts w:ascii="Times New Roman" w:hAnsi="Times New Roman" w:cs="Times New Roman"/>
          <w:color w:val="auto"/>
        </w:rPr>
        <w:t>The MAP Committee must review and approve the reading list</w:t>
      </w:r>
      <w:r w:rsidR="006A352D">
        <w:rPr>
          <w:rFonts w:ascii="Times New Roman" w:hAnsi="Times New Roman" w:cs="Times New Roman"/>
          <w:color w:val="auto"/>
        </w:rPr>
        <w:t>, with meaningful sections,</w:t>
      </w:r>
      <w:r w:rsidRPr="00E66093">
        <w:rPr>
          <w:rFonts w:ascii="Times New Roman" w:hAnsi="Times New Roman" w:cs="Times New Roman"/>
          <w:color w:val="auto"/>
        </w:rPr>
        <w:t xml:space="preserve"> before a student begins writing. Typical reading lists will have about 50 citations</w:t>
      </w:r>
      <w:r w:rsidR="00E107A7" w:rsidRPr="00E66093">
        <w:rPr>
          <w:rFonts w:ascii="Times New Roman" w:hAnsi="Times New Roman" w:cs="Times New Roman"/>
          <w:color w:val="auto"/>
        </w:rPr>
        <w:t xml:space="preserve"> but may have more</w:t>
      </w:r>
      <w:r w:rsidRPr="00E66093">
        <w:rPr>
          <w:rFonts w:ascii="Times New Roman" w:hAnsi="Times New Roman" w:cs="Times New Roman"/>
          <w:color w:val="auto"/>
        </w:rPr>
        <w:t>.</w:t>
      </w:r>
      <w:r w:rsidR="006A352D">
        <w:rPr>
          <w:rFonts w:ascii="Times New Roman" w:hAnsi="Times New Roman" w:cs="Times New Roman"/>
          <w:color w:val="auto"/>
        </w:rPr>
        <w:t xml:space="preserve"> </w:t>
      </w:r>
      <w:r w:rsidR="00623522">
        <w:rPr>
          <w:rFonts w:ascii="Times New Roman" w:hAnsi="Times New Roman" w:cs="Times New Roman"/>
          <w:color w:val="auto"/>
        </w:rPr>
        <w:t>It is recommended that t</w:t>
      </w:r>
      <w:r w:rsidR="006A352D">
        <w:rPr>
          <w:rFonts w:ascii="Times New Roman" w:hAnsi="Times New Roman" w:cs="Times New Roman"/>
          <w:color w:val="auto"/>
        </w:rPr>
        <w:t xml:space="preserve">he reading list </w:t>
      </w:r>
      <w:r w:rsidR="00E82BD6">
        <w:rPr>
          <w:rFonts w:ascii="Times New Roman" w:hAnsi="Times New Roman" w:cs="Times New Roman"/>
          <w:color w:val="auto"/>
        </w:rPr>
        <w:t xml:space="preserve">sections and </w:t>
      </w:r>
      <w:r w:rsidR="006A352D">
        <w:rPr>
          <w:rFonts w:ascii="Times New Roman" w:hAnsi="Times New Roman" w:cs="Times New Roman"/>
          <w:color w:val="auto"/>
        </w:rPr>
        <w:t>s</w:t>
      </w:r>
      <w:r w:rsidR="00E82BD6">
        <w:rPr>
          <w:rFonts w:ascii="Times New Roman" w:hAnsi="Times New Roman" w:cs="Times New Roman"/>
          <w:color w:val="auto"/>
        </w:rPr>
        <w:t xml:space="preserve">ubheadings </w:t>
      </w:r>
      <w:r w:rsidR="006A352D">
        <w:rPr>
          <w:rFonts w:ascii="Times New Roman" w:hAnsi="Times New Roman" w:cs="Times New Roman"/>
          <w:color w:val="auto"/>
        </w:rPr>
        <w:t>be used to organize the MAP.</w:t>
      </w:r>
      <w:r w:rsidRPr="00E66093">
        <w:rPr>
          <w:rFonts w:ascii="Times New Roman" w:hAnsi="Times New Roman" w:cs="Times New Roman"/>
          <w:color w:val="auto"/>
        </w:rPr>
        <w:t xml:space="preserve">  </w:t>
      </w:r>
    </w:p>
    <w:p w14:paraId="03F1C7DE" w14:textId="77777777" w:rsidR="00684E3C" w:rsidRPr="00E66093" w:rsidRDefault="00684E3C" w:rsidP="00684E3C">
      <w:pPr>
        <w:spacing w:line="259" w:lineRule="auto"/>
        <w:contextualSpacing/>
        <w:rPr>
          <w:rFonts w:ascii="Times New Roman" w:hAnsi="Times New Roman" w:cs="Times New Roman"/>
          <w:color w:val="auto"/>
        </w:rPr>
      </w:pPr>
    </w:p>
    <w:p w14:paraId="36957944" w14:textId="5A6590EB" w:rsidR="00AF2CAB" w:rsidRPr="00E66093" w:rsidRDefault="00AF2CAB" w:rsidP="00191E11">
      <w:pPr>
        <w:pStyle w:val="NoSpacing"/>
        <w:rPr>
          <w:rFonts w:ascii="Times New Roman" w:hAnsi="Times New Roman" w:cs="Times New Roman"/>
          <w:i/>
          <w:iCs/>
          <w:color w:val="auto"/>
        </w:rPr>
      </w:pPr>
      <w:r w:rsidRPr="00E66093">
        <w:rPr>
          <w:rFonts w:ascii="Times New Roman" w:hAnsi="Times New Roman" w:cs="Times New Roman"/>
          <w:i/>
          <w:iCs/>
          <w:color w:val="auto"/>
        </w:rPr>
        <w:t xml:space="preserve">Content of the MAP </w:t>
      </w:r>
    </w:p>
    <w:p w14:paraId="20ACE130" w14:textId="549203E4" w:rsidR="00AF2CAB" w:rsidRPr="0084523F" w:rsidRDefault="00AF2CAB" w:rsidP="00B23749">
      <w:pPr>
        <w:pStyle w:val="NoSpacing"/>
      </w:pPr>
      <w:r w:rsidRPr="00E66093">
        <w:rPr>
          <w:rFonts w:ascii="Times New Roman" w:hAnsi="Times New Roman" w:cs="Times New Roman"/>
          <w:color w:val="auto"/>
          <w:shd w:val="clear" w:color="auto" w:fill="FFFFFF"/>
        </w:rPr>
        <w:t xml:space="preserve">In the MAP, the student must provide </w:t>
      </w:r>
      <w:r w:rsidR="00F708B7" w:rsidRPr="00E66093">
        <w:rPr>
          <w:rFonts w:ascii="Times New Roman" w:hAnsi="Times New Roman" w:cs="Times New Roman"/>
          <w:color w:val="auto"/>
          <w:shd w:val="clear" w:color="auto" w:fill="FFFFFF"/>
        </w:rPr>
        <w:t xml:space="preserve">a clear statement of </w:t>
      </w:r>
      <w:r w:rsidR="00EC3727" w:rsidRPr="00E66093">
        <w:rPr>
          <w:rFonts w:ascii="Times New Roman" w:hAnsi="Times New Roman" w:cs="Times New Roman"/>
          <w:color w:val="auto"/>
          <w:shd w:val="clear" w:color="auto" w:fill="FFFFFF"/>
        </w:rPr>
        <w:t>scope</w:t>
      </w:r>
      <w:r w:rsidR="00AC418C" w:rsidRPr="00E66093">
        <w:rPr>
          <w:rFonts w:ascii="Times New Roman" w:hAnsi="Times New Roman" w:cs="Times New Roman"/>
          <w:color w:val="auto"/>
          <w:shd w:val="clear" w:color="auto" w:fill="FFFFFF"/>
        </w:rPr>
        <w:t xml:space="preserve"> and focus</w:t>
      </w:r>
      <w:r w:rsidR="00EC3727" w:rsidRPr="00E66093">
        <w:rPr>
          <w:rFonts w:ascii="Times New Roman" w:hAnsi="Times New Roman" w:cs="Times New Roman"/>
          <w:color w:val="auto"/>
          <w:shd w:val="clear" w:color="auto" w:fill="FFFFFF"/>
        </w:rPr>
        <w:t xml:space="preserve"> of the MAP </w:t>
      </w:r>
      <w:r w:rsidR="00C21D2B" w:rsidRPr="00E66093">
        <w:rPr>
          <w:rFonts w:ascii="Times New Roman" w:hAnsi="Times New Roman" w:cs="Times New Roman"/>
          <w:color w:val="auto"/>
          <w:shd w:val="clear" w:color="auto" w:fill="FFFFFF"/>
        </w:rPr>
        <w:t xml:space="preserve">(e.g., </w:t>
      </w:r>
      <w:r w:rsidR="00C21D2B" w:rsidRPr="00E66093">
        <w:rPr>
          <w:rStyle w:val="cf01"/>
          <w:rFonts w:ascii="Times New Roman" w:hAnsi="Times New Roman" w:cs="Times New Roman"/>
          <w:color w:val="auto"/>
          <w:sz w:val="22"/>
          <w:szCs w:val="22"/>
        </w:rPr>
        <w:t>Crime and Place; Residential Segregation; or Environmental</w:t>
      </w:r>
      <w:r w:rsidR="00C21D2B" w:rsidRPr="00B23749">
        <w:rPr>
          <w:rStyle w:val="cf01"/>
          <w:rFonts w:ascii="Times New Roman" w:hAnsi="Times New Roman" w:cs="Times New Roman"/>
          <w:color w:val="auto"/>
          <w:sz w:val="22"/>
          <w:szCs w:val="22"/>
        </w:rPr>
        <w:t xml:space="preserve"> Justice)</w:t>
      </w:r>
      <w:r w:rsidRPr="00B23749">
        <w:rPr>
          <w:rFonts w:ascii="Times New Roman" w:hAnsi="Times New Roman" w:cs="Times New Roman"/>
          <w:color w:val="auto"/>
          <w:shd w:val="clear" w:color="auto" w:fill="FFFFFF"/>
        </w:rPr>
        <w:t>.</w:t>
      </w:r>
      <w:r w:rsidR="00E107A7" w:rsidRPr="00B23749">
        <w:rPr>
          <w:rFonts w:ascii="Times New Roman" w:hAnsi="Times New Roman" w:cs="Times New Roman"/>
          <w:color w:val="auto"/>
          <w:shd w:val="clear" w:color="auto" w:fill="FFFFFF"/>
        </w:rPr>
        <w:t xml:space="preserve"> </w:t>
      </w:r>
      <w:r w:rsidRPr="00B23749">
        <w:rPr>
          <w:rFonts w:ascii="Times New Roman" w:hAnsi="Times New Roman" w:cs="Times New Roman"/>
          <w:color w:val="auto"/>
          <w:shd w:val="clear" w:color="auto" w:fill="FFFFFF"/>
        </w:rPr>
        <w:t xml:space="preserve">The MAP cannot be a simple review of the </w:t>
      </w:r>
      <w:r w:rsidRPr="00B23749">
        <w:rPr>
          <w:rFonts w:ascii="Times New Roman" w:hAnsi="Times New Roman" w:cs="Times New Roman"/>
          <w:color w:val="auto"/>
          <w:shd w:val="clear" w:color="auto" w:fill="FFFFFF"/>
        </w:rPr>
        <w:lastRenderedPageBreak/>
        <w:t xml:space="preserve">literature; it must provide a synthesis or integration of </w:t>
      </w:r>
      <w:r w:rsidR="00AB3ECA">
        <w:rPr>
          <w:rFonts w:ascii="Times New Roman" w:hAnsi="Times New Roman" w:cs="Times New Roman"/>
          <w:color w:val="auto"/>
          <w:shd w:val="clear" w:color="auto" w:fill="FFFFFF"/>
        </w:rPr>
        <w:t xml:space="preserve">(foundational and contemporary) </w:t>
      </w:r>
      <w:r w:rsidR="0040736A">
        <w:rPr>
          <w:rFonts w:ascii="Times New Roman" w:hAnsi="Times New Roman" w:cs="Times New Roman"/>
          <w:color w:val="auto"/>
          <w:shd w:val="clear" w:color="auto" w:fill="FFFFFF"/>
        </w:rPr>
        <w:t xml:space="preserve">theory and research </w:t>
      </w:r>
      <w:r w:rsidRPr="00B23749">
        <w:rPr>
          <w:rFonts w:ascii="Times New Roman" w:hAnsi="Times New Roman" w:cs="Times New Roman"/>
          <w:color w:val="auto"/>
          <w:shd w:val="clear" w:color="auto" w:fill="FFFFFF"/>
        </w:rPr>
        <w:t>on the topic</w:t>
      </w:r>
      <w:r w:rsidR="0040736A">
        <w:rPr>
          <w:rFonts w:ascii="Times New Roman" w:hAnsi="Times New Roman" w:cs="Times New Roman"/>
          <w:color w:val="auto"/>
          <w:shd w:val="clear" w:color="auto" w:fill="FFFFFF"/>
        </w:rPr>
        <w:t xml:space="preserve">, </w:t>
      </w:r>
      <w:r w:rsidRPr="00B23749">
        <w:rPr>
          <w:rFonts w:ascii="Times New Roman" w:hAnsi="Times New Roman" w:cs="Times New Roman"/>
          <w:color w:val="auto"/>
          <w:shd w:val="clear" w:color="auto" w:fill="FFFFFF"/>
        </w:rPr>
        <w:t>be issue- or idea-focused</w:t>
      </w:r>
      <w:r w:rsidR="0040736A">
        <w:rPr>
          <w:rFonts w:ascii="Times New Roman" w:hAnsi="Times New Roman" w:cs="Times New Roman"/>
          <w:color w:val="auto"/>
          <w:shd w:val="clear" w:color="auto" w:fill="FFFFFF"/>
        </w:rPr>
        <w:t>, and identify gaps in theory and/or methods</w:t>
      </w:r>
      <w:r w:rsidRPr="00B23749">
        <w:rPr>
          <w:rFonts w:ascii="Times New Roman" w:hAnsi="Times New Roman" w:cs="Times New Roman"/>
          <w:color w:val="auto"/>
          <w:shd w:val="clear" w:color="auto" w:fill="FFFFFF"/>
        </w:rPr>
        <w:t>.</w:t>
      </w:r>
      <w:r w:rsidR="0040736A">
        <w:rPr>
          <w:rFonts w:ascii="Times New Roman" w:hAnsi="Times New Roman" w:cs="Times New Roman"/>
          <w:color w:val="auto"/>
          <w:shd w:val="clear" w:color="auto" w:fill="FFFFFF"/>
        </w:rPr>
        <w:t xml:space="preserve"> </w:t>
      </w:r>
      <w:r w:rsidR="0080654A">
        <w:rPr>
          <w:rFonts w:ascii="Times New Roman" w:hAnsi="Times New Roman" w:cs="Times New Roman"/>
          <w:color w:val="auto"/>
        </w:rPr>
        <w:t xml:space="preserve">Models of such are available in </w:t>
      </w:r>
      <w:r w:rsidR="0080654A" w:rsidRPr="00654E23">
        <w:rPr>
          <w:rFonts w:ascii="Times New Roman" w:hAnsi="Times New Roman" w:cs="Times New Roman"/>
          <w:i/>
          <w:iCs/>
          <w:color w:val="auto"/>
        </w:rPr>
        <w:t>Annual Review of Sociology</w:t>
      </w:r>
      <w:r w:rsidR="0080654A">
        <w:rPr>
          <w:rFonts w:ascii="Times New Roman" w:hAnsi="Times New Roman" w:cs="Times New Roman"/>
          <w:color w:val="auto"/>
        </w:rPr>
        <w:t xml:space="preserve"> and </w:t>
      </w:r>
      <w:r w:rsidR="0080654A" w:rsidRPr="00654E23">
        <w:rPr>
          <w:rFonts w:ascii="Times New Roman" w:hAnsi="Times New Roman" w:cs="Times New Roman"/>
          <w:i/>
          <w:iCs/>
          <w:color w:val="auto"/>
        </w:rPr>
        <w:t>Annual Review of Criminology</w:t>
      </w:r>
      <w:r w:rsidR="0080654A">
        <w:rPr>
          <w:rFonts w:ascii="Times New Roman" w:hAnsi="Times New Roman" w:cs="Times New Roman"/>
          <w:color w:val="auto"/>
        </w:rPr>
        <w:t xml:space="preserve"> contributions. </w:t>
      </w:r>
      <w:r w:rsidRPr="00B23749">
        <w:rPr>
          <w:rFonts w:ascii="Times New Roman" w:hAnsi="Times New Roman" w:cs="Times New Roman"/>
          <w:color w:val="auto"/>
          <w:shd w:val="clear" w:color="auto" w:fill="FFFFFF"/>
        </w:rPr>
        <w:t xml:space="preserve">The </w:t>
      </w:r>
      <w:r w:rsidR="0028010B">
        <w:rPr>
          <w:rFonts w:ascii="Times New Roman" w:hAnsi="Times New Roman" w:cs="Times New Roman"/>
          <w:color w:val="auto"/>
          <w:shd w:val="clear" w:color="auto" w:fill="FFFFFF"/>
        </w:rPr>
        <w:t>MAP</w:t>
      </w:r>
      <w:r w:rsidR="0028010B" w:rsidRPr="00B23749">
        <w:rPr>
          <w:rFonts w:ascii="Times New Roman" w:hAnsi="Times New Roman" w:cs="Times New Roman"/>
          <w:color w:val="auto"/>
          <w:shd w:val="clear" w:color="auto" w:fill="FFFFFF"/>
        </w:rPr>
        <w:t xml:space="preserve"> </w:t>
      </w:r>
      <w:r w:rsidRPr="00B23749">
        <w:rPr>
          <w:rFonts w:ascii="Times New Roman" w:hAnsi="Times New Roman" w:cs="Times New Roman"/>
          <w:color w:val="auto"/>
          <w:shd w:val="clear" w:color="auto" w:fill="FFFFFF"/>
        </w:rPr>
        <w:t>should be original and not derivative of another paper already published</w:t>
      </w:r>
      <w:r w:rsidR="00D84295" w:rsidRPr="00B23749">
        <w:rPr>
          <w:rFonts w:ascii="Times New Roman" w:hAnsi="Times New Roman" w:cs="Times New Roman"/>
          <w:color w:val="auto"/>
          <w:shd w:val="clear" w:color="auto" w:fill="FFFFFF"/>
        </w:rPr>
        <w:t>,</w:t>
      </w:r>
      <w:r w:rsidRPr="00B23749">
        <w:rPr>
          <w:rFonts w:ascii="Times New Roman" w:hAnsi="Times New Roman" w:cs="Times New Roman"/>
          <w:color w:val="auto"/>
          <w:shd w:val="clear" w:color="auto" w:fill="FFFFFF"/>
        </w:rPr>
        <w:t xml:space="preserve"> or unpublished but known to the student. </w:t>
      </w:r>
      <w:r w:rsidRPr="00B23749">
        <w:rPr>
          <w:rFonts w:ascii="Times New Roman" w:hAnsi="Times New Roman" w:cs="Times New Roman"/>
          <w:color w:val="auto"/>
        </w:rPr>
        <w:t xml:space="preserve">The </w:t>
      </w:r>
      <w:r w:rsidR="0028010B">
        <w:rPr>
          <w:rFonts w:ascii="Times New Roman" w:hAnsi="Times New Roman" w:cs="Times New Roman"/>
          <w:color w:val="auto"/>
        </w:rPr>
        <w:t>MAP</w:t>
      </w:r>
      <w:r w:rsidR="0028010B" w:rsidRPr="00B23749">
        <w:rPr>
          <w:rFonts w:ascii="Times New Roman" w:hAnsi="Times New Roman" w:cs="Times New Roman"/>
          <w:color w:val="auto"/>
        </w:rPr>
        <w:t xml:space="preserve"> </w:t>
      </w:r>
      <w:r w:rsidRPr="00B23749">
        <w:rPr>
          <w:rFonts w:ascii="Times New Roman" w:hAnsi="Times New Roman" w:cs="Times New Roman"/>
          <w:color w:val="auto"/>
        </w:rPr>
        <w:t xml:space="preserve">should be </w:t>
      </w:r>
      <w:r w:rsidR="00150B65">
        <w:rPr>
          <w:rFonts w:ascii="Times New Roman" w:hAnsi="Times New Roman" w:cs="Times New Roman"/>
          <w:color w:val="auto"/>
        </w:rPr>
        <w:t xml:space="preserve">of </w:t>
      </w:r>
      <w:r w:rsidRPr="00B23749">
        <w:rPr>
          <w:rFonts w:ascii="Times New Roman" w:hAnsi="Times New Roman" w:cs="Times New Roman"/>
          <w:color w:val="auto"/>
        </w:rPr>
        <w:t>publishable quality. That is, it should be well-written, coherent, persuasive, and scholarly.</w:t>
      </w:r>
    </w:p>
    <w:p w14:paraId="5BFABA2A" w14:textId="79370EF3" w:rsidR="00AF2CAB" w:rsidRPr="00191E11" w:rsidRDefault="00AF2CAB" w:rsidP="00231191">
      <w:pPr>
        <w:spacing w:line="240" w:lineRule="auto"/>
        <w:contextualSpacing/>
        <w:rPr>
          <w:rFonts w:ascii="Times New Roman" w:hAnsi="Times New Roman" w:cs="Times New Roman"/>
          <w:color w:val="auto"/>
          <w:shd w:val="clear" w:color="auto" w:fill="FFFFFF"/>
        </w:rPr>
      </w:pPr>
    </w:p>
    <w:p w14:paraId="0DFBFF1D" w14:textId="2FA871CF" w:rsidR="00AF2CAB" w:rsidRPr="00191E11" w:rsidRDefault="00AF2CAB" w:rsidP="00231191">
      <w:pPr>
        <w:spacing w:line="240" w:lineRule="auto"/>
        <w:contextualSpacing/>
        <w:rPr>
          <w:rFonts w:ascii="Times New Roman" w:hAnsi="Times New Roman" w:cs="Times New Roman"/>
          <w:i/>
          <w:color w:val="auto"/>
        </w:rPr>
      </w:pPr>
      <w:r w:rsidRPr="00191E11">
        <w:rPr>
          <w:rFonts w:ascii="Times New Roman" w:hAnsi="Times New Roman" w:cs="Times New Roman"/>
          <w:i/>
          <w:color w:val="auto"/>
          <w:shd w:val="clear" w:color="auto" w:fill="FFFFFF"/>
        </w:rPr>
        <w:t>Format of the MAP</w:t>
      </w:r>
    </w:p>
    <w:p w14:paraId="59E85402" w14:textId="77777777" w:rsidR="007833E4" w:rsidRPr="00191E11" w:rsidRDefault="007833E4" w:rsidP="00231191">
      <w:pPr>
        <w:spacing w:line="240" w:lineRule="auto"/>
        <w:contextualSpacing/>
        <w:rPr>
          <w:rFonts w:ascii="Times New Roman" w:hAnsi="Times New Roman" w:cs="Times New Roman"/>
          <w:color w:val="auto"/>
        </w:rPr>
      </w:pPr>
      <w:bookmarkStart w:id="1" w:name="_Hlk66790149"/>
      <w:r w:rsidRPr="00191E11">
        <w:rPr>
          <w:rFonts w:ascii="Times New Roman" w:hAnsi="Times New Roman" w:cs="Times New Roman"/>
          <w:color w:val="auto"/>
        </w:rPr>
        <w:t xml:space="preserve">The paper must be typed, double-spaced, and written in 12-point font. Page numbers should be included on pages. The student must use the American Sociological Association citation format (see February issues of </w:t>
      </w:r>
      <w:r w:rsidRPr="00191E11">
        <w:rPr>
          <w:rFonts w:ascii="Times New Roman" w:hAnsi="Times New Roman" w:cs="Times New Roman"/>
          <w:i/>
          <w:color w:val="auto"/>
        </w:rPr>
        <w:t>American Sociological Review</w:t>
      </w:r>
      <w:r w:rsidRPr="00191E11">
        <w:rPr>
          <w:rFonts w:ascii="Times New Roman" w:hAnsi="Times New Roman" w:cs="Times New Roman"/>
          <w:color w:val="auto"/>
        </w:rPr>
        <w:t xml:space="preserve">). </w:t>
      </w:r>
      <w:r w:rsidRPr="00191E11">
        <w:rPr>
          <w:rFonts w:ascii="Times New Roman" w:hAnsi="Times New Roman" w:cs="Times New Roman"/>
          <w:color w:val="auto"/>
          <w:shd w:val="clear" w:color="auto" w:fill="FFFFFF"/>
        </w:rPr>
        <w:t>Papers must be at least 20 pages in length and no more than 50 pages (exclusive of bibliography and cover page), though shorter or longer MAP papers may be acceptable at the discretion of the MAP Committee.</w:t>
      </w:r>
    </w:p>
    <w:bookmarkEnd w:id="1"/>
    <w:p w14:paraId="3D7CD956" w14:textId="77777777" w:rsidR="007833E4" w:rsidRPr="00191E11" w:rsidRDefault="007833E4" w:rsidP="007833E4">
      <w:pPr>
        <w:shd w:val="clear" w:color="auto" w:fill="FFFFFF"/>
        <w:spacing w:after="0" w:line="240" w:lineRule="auto"/>
        <w:textAlignment w:val="baseline"/>
        <w:rPr>
          <w:rFonts w:ascii="Times New Roman" w:hAnsi="Times New Roman" w:cs="Times New Roman"/>
          <w:color w:val="auto"/>
        </w:rPr>
      </w:pPr>
    </w:p>
    <w:p w14:paraId="40E4A11B" w14:textId="6D5E53E1" w:rsidR="00684E3C" w:rsidRPr="004C7DE9" w:rsidRDefault="00684E3C" w:rsidP="00231191">
      <w:pPr>
        <w:shd w:val="clear" w:color="auto" w:fill="FFFFFF"/>
        <w:spacing w:after="0" w:line="240" w:lineRule="auto"/>
        <w:textAlignment w:val="baseline"/>
        <w:rPr>
          <w:rFonts w:ascii="Times New Roman" w:hAnsi="Times New Roman" w:cs="Times New Roman"/>
          <w:i/>
          <w:color w:val="auto"/>
        </w:rPr>
      </w:pPr>
      <w:r w:rsidRPr="00191E11">
        <w:rPr>
          <w:rFonts w:ascii="Times New Roman" w:hAnsi="Times New Roman" w:cs="Times New Roman"/>
          <w:color w:val="auto"/>
        </w:rPr>
        <w:t xml:space="preserve">Papers are intended for the student to demonstrate </w:t>
      </w:r>
      <w:r w:rsidRPr="00191E11">
        <w:rPr>
          <w:rFonts w:ascii="Times New Roman" w:hAnsi="Times New Roman" w:cs="Times New Roman"/>
          <w:i/>
          <w:color w:val="auto"/>
        </w:rPr>
        <w:t xml:space="preserve">their </w:t>
      </w:r>
      <w:r w:rsidRPr="00191E11">
        <w:rPr>
          <w:rFonts w:ascii="Times New Roman" w:hAnsi="Times New Roman" w:cs="Times New Roman"/>
          <w:color w:val="auto"/>
        </w:rPr>
        <w:t xml:space="preserve">knowledge and ability.  Faculty </w:t>
      </w:r>
      <w:r w:rsidR="00C11D89" w:rsidRPr="00191E11">
        <w:rPr>
          <w:rFonts w:ascii="Times New Roman" w:hAnsi="Times New Roman" w:cs="Times New Roman"/>
          <w:color w:val="auto"/>
        </w:rPr>
        <w:t>will not</w:t>
      </w:r>
      <w:r w:rsidRPr="00191E11">
        <w:rPr>
          <w:rFonts w:ascii="Times New Roman" w:hAnsi="Times New Roman" w:cs="Times New Roman"/>
          <w:color w:val="auto"/>
        </w:rPr>
        <w:t xml:space="preserve"> read drafts of the area paper</w:t>
      </w:r>
      <w:r w:rsidR="00974165">
        <w:rPr>
          <w:rFonts w:ascii="Times New Roman" w:hAnsi="Times New Roman" w:cs="Times New Roman"/>
          <w:color w:val="auto"/>
        </w:rPr>
        <w:t>, though discussion</w:t>
      </w:r>
      <w:r w:rsidR="005F267C">
        <w:rPr>
          <w:rFonts w:ascii="Times New Roman" w:hAnsi="Times New Roman" w:cs="Times New Roman"/>
          <w:color w:val="auto"/>
        </w:rPr>
        <w:t xml:space="preserve"> about the developing MAP</w:t>
      </w:r>
      <w:r w:rsidR="00974165">
        <w:rPr>
          <w:rFonts w:ascii="Times New Roman" w:hAnsi="Times New Roman" w:cs="Times New Roman"/>
          <w:color w:val="auto"/>
        </w:rPr>
        <w:t xml:space="preserve"> is encouraged</w:t>
      </w:r>
      <w:r w:rsidR="00F813DA">
        <w:rPr>
          <w:rFonts w:ascii="Times New Roman" w:hAnsi="Times New Roman" w:cs="Times New Roman"/>
          <w:color w:val="auto"/>
        </w:rPr>
        <w:t>, particularly with one’s MAP Chair</w:t>
      </w:r>
      <w:r w:rsidRPr="00191E11">
        <w:rPr>
          <w:rFonts w:ascii="Times New Roman" w:hAnsi="Times New Roman" w:cs="Times New Roman"/>
          <w:color w:val="auto"/>
        </w:rPr>
        <w:t xml:space="preserve">. Students can </w:t>
      </w:r>
      <w:r w:rsidR="00F813DA">
        <w:rPr>
          <w:rFonts w:ascii="Times New Roman" w:hAnsi="Times New Roman" w:cs="Times New Roman"/>
          <w:color w:val="auto"/>
        </w:rPr>
        <w:t xml:space="preserve">also </w:t>
      </w:r>
      <w:r w:rsidRPr="00191E11">
        <w:rPr>
          <w:rFonts w:ascii="Times New Roman" w:hAnsi="Times New Roman" w:cs="Times New Roman"/>
          <w:color w:val="auto"/>
        </w:rPr>
        <w:t>use the Writing Center for assistance. When the student turns in their area paper, they should also submit a signed</w:t>
      </w:r>
      <w:r w:rsidRPr="00231191">
        <w:rPr>
          <w:rFonts w:ascii="Times New Roman" w:hAnsi="Times New Roman" w:cs="Times New Roman"/>
          <w:color w:val="auto"/>
        </w:rPr>
        <w:t xml:space="preserve"> MAP Academic Honesty Statement that reads as follows: </w:t>
      </w:r>
      <w:r w:rsidRPr="00231191">
        <w:rPr>
          <w:rFonts w:ascii="Times New Roman" w:hAnsi="Times New Roman" w:cs="Times New Roman"/>
          <w:i/>
          <w:color w:val="auto"/>
        </w:rPr>
        <w:t>By signing this document, I affirm that I have not received help from any other person(s) on the content</w:t>
      </w:r>
      <w:r w:rsidRPr="004C7DE9">
        <w:rPr>
          <w:rFonts w:ascii="Times New Roman" w:hAnsi="Times New Roman" w:cs="Times New Roman"/>
          <w:i/>
          <w:color w:val="auto"/>
        </w:rPr>
        <w:t xml:space="preserve"> and writing of this area paper beyond the Writing Center. I acknowledge that I have access to various knowledge-based resources, including but not limited to books, articles, journals, class notes, and the internet; however, the work I submit is fully my own. I also confirm that I reviewed the Department of Sociology’s Graduate Handbook regarding the procedures for this area paper, and that I complied with the procedures.</w:t>
      </w:r>
    </w:p>
    <w:p w14:paraId="64B928D5" w14:textId="13CF130B" w:rsidR="00AF2CAB" w:rsidRPr="004C7DE9" w:rsidRDefault="00AF2CAB" w:rsidP="00AF2CAB">
      <w:pPr>
        <w:spacing w:line="259" w:lineRule="auto"/>
        <w:contextualSpacing/>
        <w:rPr>
          <w:rFonts w:ascii="Times New Roman" w:hAnsi="Times New Roman" w:cs="Times New Roman"/>
          <w:color w:val="auto"/>
        </w:rPr>
      </w:pPr>
    </w:p>
    <w:p w14:paraId="09217446" w14:textId="58004EF4" w:rsidR="00AF2CAB" w:rsidRPr="004C7DE9" w:rsidRDefault="00AF2CAB" w:rsidP="00AF2CAB">
      <w:pPr>
        <w:spacing w:line="259" w:lineRule="auto"/>
        <w:contextualSpacing/>
        <w:rPr>
          <w:rFonts w:ascii="Times New Roman" w:hAnsi="Times New Roman" w:cs="Times New Roman"/>
          <w:i/>
          <w:color w:val="auto"/>
        </w:rPr>
      </w:pPr>
      <w:r w:rsidRPr="004C7DE9">
        <w:rPr>
          <w:rFonts w:ascii="Times New Roman" w:hAnsi="Times New Roman" w:cs="Times New Roman"/>
          <w:i/>
          <w:color w:val="auto"/>
        </w:rPr>
        <w:t>MAP Evaluation</w:t>
      </w:r>
    </w:p>
    <w:p w14:paraId="4BACE364" w14:textId="0FF57878" w:rsidR="00AF2CAB" w:rsidRPr="00231191" w:rsidRDefault="00684E3C" w:rsidP="001629C5">
      <w:pPr>
        <w:shd w:val="clear" w:color="auto" w:fill="FFFFFF"/>
        <w:spacing w:line="240" w:lineRule="auto"/>
        <w:textAlignment w:val="baseline"/>
        <w:rPr>
          <w:rFonts w:ascii="Times New Roman" w:eastAsia="Times New Roman" w:hAnsi="Times New Roman" w:cs="Times New Roman"/>
          <w:color w:val="000000"/>
        </w:rPr>
      </w:pPr>
      <w:r w:rsidRPr="004C7DE9">
        <w:rPr>
          <w:rFonts w:ascii="Times New Roman" w:hAnsi="Times New Roman" w:cs="Times New Roman"/>
          <w:color w:val="auto"/>
        </w:rPr>
        <w:t>The MAP Committee</w:t>
      </w:r>
      <w:r w:rsidR="00AF2CAB" w:rsidRPr="004C7DE9">
        <w:rPr>
          <w:rFonts w:ascii="Times New Roman" w:hAnsi="Times New Roman" w:cs="Times New Roman"/>
          <w:color w:val="auto"/>
        </w:rPr>
        <w:t xml:space="preserve"> will read and evaluate the papers as pass, pass with distinction, or fail</w:t>
      </w:r>
      <w:r w:rsidRPr="004C7DE9">
        <w:rPr>
          <w:rFonts w:ascii="Times New Roman" w:hAnsi="Times New Roman" w:cs="Times New Roman"/>
          <w:color w:val="auto"/>
        </w:rPr>
        <w:t xml:space="preserve">. </w:t>
      </w:r>
      <w:r w:rsidR="00863B82">
        <w:rPr>
          <w:rFonts w:ascii="Times New Roman" w:hAnsi="Times New Roman" w:cs="Times New Roman"/>
          <w:color w:val="auto"/>
        </w:rPr>
        <w:t>Committee members</w:t>
      </w:r>
      <w:r w:rsidRPr="004C7DE9">
        <w:rPr>
          <w:rFonts w:ascii="Times New Roman" w:hAnsi="Times New Roman" w:cs="Times New Roman"/>
          <w:color w:val="auto"/>
        </w:rPr>
        <w:t xml:space="preserve"> will </w:t>
      </w:r>
      <w:r w:rsidR="00AF2CAB" w:rsidRPr="004C7DE9">
        <w:rPr>
          <w:rFonts w:ascii="Times New Roman" w:hAnsi="Times New Roman" w:cs="Times New Roman"/>
          <w:color w:val="auto"/>
        </w:rPr>
        <w:t xml:space="preserve">try as much as possible to evaluate papers within two weeks of submission. </w:t>
      </w:r>
      <w:r w:rsidR="00663402" w:rsidRPr="004C7DE9">
        <w:rPr>
          <w:rFonts w:ascii="Times New Roman" w:eastAsia="Times New Roman" w:hAnsi="Times New Roman" w:cs="Times New Roman"/>
          <w:color w:val="000000"/>
          <w:bdr w:val="none" w:sz="0" w:space="0" w:color="auto" w:frame="1"/>
        </w:rPr>
        <w:t xml:space="preserve">Faculty are not required to evaluate MAPs during summer months (e.g., from mid-May graduation through mid-August beginning of fall semester). </w:t>
      </w:r>
      <w:r w:rsidR="00AF2CAB" w:rsidRPr="004C7DE9">
        <w:rPr>
          <w:rFonts w:ascii="Times New Roman" w:hAnsi="Times New Roman" w:cs="Times New Roman"/>
          <w:color w:val="auto"/>
        </w:rPr>
        <w:t xml:space="preserve">Papers will be evaluated based on the </w:t>
      </w:r>
      <w:r w:rsidR="00C11D89">
        <w:rPr>
          <w:rFonts w:ascii="Times New Roman" w:hAnsi="Times New Roman" w:cs="Times New Roman"/>
          <w:color w:val="auto"/>
        </w:rPr>
        <w:t>(</w:t>
      </w:r>
      <w:r w:rsidR="00AF2CAB" w:rsidRPr="004C7DE9">
        <w:rPr>
          <w:rFonts w:ascii="Times New Roman" w:hAnsi="Times New Roman" w:cs="Times New Roman"/>
          <w:color w:val="auto"/>
        </w:rPr>
        <w:t xml:space="preserve">a) breadth of knowledge demonstrated; </w:t>
      </w:r>
      <w:r w:rsidR="00C11D89">
        <w:rPr>
          <w:rFonts w:ascii="Times New Roman" w:hAnsi="Times New Roman" w:cs="Times New Roman"/>
          <w:color w:val="auto"/>
        </w:rPr>
        <w:t>(</w:t>
      </w:r>
      <w:r w:rsidR="00AF2CAB" w:rsidRPr="004C7DE9">
        <w:rPr>
          <w:rFonts w:ascii="Times New Roman" w:hAnsi="Times New Roman" w:cs="Times New Roman"/>
          <w:color w:val="auto"/>
        </w:rPr>
        <w:t xml:space="preserve">b) accuracy of information presented; and </w:t>
      </w:r>
      <w:r w:rsidR="00C11D89">
        <w:rPr>
          <w:rFonts w:ascii="Times New Roman" w:hAnsi="Times New Roman" w:cs="Times New Roman"/>
          <w:color w:val="auto"/>
        </w:rPr>
        <w:t>(</w:t>
      </w:r>
      <w:r w:rsidR="00AF2CAB" w:rsidRPr="004C7DE9">
        <w:rPr>
          <w:rFonts w:ascii="Times New Roman" w:hAnsi="Times New Roman" w:cs="Times New Roman"/>
          <w:color w:val="auto"/>
        </w:rPr>
        <w:t xml:space="preserve">c) demonstrated ability to write at a level sufficient for publishing. Faculty will evaluate the paper based on coverage of the approved reading list and will not penalize students for failing to include work or ideas not on the list.  </w:t>
      </w:r>
    </w:p>
    <w:p w14:paraId="001F7873" w14:textId="5A198051" w:rsidR="007833E4" w:rsidRPr="00231191" w:rsidRDefault="007833E4" w:rsidP="001629C5">
      <w:pPr>
        <w:shd w:val="clear" w:color="auto" w:fill="FFFFFF"/>
        <w:spacing w:line="240" w:lineRule="auto"/>
        <w:rPr>
          <w:rFonts w:ascii="Times New Roman" w:hAnsi="Times New Roman" w:cs="Times New Roman"/>
          <w:color w:val="auto"/>
        </w:rPr>
      </w:pPr>
      <w:bookmarkStart w:id="2" w:name="_Hlk66790294"/>
      <w:r w:rsidRPr="00231191">
        <w:rPr>
          <w:rFonts w:ascii="Times New Roman" w:hAnsi="Times New Roman" w:cs="Times New Roman"/>
          <w:color w:val="auto"/>
          <w:bdr w:val="none" w:sz="0" w:space="0" w:color="auto" w:frame="1"/>
        </w:rPr>
        <w:t>Students who do not pass the MAP evaluation on the first try will have six weeks to revise and resubmit their area paper. (Those for whom English is a second language may petition the Graduate</w:t>
      </w:r>
      <w:r>
        <w:rPr>
          <w:rFonts w:ascii="Times New Roman" w:hAnsi="Times New Roman" w:cs="Times New Roman"/>
          <w:color w:val="auto"/>
          <w:bdr w:val="none" w:sz="0" w:space="0" w:color="auto" w:frame="1"/>
        </w:rPr>
        <w:t xml:space="preserve"> </w:t>
      </w:r>
      <w:r w:rsidR="00141517">
        <w:rPr>
          <w:rFonts w:ascii="Times New Roman" w:hAnsi="Times New Roman" w:cs="Times New Roman"/>
          <w:color w:val="auto"/>
          <w:bdr w:val="none" w:sz="0" w:space="0" w:color="auto" w:frame="1"/>
        </w:rPr>
        <w:t>Studies</w:t>
      </w:r>
      <w:r w:rsidR="00141517" w:rsidRPr="00231191">
        <w:rPr>
          <w:rFonts w:ascii="Times New Roman" w:hAnsi="Times New Roman" w:cs="Times New Roman"/>
          <w:color w:val="auto"/>
          <w:bdr w:val="none" w:sz="0" w:space="0" w:color="auto" w:frame="1"/>
        </w:rPr>
        <w:t xml:space="preserve"> </w:t>
      </w:r>
      <w:r w:rsidRPr="00231191">
        <w:rPr>
          <w:rFonts w:ascii="Times New Roman" w:hAnsi="Times New Roman" w:cs="Times New Roman"/>
          <w:color w:val="auto"/>
          <w:bdr w:val="none" w:sz="0" w:space="0" w:color="auto" w:frame="1"/>
        </w:rPr>
        <w:t>Committee for extra time in this process, as may students facing other special circumstances.) Students will be given written comments from their MAP Committee detailing the deficiencies of their first attempt. Faculty will read and evaluate the revised paper as pass or fail. Students should generally expect their evaluation within two weeks of submission.   </w:t>
      </w:r>
    </w:p>
    <w:bookmarkEnd w:id="2"/>
    <w:p w14:paraId="0E8505D2" w14:textId="77777777" w:rsidR="00684E3C" w:rsidRPr="004C7DE9" w:rsidRDefault="00684E3C" w:rsidP="001629C5">
      <w:pPr>
        <w:spacing w:line="240" w:lineRule="auto"/>
        <w:contextualSpacing/>
        <w:rPr>
          <w:rFonts w:ascii="Times New Roman" w:hAnsi="Times New Roman" w:cs="Times New Roman"/>
          <w:color w:val="auto"/>
        </w:rPr>
      </w:pPr>
    </w:p>
    <w:p w14:paraId="6958C962" w14:textId="200F1AF4" w:rsidR="00684E3C" w:rsidRPr="00231191" w:rsidRDefault="00684E3C" w:rsidP="001629C5">
      <w:pPr>
        <w:spacing w:line="240" w:lineRule="auto"/>
        <w:contextualSpacing/>
        <w:rPr>
          <w:rFonts w:ascii="Times New Roman" w:hAnsi="Times New Roman" w:cs="Times New Roman"/>
          <w:i/>
          <w:color w:val="auto"/>
        </w:rPr>
      </w:pPr>
      <w:r w:rsidRPr="00231191">
        <w:rPr>
          <w:rFonts w:ascii="Times New Roman" w:hAnsi="Times New Roman" w:cs="Times New Roman"/>
          <w:i/>
          <w:color w:val="auto"/>
        </w:rPr>
        <w:t>Termination Process</w:t>
      </w:r>
    </w:p>
    <w:p w14:paraId="0305B2B5" w14:textId="200660A7" w:rsidR="00EF7AEC" w:rsidRPr="004C7DE9" w:rsidRDefault="00E15980" w:rsidP="00231191">
      <w:pPr>
        <w:spacing w:line="240" w:lineRule="auto"/>
        <w:contextualSpacing/>
        <w:rPr>
          <w:rFonts w:ascii="Times New Roman" w:eastAsia="Times New Roman" w:hAnsi="Times New Roman" w:cs="Times New Roman"/>
          <w:color w:val="auto"/>
        </w:rPr>
      </w:pPr>
      <w:r w:rsidRPr="00231191">
        <w:rPr>
          <w:rFonts w:ascii="Times New Roman" w:hAnsi="Times New Roman" w:cs="Times New Roman"/>
          <w:color w:val="auto"/>
          <w:bdr w:val="none" w:sz="0" w:space="0" w:color="auto" w:frame="1"/>
          <w:shd w:val="clear" w:color="auto" w:fill="FFFFFF"/>
        </w:rPr>
        <w:t xml:space="preserve">Students who fail to deliver a passing MAP paper after two attempts will receive written notice from the Department Head of their removal from the program. Termination will be effective the semester following the failure to submit an approved paper after two attempts. Students who believe that their paper was evaluated in violation of procedures may appeal to the Graduate </w:t>
      </w:r>
      <w:r w:rsidR="00141517">
        <w:rPr>
          <w:rFonts w:ascii="Times New Roman" w:hAnsi="Times New Roman" w:cs="Times New Roman"/>
          <w:color w:val="auto"/>
          <w:bdr w:val="none" w:sz="0" w:space="0" w:color="auto" w:frame="1"/>
          <w:shd w:val="clear" w:color="auto" w:fill="FFFFFF"/>
        </w:rPr>
        <w:t xml:space="preserve">Studies </w:t>
      </w:r>
      <w:r w:rsidRPr="00231191">
        <w:rPr>
          <w:rFonts w:ascii="Times New Roman" w:hAnsi="Times New Roman" w:cs="Times New Roman"/>
          <w:color w:val="auto"/>
          <w:bdr w:val="none" w:sz="0" w:space="0" w:color="auto" w:frame="1"/>
          <w:shd w:val="clear" w:color="auto" w:fill="FFFFFF"/>
        </w:rPr>
        <w:t>Committee who will appoint an ad hoc committee to review the examination and MAP Committee procedures. They will issue a decision in writing within two weeks. </w:t>
      </w:r>
    </w:p>
    <w:p w14:paraId="2E3A267D" w14:textId="77777777" w:rsidR="00E15980" w:rsidRPr="00231191" w:rsidRDefault="00E15980" w:rsidP="006969FE">
      <w:pPr>
        <w:spacing w:line="240" w:lineRule="auto"/>
        <w:rPr>
          <w:rFonts w:ascii="Times New Roman" w:hAnsi="Times New Roman" w:cs="Times New Roman"/>
          <w:color w:val="auto"/>
          <w:bdr w:val="none" w:sz="0" w:space="0" w:color="auto" w:frame="1"/>
          <w:shd w:val="clear" w:color="auto" w:fill="FFFFFF"/>
        </w:rPr>
      </w:pPr>
    </w:p>
    <w:p w14:paraId="7C00B9F7" w14:textId="00AC29FC" w:rsidR="00E15980" w:rsidRPr="004C7DE9" w:rsidRDefault="00693E8B" w:rsidP="00E15980">
      <w:pPr>
        <w:rPr>
          <w:rFonts w:ascii="Times New Roman" w:hAnsi="Times New Roman" w:cs="Times New Roman"/>
          <w:color w:val="auto"/>
        </w:rPr>
      </w:pPr>
      <w:r>
        <w:rPr>
          <w:rFonts w:ascii="Times New Roman" w:hAnsi="Times New Roman" w:cs="Times New Roman"/>
          <w:b/>
          <w:color w:val="auto"/>
        </w:rPr>
        <w:lastRenderedPageBreak/>
        <w:t xml:space="preserve">Table 1: </w:t>
      </w:r>
      <w:r w:rsidR="00E15980" w:rsidRPr="004C7DE9">
        <w:rPr>
          <w:rFonts w:ascii="Times New Roman" w:hAnsi="Times New Roman" w:cs="Times New Roman"/>
          <w:b/>
          <w:color w:val="auto"/>
        </w:rPr>
        <w:t xml:space="preserve">Graduate Faculty by </w:t>
      </w:r>
      <w:r w:rsidR="001D585D">
        <w:rPr>
          <w:rFonts w:ascii="Times New Roman" w:hAnsi="Times New Roman" w:cs="Times New Roman"/>
          <w:b/>
          <w:color w:val="auto"/>
        </w:rPr>
        <w:t xml:space="preserve">Specialty </w:t>
      </w:r>
      <w:r w:rsidR="00E15980" w:rsidRPr="004C7DE9">
        <w:rPr>
          <w:rFonts w:ascii="Times New Roman" w:hAnsi="Times New Roman" w:cs="Times New Roman"/>
          <w:b/>
          <w:color w:val="auto"/>
        </w:rPr>
        <w:t>Area (</w:t>
      </w:r>
      <w:r w:rsidR="00F2121D" w:rsidRPr="004C7DE9">
        <w:rPr>
          <w:rFonts w:ascii="Times New Roman" w:hAnsi="Times New Roman" w:cs="Times New Roman"/>
          <w:b/>
          <w:color w:val="auto"/>
        </w:rPr>
        <w:t>August</w:t>
      </w:r>
      <w:r w:rsidR="00F2121D" w:rsidRPr="003467E8">
        <w:rPr>
          <w:rFonts w:ascii="Times New Roman" w:hAnsi="Times New Roman" w:cs="Times New Roman"/>
          <w:b/>
          <w:color w:val="auto"/>
        </w:rPr>
        <w:t xml:space="preserve"> </w:t>
      </w:r>
      <w:proofErr w:type="gramStart"/>
      <w:r w:rsidR="00E15980" w:rsidRPr="004C7DE9">
        <w:rPr>
          <w:rFonts w:ascii="Times New Roman" w:hAnsi="Times New Roman" w:cs="Times New Roman"/>
          <w:b/>
          <w:color w:val="auto"/>
        </w:rPr>
        <w:t>202</w:t>
      </w:r>
      <w:r w:rsidR="00361205">
        <w:rPr>
          <w:rFonts w:ascii="Times New Roman" w:hAnsi="Times New Roman" w:cs="Times New Roman"/>
          <w:b/>
          <w:color w:val="auto"/>
        </w:rPr>
        <w:t>4</w:t>
      </w:r>
      <w:r w:rsidR="00E15980" w:rsidRPr="004C7DE9">
        <w:rPr>
          <w:rFonts w:ascii="Times New Roman" w:hAnsi="Times New Roman" w:cs="Times New Roman"/>
          <w:b/>
          <w:color w:val="auto"/>
        </w:rPr>
        <w:t>)*</w:t>
      </w:r>
      <w:proofErr w:type="gramEnd"/>
    </w:p>
    <w:tbl>
      <w:tblPr>
        <w:tblStyle w:val="TableGrid"/>
        <w:tblW w:w="0" w:type="auto"/>
        <w:tblLook w:val="04A0" w:firstRow="1" w:lastRow="0" w:firstColumn="1" w:lastColumn="0" w:noHBand="0" w:noVBand="1"/>
      </w:tblPr>
      <w:tblGrid>
        <w:gridCol w:w="3685"/>
        <w:gridCol w:w="2548"/>
        <w:gridCol w:w="3117"/>
      </w:tblGrid>
      <w:tr w:rsidR="00E15980" w:rsidRPr="004C7DE9" w14:paraId="3E61DB9B" w14:textId="77777777" w:rsidTr="00231191">
        <w:tc>
          <w:tcPr>
            <w:tcW w:w="3685" w:type="dxa"/>
          </w:tcPr>
          <w:p w14:paraId="42EB3736" w14:textId="77777777" w:rsidR="00E15980" w:rsidRPr="004C7DE9" w:rsidRDefault="00E15980" w:rsidP="0081766F">
            <w:pPr>
              <w:rPr>
                <w:rFonts w:ascii="Times New Roman" w:hAnsi="Times New Roman" w:cs="Times New Roman"/>
                <w:b/>
                <w:color w:val="auto"/>
              </w:rPr>
            </w:pPr>
            <w:r w:rsidRPr="004C7DE9">
              <w:rPr>
                <w:rFonts w:ascii="Times New Roman" w:hAnsi="Times New Roman" w:cs="Times New Roman"/>
                <w:b/>
                <w:color w:val="auto"/>
              </w:rPr>
              <w:t>Area</w:t>
            </w:r>
          </w:p>
        </w:tc>
        <w:tc>
          <w:tcPr>
            <w:tcW w:w="2548" w:type="dxa"/>
          </w:tcPr>
          <w:p w14:paraId="54B1DD78" w14:textId="77777777" w:rsidR="00E15980" w:rsidRPr="004C7DE9" w:rsidRDefault="00E15980" w:rsidP="0081766F">
            <w:pPr>
              <w:rPr>
                <w:rFonts w:ascii="Times New Roman" w:hAnsi="Times New Roman" w:cs="Times New Roman"/>
                <w:b/>
                <w:color w:val="auto"/>
              </w:rPr>
            </w:pPr>
            <w:r w:rsidRPr="004C7DE9">
              <w:rPr>
                <w:rFonts w:ascii="Times New Roman" w:hAnsi="Times New Roman" w:cs="Times New Roman"/>
                <w:b/>
                <w:color w:val="auto"/>
              </w:rPr>
              <w:t>Primary</w:t>
            </w:r>
          </w:p>
        </w:tc>
        <w:tc>
          <w:tcPr>
            <w:tcW w:w="3117" w:type="dxa"/>
          </w:tcPr>
          <w:p w14:paraId="468A300A" w14:textId="77777777" w:rsidR="00E15980" w:rsidRPr="004C7DE9" w:rsidRDefault="00E15980" w:rsidP="0081766F">
            <w:pPr>
              <w:rPr>
                <w:rFonts w:ascii="Times New Roman" w:hAnsi="Times New Roman" w:cs="Times New Roman"/>
                <w:b/>
                <w:color w:val="auto"/>
              </w:rPr>
            </w:pPr>
            <w:r w:rsidRPr="004C7DE9">
              <w:rPr>
                <w:rFonts w:ascii="Times New Roman" w:hAnsi="Times New Roman" w:cs="Times New Roman"/>
                <w:b/>
                <w:color w:val="auto"/>
              </w:rPr>
              <w:t>Secondary</w:t>
            </w:r>
          </w:p>
        </w:tc>
      </w:tr>
      <w:tr w:rsidR="00E15980" w:rsidRPr="004C7DE9" w14:paraId="4F394F1D" w14:textId="77777777" w:rsidTr="00231191">
        <w:tc>
          <w:tcPr>
            <w:tcW w:w="3685" w:type="dxa"/>
          </w:tcPr>
          <w:p w14:paraId="4B329955" w14:textId="27C76C8E" w:rsidR="00E15980" w:rsidRPr="004C7DE9" w:rsidRDefault="00E15980" w:rsidP="0081766F">
            <w:pPr>
              <w:rPr>
                <w:rFonts w:ascii="Times New Roman" w:hAnsi="Times New Roman" w:cs="Times New Roman"/>
                <w:color w:val="auto"/>
              </w:rPr>
            </w:pPr>
            <w:r w:rsidRPr="004C7DE9">
              <w:rPr>
                <w:rFonts w:ascii="Times New Roman" w:hAnsi="Times New Roman" w:cs="Times New Roman"/>
                <w:color w:val="auto"/>
              </w:rPr>
              <w:t>Criminology</w:t>
            </w:r>
          </w:p>
        </w:tc>
        <w:tc>
          <w:tcPr>
            <w:tcW w:w="2548" w:type="dxa"/>
          </w:tcPr>
          <w:p w14:paraId="6F312B6A" w14:textId="77777777" w:rsidR="00E15980" w:rsidRPr="004C7DE9" w:rsidRDefault="00E15980" w:rsidP="00E15980">
            <w:pPr>
              <w:spacing w:line="240" w:lineRule="auto"/>
              <w:contextualSpacing/>
              <w:rPr>
                <w:rFonts w:ascii="Times New Roman" w:hAnsi="Times New Roman" w:cs="Times New Roman"/>
                <w:color w:val="auto"/>
              </w:rPr>
            </w:pPr>
            <w:r w:rsidRPr="004C7DE9">
              <w:rPr>
                <w:rFonts w:ascii="Times New Roman" w:hAnsi="Times New Roman" w:cs="Times New Roman"/>
                <w:color w:val="auto"/>
              </w:rPr>
              <w:t>Brown</w:t>
            </w:r>
          </w:p>
          <w:p w14:paraId="0623331A" w14:textId="6D963553" w:rsidR="007B4F1C" w:rsidRDefault="007B4F1C" w:rsidP="00E15980">
            <w:pPr>
              <w:spacing w:line="240" w:lineRule="auto"/>
              <w:contextualSpacing/>
              <w:rPr>
                <w:rFonts w:ascii="Times New Roman" w:hAnsi="Times New Roman" w:cs="Times New Roman"/>
                <w:color w:val="auto"/>
              </w:rPr>
            </w:pPr>
            <w:r>
              <w:rPr>
                <w:rFonts w:ascii="Times New Roman" w:hAnsi="Times New Roman" w:cs="Times New Roman"/>
                <w:color w:val="auto"/>
              </w:rPr>
              <w:t>McClanahan</w:t>
            </w:r>
          </w:p>
          <w:p w14:paraId="6DE510ED" w14:textId="74F8C179" w:rsidR="00E15980" w:rsidRPr="004C7DE9" w:rsidRDefault="00E15980" w:rsidP="00E15980">
            <w:pPr>
              <w:spacing w:line="240" w:lineRule="auto"/>
              <w:contextualSpacing/>
              <w:rPr>
                <w:rFonts w:ascii="Times New Roman" w:hAnsi="Times New Roman" w:cs="Times New Roman"/>
                <w:color w:val="auto"/>
              </w:rPr>
            </w:pPr>
            <w:r w:rsidRPr="004C7DE9">
              <w:rPr>
                <w:rFonts w:ascii="Times New Roman" w:hAnsi="Times New Roman" w:cs="Times New Roman"/>
                <w:color w:val="auto"/>
              </w:rPr>
              <w:t>Presser</w:t>
            </w:r>
          </w:p>
          <w:p w14:paraId="7807ABC0" w14:textId="77777777" w:rsidR="00E15980" w:rsidRDefault="00E15980" w:rsidP="00E15980">
            <w:pPr>
              <w:spacing w:line="240" w:lineRule="auto"/>
              <w:contextualSpacing/>
              <w:rPr>
                <w:rFonts w:ascii="Times New Roman" w:hAnsi="Times New Roman" w:cs="Times New Roman"/>
                <w:color w:val="auto"/>
              </w:rPr>
            </w:pPr>
            <w:r w:rsidRPr="004C7DE9">
              <w:rPr>
                <w:rFonts w:ascii="Times New Roman" w:hAnsi="Times New Roman" w:cs="Times New Roman"/>
                <w:color w:val="auto"/>
              </w:rPr>
              <w:t>Wall</w:t>
            </w:r>
          </w:p>
          <w:p w14:paraId="07C75521" w14:textId="42150B68" w:rsidR="00B11E7C" w:rsidRPr="004C7DE9" w:rsidRDefault="00B11E7C" w:rsidP="00E15980">
            <w:pPr>
              <w:spacing w:line="240" w:lineRule="auto"/>
              <w:contextualSpacing/>
              <w:rPr>
                <w:rFonts w:ascii="Times New Roman" w:hAnsi="Times New Roman" w:cs="Times New Roman"/>
                <w:color w:val="auto"/>
              </w:rPr>
            </w:pPr>
            <w:r>
              <w:rPr>
                <w:rFonts w:ascii="Times New Roman" w:hAnsi="Times New Roman" w:cs="Times New Roman"/>
                <w:color w:val="auto"/>
              </w:rPr>
              <w:t>Wulff</w:t>
            </w:r>
          </w:p>
        </w:tc>
        <w:tc>
          <w:tcPr>
            <w:tcW w:w="3117" w:type="dxa"/>
          </w:tcPr>
          <w:p w14:paraId="05197E60" w14:textId="77777777" w:rsidR="00E15980" w:rsidRPr="004C7DE9" w:rsidRDefault="00E15980" w:rsidP="00BC2879">
            <w:pPr>
              <w:spacing w:line="240" w:lineRule="auto"/>
              <w:rPr>
                <w:rFonts w:ascii="Times New Roman" w:hAnsi="Times New Roman" w:cs="Times New Roman"/>
                <w:color w:val="auto"/>
              </w:rPr>
            </w:pPr>
            <w:r w:rsidRPr="004C7DE9">
              <w:rPr>
                <w:rFonts w:ascii="Times New Roman" w:hAnsi="Times New Roman" w:cs="Times New Roman"/>
                <w:color w:val="auto"/>
              </w:rPr>
              <w:t>Destine</w:t>
            </w:r>
          </w:p>
          <w:p w14:paraId="3E11E2DF" w14:textId="00914C7D" w:rsidR="00E15980" w:rsidRPr="004C7DE9" w:rsidRDefault="00E15980" w:rsidP="00BC2879">
            <w:pPr>
              <w:spacing w:line="240" w:lineRule="auto"/>
              <w:rPr>
                <w:rFonts w:ascii="Times New Roman" w:hAnsi="Times New Roman" w:cs="Times New Roman"/>
                <w:color w:val="auto"/>
              </w:rPr>
            </w:pPr>
          </w:p>
        </w:tc>
      </w:tr>
      <w:tr w:rsidR="00E15980" w:rsidRPr="004C7DE9" w14:paraId="6A479EE1" w14:textId="77777777" w:rsidTr="00231191">
        <w:tc>
          <w:tcPr>
            <w:tcW w:w="3685" w:type="dxa"/>
          </w:tcPr>
          <w:p w14:paraId="649CFE06" w14:textId="77777777" w:rsidR="00E15980" w:rsidRPr="004C7DE9" w:rsidRDefault="00E15980" w:rsidP="0081766F">
            <w:pPr>
              <w:rPr>
                <w:rFonts w:ascii="Times New Roman" w:hAnsi="Times New Roman" w:cs="Times New Roman"/>
                <w:color w:val="auto"/>
              </w:rPr>
            </w:pPr>
            <w:r w:rsidRPr="004C7DE9">
              <w:rPr>
                <w:rFonts w:ascii="Times New Roman" w:hAnsi="Times New Roman" w:cs="Times New Roman"/>
                <w:color w:val="auto"/>
              </w:rPr>
              <w:t>Environment</w:t>
            </w:r>
          </w:p>
        </w:tc>
        <w:tc>
          <w:tcPr>
            <w:tcW w:w="2548" w:type="dxa"/>
          </w:tcPr>
          <w:p w14:paraId="75CA1AFF" w14:textId="297ED7F9" w:rsidR="00E15980" w:rsidRPr="004C7DE9" w:rsidRDefault="00E15980" w:rsidP="00BC2879">
            <w:pPr>
              <w:spacing w:line="240" w:lineRule="auto"/>
              <w:rPr>
                <w:rFonts w:ascii="Times New Roman" w:hAnsi="Times New Roman" w:cs="Times New Roman"/>
                <w:color w:val="auto"/>
              </w:rPr>
            </w:pPr>
            <w:r w:rsidRPr="004C7DE9">
              <w:rPr>
                <w:rFonts w:ascii="Times New Roman" w:hAnsi="Times New Roman" w:cs="Times New Roman"/>
                <w:color w:val="auto"/>
              </w:rPr>
              <w:t>Ergas</w:t>
            </w:r>
          </w:p>
          <w:p w14:paraId="657A9B46" w14:textId="77777777" w:rsidR="00E15980" w:rsidRPr="004C7DE9" w:rsidRDefault="00E15980" w:rsidP="00BC2879">
            <w:pPr>
              <w:spacing w:line="240" w:lineRule="auto"/>
              <w:rPr>
                <w:rFonts w:ascii="Times New Roman" w:hAnsi="Times New Roman" w:cs="Times New Roman"/>
                <w:color w:val="auto"/>
              </w:rPr>
            </w:pPr>
            <w:r w:rsidRPr="004C7DE9">
              <w:rPr>
                <w:rFonts w:ascii="Times New Roman" w:hAnsi="Times New Roman" w:cs="Times New Roman"/>
                <w:color w:val="auto"/>
              </w:rPr>
              <w:t>Gellert</w:t>
            </w:r>
          </w:p>
          <w:p w14:paraId="4CC448F1" w14:textId="77777777" w:rsidR="001A26B5" w:rsidRDefault="00E15980" w:rsidP="00BC2879">
            <w:pPr>
              <w:spacing w:line="240" w:lineRule="auto"/>
              <w:rPr>
                <w:rFonts w:ascii="Times New Roman" w:hAnsi="Times New Roman" w:cs="Times New Roman"/>
                <w:color w:val="auto"/>
              </w:rPr>
            </w:pPr>
            <w:r w:rsidRPr="004C7DE9">
              <w:rPr>
                <w:rFonts w:ascii="Times New Roman" w:hAnsi="Times New Roman" w:cs="Times New Roman"/>
                <w:color w:val="auto"/>
              </w:rPr>
              <w:t>Jones</w:t>
            </w:r>
          </w:p>
          <w:p w14:paraId="2BA3C956" w14:textId="55D248B2" w:rsidR="00B11E7C" w:rsidRPr="004C7DE9" w:rsidRDefault="00B11E7C" w:rsidP="00BC2879">
            <w:pPr>
              <w:spacing w:line="240" w:lineRule="auto"/>
              <w:rPr>
                <w:rFonts w:ascii="Times New Roman" w:hAnsi="Times New Roman" w:cs="Times New Roman"/>
                <w:color w:val="auto"/>
              </w:rPr>
            </w:pPr>
            <w:r>
              <w:rPr>
                <w:rFonts w:ascii="Times New Roman" w:hAnsi="Times New Roman" w:cs="Times New Roman"/>
                <w:color w:val="auto"/>
              </w:rPr>
              <w:t>Shade</w:t>
            </w:r>
          </w:p>
        </w:tc>
        <w:tc>
          <w:tcPr>
            <w:tcW w:w="3117" w:type="dxa"/>
          </w:tcPr>
          <w:p w14:paraId="63C1B3E2" w14:textId="77777777" w:rsidR="00E15980" w:rsidRDefault="00E15980" w:rsidP="00BC2879">
            <w:pPr>
              <w:spacing w:line="240" w:lineRule="auto"/>
              <w:rPr>
                <w:rFonts w:ascii="Times New Roman" w:hAnsi="Times New Roman" w:cs="Times New Roman"/>
                <w:color w:val="auto"/>
              </w:rPr>
            </w:pPr>
            <w:r w:rsidRPr="004C7DE9">
              <w:rPr>
                <w:rFonts w:ascii="Times New Roman" w:hAnsi="Times New Roman" w:cs="Times New Roman"/>
                <w:color w:val="auto"/>
              </w:rPr>
              <w:t>Bohon</w:t>
            </w:r>
          </w:p>
          <w:p w14:paraId="3CA3C533" w14:textId="77777777" w:rsidR="00A61C2D" w:rsidRDefault="00A61C2D" w:rsidP="00A61C2D">
            <w:pPr>
              <w:spacing w:line="240" w:lineRule="auto"/>
              <w:contextualSpacing/>
              <w:rPr>
                <w:rFonts w:ascii="Times New Roman" w:hAnsi="Times New Roman" w:cs="Times New Roman"/>
                <w:color w:val="auto"/>
              </w:rPr>
            </w:pPr>
            <w:r>
              <w:rPr>
                <w:rFonts w:ascii="Times New Roman" w:hAnsi="Times New Roman" w:cs="Times New Roman"/>
                <w:color w:val="auto"/>
              </w:rPr>
              <w:t>McClanahan</w:t>
            </w:r>
          </w:p>
          <w:p w14:paraId="456FBA37" w14:textId="77777777" w:rsidR="00A61C2D" w:rsidRPr="004C7DE9" w:rsidRDefault="00A61C2D" w:rsidP="00BC2879">
            <w:pPr>
              <w:spacing w:line="240" w:lineRule="auto"/>
              <w:rPr>
                <w:rFonts w:ascii="Times New Roman" w:hAnsi="Times New Roman" w:cs="Times New Roman"/>
                <w:color w:val="auto"/>
              </w:rPr>
            </w:pPr>
          </w:p>
        </w:tc>
      </w:tr>
      <w:tr w:rsidR="00E15980" w:rsidRPr="004C7DE9" w14:paraId="11A464F2" w14:textId="77777777" w:rsidTr="00231191">
        <w:tc>
          <w:tcPr>
            <w:tcW w:w="3685" w:type="dxa"/>
          </w:tcPr>
          <w:p w14:paraId="58A701D7" w14:textId="57B0E8EF" w:rsidR="00E15980" w:rsidRPr="004C7DE9" w:rsidRDefault="00E15980" w:rsidP="0081766F">
            <w:pPr>
              <w:rPr>
                <w:rFonts w:ascii="Times New Roman" w:hAnsi="Times New Roman" w:cs="Times New Roman"/>
                <w:color w:val="auto"/>
              </w:rPr>
            </w:pPr>
            <w:r w:rsidRPr="004C7DE9">
              <w:rPr>
                <w:rFonts w:ascii="Times New Roman" w:hAnsi="Times New Roman" w:cs="Times New Roman"/>
                <w:color w:val="auto"/>
              </w:rPr>
              <w:t>Political Economy</w:t>
            </w:r>
            <w:r w:rsidR="001D585D">
              <w:rPr>
                <w:rFonts w:ascii="Times New Roman" w:hAnsi="Times New Roman" w:cs="Times New Roman"/>
                <w:color w:val="auto"/>
              </w:rPr>
              <w:t xml:space="preserve"> &amp; Globalization</w:t>
            </w:r>
          </w:p>
        </w:tc>
        <w:tc>
          <w:tcPr>
            <w:tcW w:w="2548" w:type="dxa"/>
          </w:tcPr>
          <w:p w14:paraId="19FE88B9" w14:textId="77777777" w:rsidR="00E15980" w:rsidRPr="004C7DE9" w:rsidRDefault="00E15980" w:rsidP="00BC2879">
            <w:pPr>
              <w:spacing w:line="240" w:lineRule="auto"/>
              <w:rPr>
                <w:rFonts w:ascii="Times New Roman" w:hAnsi="Times New Roman" w:cs="Times New Roman"/>
                <w:color w:val="auto"/>
              </w:rPr>
            </w:pPr>
            <w:r w:rsidRPr="004C7DE9">
              <w:rPr>
                <w:rFonts w:ascii="Times New Roman" w:hAnsi="Times New Roman" w:cs="Times New Roman"/>
                <w:color w:val="auto"/>
              </w:rPr>
              <w:t>Christian</w:t>
            </w:r>
          </w:p>
          <w:p w14:paraId="54CFDF19" w14:textId="77777777" w:rsidR="00E15980" w:rsidRPr="004C7DE9" w:rsidRDefault="00E15980" w:rsidP="00BC2879">
            <w:pPr>
              <w:spacing w:line="240" w:lineRule="auto"/>
              <w:rPr>
                <w:rFonts w:ascii="Times New Roman" w:hAnsi="Times New Roman" w:cs="Times New Roman"/>
                <w:color w:val="auto"/>
              </w:rPr>
            </w:pPr>
            <w:r w:rsidRPr="004C7DE9">
              <w:rPr>
                <w:rFonts w:ascii="Times New Roman" w:hAnsi="Times New Roman" w:cs="Times New Roman"/>
                <w:color w:val="auto"/>
              </w:rPr>
              <w:t>Dahms</w:t>
            </w:r>
          </w:p>
          <w:p w14:paraId="45AE9D45" w14:textId="77777777" w:rsidR="00E15980" w:rsidRPr="004C7DE9" w:rsidRDefault="00E15980" w:rsidP="00BC2879">
            <w:pPr>
              <w:spacing w:line="240" w:lineRule="auto"/>
              <w:rPr>
                <w:rFonts w:ascii="Times New Roman" w:hAnsi="Times New Roman" w:cs="Times New Roman"/>
                <w:color w:val="auto"/>
              </w:rPr>
            </w:pPr>
            <w:r w:rsidRPr="004C7DE9">
              <w:rPr>
                <w:rFonts w:ascii="Times New Roman" w:hAnsi="Times New Roman" w:cs="Times New Roman"/>
                <w:color w:val="auto"/>
              </w:rPr>
              <w:t>Gellert</w:t>
            </w:r>
          </w:p>
          <w:p w14:paraId="16F3C476" w14:textId="77777777" w:rsidR="001A26B5" w:rsidRPr="004C7DE9" w:rsidRDefault="001A26B5" w:rsidP="00BC2879">
            <w:pPr>
              <w:spacing w:line="240" w:lineRule="auto"/>
              <w:rPr>
                <w:rFonts w:ascii="Times New Roman" w:hAnsi="Times New Roman" w:cs="Times New Roman"/>
                <w:color w:val="auto"/>
              </w:rPr>
            </w:pPr>
            <w:r w:rsidRPr="004C7DE9">
              <w:rPr>
                <w:rFonts w:ascii="Times New Roman" w:hAnsi="Times New Roman" w:cs="Times New Roman"/>
                <w:color w:val="auto"/>
              </w:rPr>
              <w:t xml:space="preserve">Gill </w:t>
            </w:r>
          </w:p>
          <w:p w14:paraId="56D43C14" w14:textId="4D7B86EB" w:rsidR="00E15980" w:rsidRDefault="00E15980" w:rsidP="00BC2879">
            <w:pPr>
              <w:spacing w:line="240" w:lineRule="auto"/>
              <w:rPr>
                <w:rFonts w:ascii="Times New Roman" w:hAnsi="Times New Roman" w:cs="Times New Roman"/>
                <w:color w:val="auto"/>
              </w:rPr>
            </w:pPr>
            <w:proofErr w:type="spellStart"/>
            <w:r w:rsidRPr="004C7DE9">
              <w:rPr>
                <w:rFonts w:ascii="Times New Roman" w:hAnsi="Times New Roman" w:cs="Times New Roman"/>
                <w:color w:val="auto"/>
              </w:rPr>
              <w:t>Jalata</w:t>
            </w:r>
            <w:proofErr w:type="spellEnd"/>
          </w:p>
          <w:p w14:paraId="137A3692" w14:textId="3E304A4C" w:rsidR="001431D0" w:rsidRPr="004C7DE9" w:rsidRDefault="001431D0" w:rsidP="00BC2879">
            <w:pPr>
              <w:spacing w:line="240" w:lineRule="auto"/>
              <w:rPr>
                <w:rFonts w:ascii="Times New Roman" w:hAnsi="Times New Roman" w:cs="Times New Roman"/>
                <w:color w:val="auto"/>
              </w:rPr>
            </w:pPr>
            <w:r>
              <w:rPr>
                <w:rFonts w:ascii="Times New Roman" w:hAnsi="Times New Roman" w:cs="Times New Roman"/>
                <w:color w:val="auto"/>
              </w:rPr>
              <w:t>Kim</w:t>
            </w:r>
          </w:p>
          <w:p w14:paraId="2711A734" w14:textId="0D19A919" w:rsidR="001A26B5" w:rsidRPr="004C7DE9" w:rsidRDefault="00E15980" w:rsidP="00BC2879">
            <w:pPr>
              <w:spacing w:line="240" w:lineRule="auto"/>
              <w:rPr>
                <w:rFonts w:ascii="Times New Roman" w:hAnsi="Times New Roman" w:cs="Times New Roman"/>
                <w:color w:val="auto"/>
              </w:rPr>
            </w:pPr>
            <w:r w:rsidRPr="004C7DE9">
              <w:rPr>
                <w:rFonts w:ascii="Times New Roman" w:hAnsi="Times New Roman" w:cs="Times New Roman"/>
                <w:color w:val="auto"/>
              </w:rPr>
              <w:t>Shefner</w:t>
            </w:r>
          </w:p>
        </w:tc>
        <w:tc>
          <w:tcPr>
            <w:tcW w:w="3117" w:type="dxa"/>
          </w:tcPr>
          <w:p w14:paraId="6B484ADB" w14:textId="77777777" w:rsidR="00E15980" w:rsidRPr="004C7DE9" w:rsidRDefault="00E15980" w:rsidP="00BC2879">
            <w:pPr>
              <w:spacing w:line="240" w:lineRule="auto"/>
              <w:rPr>
                <w:rFonts w:ascii="Times New Roman" w:hAnsi="Times New Roman" w:cs="Times New Roman"/>
                <w:color w:val="auto"/>
              </w:rPr>
            </w:pPr>
            <w:r w:rsidRPr="004C7DE9">
              <w:rPr>
                <w:rFonts w:ascii="Times New Roman" w:hAnsi="Times New Roman" w:cs="Times New Roman"/>
                <w:color w:val="auto"/>
              </w:rPr>
              <w:t>Bohon</w:t>
            </w:r>
          </w:p>
          <w:p w14:paraId="4F6CB303" w14:textId="0D0380D1" w:rsidR="00E15980" w:rsidRPr="004C7DE9" w:rsidRDefault="00E15980" w:rsidP="00BC2879">
            <w:pPr>
              <w:spacing w:line="240" w:lineRule="auto"/>
              <w:rPr>
                <w:rFonts w:ascii="Times New Roman" w:hAnsi="Times New Roman" w:cs="Times New Roman"/>
                <w:color w:val="auto"/>
              </w:rPr>
            </w:pPr>
            <w:r w:rsidRPr="004C7DE9">
              <w:rPr>
                <w:rFonts w:ascii="Times New Roman" w:hAnsi="Times New Roman" w:cs="Times New Roman"/>
                <w:color w:val="auto"/>
              </w:rPr>
              <w:t>Destine</w:t>
            </w:r>
          </w:p>
          <w:p w14:paraId="5A717B23" w14:textId="342FE595" w:rsidR="0079310E" w:rsidRDefault="0079310E" w:rsidP="00BC2879">
            <w:pPr>
              <w:spacing w:line="240" w:lineRule="auto"/>
              <w:rPr>
                <w:rFonts w:ascii="Times New Roman" w:hAnsi="Times New Roman" w:cs="Times New Roman"/>
                <w:color w:val="auto"/>
              </w:rPr>
            </w:pPr>
            <w:r w:rsidRPr="004C7DE9">
              <w:rPr>
                <w:rFonts w:ascii="Times New Roman" w:hAnsi="Times New Roman" w:cs="Times New Roman"/>
                <w:color w:val="auto"/>
              </w:rPr>
              <w:t>Ergas</w:t>
            </w:r>
          </w:p>
          <w:p w14:paraId="03035370" w14:textId="7D1B8E47" w:rsidR="00046BE6" w:rsidRPr="007D0A6E" w:rsidRDefault="00046BE6" w:rsidP="00BC2879">
            <w:pPr>
              <w:spacing w:line="240" w:lineRule="auto"/>
              <w:rPr>
                <w:rFonts w:ascii="Times New Roman" w:hAnsi="Times New Roman" w:cs="Times New Roman"/>
                <w:color w:val="auto"/>
              </w:rPr>
            </w:pPr>
            <w:r w:rsidRPr="007D0A6E">
              <w:rPr>
                <w:rFonts w:ascii="Times New Roman" w:hAnsi="Times New Roman" w:cs="Times New Roman"/>
                <w:color w:val="auto"/>
              </w:rPr>
              <w:t>Shade</w:t>
            </w:r>
          </w:p>
          <w:p w14:paraId="3AFA28D8" w14:textId="77777777" w:rsidR="0079310E" w:rsidRDefault="0079310E" w:rsidP="00BC2879">
            <w:pPr>
              <w:spacing w:line="240" w:lineRule="auto"/>
              <w:rPr>
                <w:rFonts w:ascii="Times New Roman" w:hAnsi="Times New Roman" w:cs="Times New Roman"/>
                <w:color w:val="auto"/>
              </w:rPr>
            </w:pPr>
            <w:r w:rsidRPr="004C7DE9">
              <w:rPr>
                <w:rFonts w:ascii="Times New Roman" w:hAnsi="Times New Roman" w:cs="Times New Roman"/>
                <w:color w:val="auto"/>
              </w:rPr>
              <w:t>Wall</w:t>
            </w:r>
          </w:p>
          <w:p w14:paraId="181C52E2" w14:textId="6A852341" w:rsidR="00DC3A2F" w:rsidRPr="004C7DE9" w:rsidRDefault="00DC3A2F" w:rsidP="00BC2879">
            <w:pPr>
              <w:spacing w:line="240" w:lineRule="auto"/>
              <w:rPr>
                <w:rFonts w:ascii="Times New Roman" w:hAnsi="Times New Roman" w:cs="Times New Roman"/>
                <w:color w:val="auto"/>
              </w:rPr>
            </w:pPr>
            <w:r>
              <w:rPr>
                <w:rFonts w:ascii="Times New Roman" w:hAnsi="Times New Roman" w:cs="Times New Roman"/>
                <w:color w:val="auto"/>
              </w:rPr>
              <w:t>Wulff</w:t>
            </w:r>
          </w:p>
        </w:tc>
      </w:tr>
      <w:tr w:rsidR="00E15980" w:rsidRPr="004C7DE9" w14:paraId="262EE379" w14:textId="77777777" w:rsidTr="00231191">
        <w:tc>
          <w:tcPr>
            <w:tcW w:w="3685" w:type="dxa"/>
          </w:tcPr>
          <w:p w14:paraId="6AC15E45" w14:textId="289C4959" w:rsidR="00E15980" w:rsidRPr="004C7DE9" w:rsidRDefault="001D585D" w:rsidP="006969FE">
            <w:pPr>
              <w:rPr>
                <w:rFonts w:ascii="Times New Roman" w:hAnsi="Times New Roman" w:cs="Times New Roman"/>
                <w:color w:val="auto"/>
              </w:rPr>
            </w:pPr>
            <w:r>
              <w:rPr>
                <w:rFonts w:ascii="Times New Roman" w:hAnsi="Times New Roman" w:cs="Times New Roman"/>
                <w:color w:val="auto"/>
              </w:rPr>
              <w:t>Critical Race &amp; Ethnic Studies</w:t>
            </w:r>
          </w:p>
        </w:tc>
        <w:tc>
          <w:tcPr>
            <w:tcW w:w="2548" w:type="dxa"/>
          </w:tcPr>
          <w:p w14:paraId="174A6C6A" w14:textId="39B318B1" w:rsidR="00E15980" w:rsidRDefault="00E15980" w:rsidP="00BC2879">
            <w:pPr>
              <w:spacing w:line="240" w:lineRule="auto"/>
              <w:rPr>
                <w:rFonts w:ascii="Times New Roman" w:hAnsi="Times New Roman" w:cs="Times New Roman"/>
                <w:color w:val="auto"/>
              </w:rPr>
            </w:pPr>
            <w:r w:rsidRPr="004C7DE9">
              <w:rPr>
                <w:rFonts w:ascii="Times New Roman" w:hAnsi="Times New Roman" w:cs="Times New Roman"/>
                <w:color w:val="auto"/>
              </w:rPr>
              <w:t>Bohon</w:t>
            </w:r>
          </w:p>
          <w:p w14:paraId="1D2DCED7" w14:textId="77777777" w:rsidR="00E15980" w:rsidRPr="004C7DE9" w:rsidRDefault="00E15980" w:rsidP="00BC2879">
            <w:pPr>
              <w:spacing w:line="240" w:lineRule="auto"/>
              <w:rPr>
                <w:rFonts w:ascii="Times New Roman" w:hAnsi="Times New Roman" w:cs="Times New Roman"/>
                <w:color w:val="auto"/>
              </w:rPr>
            </w:pPr>
            <w:r w:rsidRPr="004C7DE9">
              <w:rPr>
                <w:rFonts w:ascii="Times New Roman" w:hAnsi="Times New Roman" w:cs="Times New Roman"/>
                <w:color w:val="auto"/>
              </w:rPr>
              <w:t>Christian</w:t>
            </w:r>
          </w:p>
          <w:p w14:paraId="0164C7A8" w14:textId="77777777" w:rsidR="00E15980" w:rsidRPr="004C7DE9" w:rsidRDefault="00E15980" w:rsidP="00BC2879">
            <w:pPr>
              <w:spacing w:line="240" w:lineRule="auto"/>
              <w:rPr>
                <w:rFonts w:ascii="Times New Roman" w:hAnsi="Times New Roman" w:cs="Times New Roman"/>
                <w:color w:val="auto"/>
              </w:rPr>
            </w:pPr>
            <w:r w:rsidRPr="004C7DE9">
              <w:rPr>
                <w:rFonts w:ascii="Times New Roman" w:hAnsi="Times New Roman" w:cs="Times New Roman"/>
                <w:color w:val="auto"/>
              </w:rPr>
              <w:t>Destine</w:t>
            </w:r>
          </w:p>
          <w:p w14:paraId="124C1854" w14:textId="77777777" w:rsidR="00E15980" w:rsidRDefault="00E15980" w:rsidP="00BC2879">
            <w:pPr>
              <w:spacing w:line="240" w:lineRule="auto"/>
              <w:rPr>
                <w:rFonts w:ascii="Times New Roman" w:hAnsi="Times New Roman" w:cs="Times New Roman"/>
                <w:color w:val="auto"/>
              </w:rPr>
            </w:pPr>
            <w:proofErr w:type="spellStart"/>
            <w:r w:rsidRPr="004C7DE9">
              <w:rPr>
                <w:rFonts w:ascii="Times New Roman" w:hAnsi="Times New Roman" w:cs="Times New Roman"/>
                <w:color w:val="auto"/>
              </w:rPr>
              <w:t>Jalata</w:t>
            </w:r>
            <w:proofErr w:type="spellEnd"/>
          </w:p>
          <w:p w14:paraId="4067D56C" w14:textId="4262576F" w:rsidR="00B11E7C" w:rsidRPr="004C7DE9" w:rsidRDefault="00B11E7C" w:rsidP="00BC2879">
            <w:pPr>
              <w:spacing w:line="240" w:lineRule="auto"/>
              <w:rPr>
                <w:rFonts w:ascii="Times New Roman" w:hAnsi="Times New Roman" w:cs="Times New Roman"/>
                <w:color w:val="auto"/>
              </w:rPr>
            </w:pPr>
            <w:r>
              <w:rPr>
                <w:rFonts w:ascii="Times New Roman" w:hAnsi="Times New Roman" w:cs="Times New Roman"/>
                <w:color w:val="auto"/>
              </w:rPr>
              <w:t>Kim</w:t>
            </w:r>
          </w:p>
          <w:p w14:paraId="0C4E0D03" w14:textId="12CE266A" w:rsidR="00E15980" w:rsidRPr="004C7DE9" w:rsidRDefault="00E15980" w:rsidP="00BC2879">
            <w:pPr>
              <w:spacing w:line="240" w:lineRule="auto"/>
              <w:rPr>
                <w:rFonts w:ascii="Times New Roman" w:hAnsi="Times New Roman" w:cs="Times New Roman"/>
                <w:color w:val="auto"/>
              </w:rPr>
            </w:pPr>
            <w:r w:rsidRPr="004C7DE9">
              <w:rPr>
                <w:rFonts w:ascii="Times New Roman" w:hAnsi="Times New Roman" w:cs="Times New Roman"/>
                <w:color w:val="auto"/>
              </w:rPr>
              <w:t>Williams</w:t>
            </w:r>
          </w:p>
        </w:tc>
        <w:tc>
          <w:tcPr>
            <w:tcW w:w="3117" w:type="dxa"/>
          </w:tcPr>
          <w:p w14:paraId="2F47F18B" w14:textId="5228912B" w:rsidR="00E15980" w:rsidRPr="004C7DE9" w:rsidRDefault="00E15980" w:rsidP="00BC2879">
            <w:pPr>
              <w:spacing w:line="240" w:lineRule="auto"/>
              <w:rPr>
                <w:rFonts w:ascii="Times New Roman" w:hAnsi="Times New Roman" w:cs="Times New Roman"/>
                <w:color w:val="auto"/>
              </w:rPr>
            </w:pPr>
            <w:r w:rsidRPr="004C7DE9">
              <w:rPr>
                <w:rFonts w:ascii="Times New Roman" w:hAnsi="Times New Roman" w:cs="Times New Roman"/>
                <w:color w:val="auto"/>
              </w:rPr>
              <w:t>Brown</w:t>
            </w:r>
          </w:p>
          <w:p w14:paraId="5EB5A1A6" w14:textId="504E0141" w:rsidR="00E15980" w:rsidRDefault="00E15980" w:rsidP="00BC2879">
            <w:pPr>
              <w:spacing w:line="240" w:lineRule="auto"/>
              <w:rPr>
                <w:rFonts w:ascii="Times New Roman" w:hAnsi="Times New Roman" w:cs="Times New Roman"/>
                <w:color w:val="auto"/>
              </w:rPr>
            </w:pPr>
            <w:r w:rsidRPr="004C7DE9">
              <w:rPr>
                <w:rFonts w:ascii="Times New Roman" w:hAnsi="Times New Roman" w:cs="Times New Roman"/>
                <w:color w:val="auto"/>
              </w:rPr>
              <w:t>Ergas</w:t>
            </w:r>
          </w:p>
          <w:p w14:paraId="1D89EA48" w14:textId="34FAF91E" w:rsidR="00536A30" w:rsidRPr="004C7DE9" w:rsidRDefault="00536A30" w:rsidP="00BC2879">
            <w:pPr>
              <w:spacing w:line="240" w:lineRule="auto"/>
              <w:rPr>
                <w:rFonts w:ascii="Times New Roman" w:hAnsi="Times New Roman" w:cs="Times New Roman"/>
                <w:color w:val="auto"/>
              </w:rPr>
            </w:pPr>
            <w:r>
              <w:rPr>
                <w:rFonts w:ascii="Times New Roman" w:hAnsi="Times New Roman" w:cs="Times New Roman"/>
                <w:color w:val="auto"/>
              </w:rPr>
              <w:t>Kendrick</w:t>
            </w:r>
          </w:p>
          <w:p w14:paraId="76CC664E" w14:textId="6980F638" w:rsidR="00E15980" w:rsidRDefault="00E15980" w:rsidP="00BC2879">
            <w:pPr>
              <w:spacing w:line="240" w:lineRule="auto"/>
              <w:rPr>
                <w:rFonts w:ascii="Times New Roman" w:hAnsi="Times New Roman" w:cs="Times New Roman"/>
                <w:color w:val="auto"/>
              </w:rPr>
            </w:pPr>
            <w:r w:rsidRPr="004C7DE9">
              <w:rPr>
                <w:rFonts w:ascii="Times New Roman" w:hAnsi="Times New Roman" w:cs="Times New Roman"/>
                <w:color w:val="auto"/>
              </w:rPr>
              <w:t>Wall</w:t>
            </w:r>
          </w:p>
          <w:p w14:paraId="5F72FB22" w14:textId="13CC5FEF" w:rsidR="00DC3A2F" w:rsidRPr="004C7DE9" w:rsidRDefault="00DC3A2F" w:rsidP="00BC2879">
            <w:pPr>
              <w:spacing w:line="240" w:lineRule="auto"/>
              <w:rPr>
                <w:rFonts w:ascii="Times New Roman" w:hAnsi="Times New Roman" w:cs="Times New Roman"/>
                <w:color w:val="auto"/>
              </w:rPr>
            </w:pPr>
            <w:r>
              <w:rPr>
                <w:rFonts w:ascii="Times New Roman" w:hAnsi="Times New Roman" w:cs="Times New Roman"/>
                <w:color w:val="auto"/>
              </w:rPr>
              <w:t>Wulff</w:t>
            </w:r>
          </w:p>
          <w:p w14:paraId="15A64196" w14:textId="05EB4F25" w:rsidR="00E15980" w:rsidRPr="004C7DE9" w:rsidRDefault="00E15980" w:rsidP="0081766F">
            <w:pPr>
              <w:rPr>
                <w:rFonts w:ascii="Times New Roman" w:hAnsi="Times New Roman" w:cs="Times New Roman"/>
                <w:color w:val="auto"/>
              </w:rPr>
            </w:pPr>
          </w:p>
        </w:tc>
      </w:tr>
    </w:tbl>
    <w:p w14:paraId="6FD95379" w14:textId="741133A5" w:rsidR="00E15980" w:rsidRPr="004C7DE9" w:rsidRDefault="00E15980" w:rsidP="00BC2879">
      <w:pPr>
        <w:spacing w:line="240" w:lineRule="auto"/>
        <w:rPr>
          <w:rFonts w:ascii="Times New Roman" w:hAnsi="Times New Roman" w:cs="Times New Roman"/>
          <w:color w:val="auto"/>
        </w:rPr>
      </w:pPr>
      <w:r w:rsidRPr="00E70863">
        <w:rPr>
          <w:rFonts w:ascii="Times New Roman" w:hAnsi="Times New Roman" w:cs="Times New Roman"/>
          <w:color w:val="auto"/>
        </w:rPr>
        <w:t xml:space="preserve">*MAP committees must be comprised of </w:t>
      </w:r>
      <w:r w:rsidR="00834E8E" w:rsidRPr="00E70863">
        <w:rPr>
          <w:rFonts w:ascii="Times New Roman" w:hAnsi="Times New Roman" w:cs="Times New Roman"/>
          <w:color w:val="auto"/>
        </w:rPr>
        <w:t xml:space="preserve">one </w:t>
      </w:r>
      <w:r w:rsidRPr="00E70863">
        <w:rPr>
          <w:rFonts w:ascii="Times New Roman" w:hAnsi="Times New Roman" w:cs="Times New Roman"/>
          <w:color w:val="auto"/>
        </w:rPr>
        <w:t>faculty</w:t>
      </w:r>
      <w:r w:rsidR="001A26B5" w:rsidRPr="00E70863">
        <w:rPr>
          <w:rFonts w:ascii="Times New Roman" w:hAnsi="Times New Roman" w:cs="Times New Roman"/>
          <w:color w:val="auto"/>
        </w:rPr>
        <w:t xml:space="preserve"> member</w:t>
      </w:r>
      <w:r w:rsidRPr="00E70863">
        <w:rPr>
          <w:rFonts w:ascii="Times New Roman" w:hAnsi="Times New Roman" w:cs="Times New Roman"/>
          <w:color w:val="auto"/>
        </w:rPr>
        <w:t xml:space="preserve"> </w:t>
      </w:r>
      <w:r w:rsidR="001D585D" w:rsidRPr="00E70863">
        <w:rPr>
          <w:rFonts w:ascii="Times New Roman" w:hAnsi="Times New Roman" w:cs="Times New Roman"/>
          <w:color w:val="auto"/>
        </w:rPr>
        <w:t>o</w:t>
      </w:r>
      <w:r w:rsidRPr="00E70863">
        <w:rPr>
          <w:rFonts w:ascii="Times New Roman" w:hAnsi="Times New Roman" w:cs="Times New Roman"/>
          <w:color w:val="auto"/>
        </w:rPr>
        <w:t>n an area’s primary list</w:t>
      </w:r>
      <w:r w:rsidR="00834E8E" w:rsidRPr="00E70863">
        <w:rPr>
          <w:rFonts w:ascii="Times New Roman" w:hAnsi="Times New Roman" w:cs="Times New Roman"/>
          <w:color w:val="auto"/>
        </w:rPr>
        <w:t>,</w:t>
      </w:r>
      <w:r w:rsidRPr="00E70863">
        <w:rPr>
          <w:rFonts w:ascii="Times New Roman" w:hAnsi="Times New Roman" w:cs="Times New Roman"/>
          <w:color w:val="auto"/>
        </w:rPr>
        <w:t xml:space="preserve"> one faculty</w:t>
      </w:r>
      <w:r w:rsidR="001A26B5" w:rsidRPr="00E70863">
        <w:rPr>
          <w:rFonts w:ascii="Times New Roman" w:hAnsi="Times New Roman" w:cs="Times New Roman"/>
          <w:color w:val="auto"/>
        </w:rPr>
        <w:t xml:space="preserve"> member</w:t>
      </w:r>
      <w:r w:rsidRPr="00E70863">
        <w:rPr>
          <w:rFonts w:ascii="Times New Roman" w:hAnsi="Times New Roman" w:cs="Times New Roman"/>
          <w:color w:val="auto"/>
        </w:rPr>
        <w:t xml:space="preserve"> who is </w:t>
      </w:r>
      <w:r w:rsidR="001D585D" w:rsidRPr="00E70863">
        <w:rPr>
          <w:rFonts w:ascii="Times New Roman" w:hAnsi="Times New Roman" w:cs="Times New Roman"/>
          <w:color w:val="auto"/>
        </w:rPr>
        <w:t>o</w:t>
      </w:r>
      <w:r w:rsidRPr="00E70863">
        <w:rPr>
          <w:rFonts w:ascii="Times New Roman" w:hAnsi="Times New Roman" w:cs="Times New Roman"/>
          <w:color w:val="auto"/>
        </w:rPr>
        <w:t>n an area’s primary or secondary list</w:t>
      </w:r>
      <w:r w:rsidR="00834E8E" w:rsidRPr="00E70863">
        <w:rPr>
          <w:rFonts w:ascii="Times New Roman" w:hAnsi="Times New Roman" w:cs="Times New Roman"/>
          <w:color w:val="auto"/>
        </w:rPr>
        <w:t>, and a third Sociology faculty member from any area</w:t>
      </w:r>
      <w:r w:rsidRPr="00E70863">
        <w:rPr>
          <w:rFonts w:ascii="Times New Roman" w:hAnsi="Times New Roman" w:cs="Times New Roman"/>
          <w:color w:val="auto"/>
        </w:rPr>
        <w:t>.</w:t>
      </w:r>
      <w:r w:rsidRPr="004C7DE9">
        <w:rPr>
          <w:rFonts w:ascii="Times New Roman" w:hAnsi="Times New Roman" w:cs="Times New Roman"/>
          <w:color w:val="auto"/>
        </w:rPr>
        <w:t xml:space="preserve">  </w:t>
      </w:r>
    </w:p>
    <w:p w14:paraId="785C765C" w14:textId="77777777" w:rsidR="00773C9C" w:rsidRPr="00231191" w:rsidRDefault="00773C9C" w:rsidP="00442378">
      <w:pPr>
        <w:pStyle w:val="Heading2"/>
        <w:spacing w:line="240" w:lineRule="auto"/>
        <w:contextualSpacing/>
        <w:rPr>
          <w:rFonts w:ascii="Times New Roman" w:hAnsi="Times New Roman" w:cs="Times New Roman"/>
          <w:color w:val="auto"/>
          <w:sz w:val="22"/>
          <w:szCs w:val="22"/>
        </w:rPr>
      </w:pPr>
    </w:p>
    <w:p w14:paraId="1CAFA823" w14:textId="29D20026" w:rsidR="00442378" w:rsidRPr="00231191" w:rsidRDefault="00442378" w:rsidP="00442378">
      <w:pPr>
        <w:pStyle w:val="Heading2"/>
        <w:spacing w:line="240" w:lineRule="auto"/>
        <w:contextualSpacing/>
        <w:rPr>
          <w:rFonts w:ascii="Times New Roman" w:hAnsi="Times New Roman" w:cs="Times New Roman"/>
          <w:color w:val="auto"/>
          <w:sz w:val="22"/>
          <w:szCs w:val="22"/>
          <w:u w:val="single"/>
        </w:rPr>
      </w:pPr>
      <w:r w:rsidRPr="00231191">
        <w:rPr>
          <w:rFonts w:ascii="Times New Roman" w:hAnsi="Times New Roman" w:cs="Times New Roman"/>
          <w:color w:val="auto"/>
          <w:sz w:val="22"/>
          <w:szCs w:val="22"/>
          <w:u w:val="single"/>
        </w:rPr>
        <w:t>Standing and Appeals</w:t>
      </w:r>
    </w:p>
    <w:p w14:paraId="0811A2C2" w14:textId="6BA7A08D" w:rsidR="00442378" w:rsidRPr="004C7DE9" w:rsidRDefault="00442378" w:rsidP="00442378">
      <w:pPr>
        <w:spacing w:line="240" w:lineRule="auto"/>
        <w:contextualSpacing/>
        <w:rPr>
          <w:rFonts w:ascii="Times New Roman" w:hAnsi="Times New Roman" w:cs="Times New Roman"/>
          <w:b/>
          <w:color w:val="auto"/>
          <w:u w:val="single"/>
        </w:rPr>
      </w:pPr>
    </w:p>
    <w:p w14:paraId="1DA44F22" w14:textId="77777777" w:rsidR="004A36B0" w:rsidRPr="004C7DE9" w:rsidRDefault="004A36B0" w:rsidP="004A36B0">
      <w:pPr>
        <w:rPr>
          <w:rFonts w:ascii="Times New Roman" w:eastAsia="Times New Roman" w:hAnsi="Times New Roman" w:cs="Times New Roman"/>
          <w:color w:val="auto"/>
        </w:rPr>
      </w:pPr>
      <w:r w:rsidRPr="004C7DE9">
        <w:rPr>
          <w:rFonts w:ascii="Times New Roman" w:eastAsia="Times New Roman" w:hAnsi="Times New Roman" w:cs="Times New Roman"/>
          <w:bCs/>
          <w:i/>
          <w:color w:val="auto"/>
        </w:rPr>
        <w:t xml:space="preserve">Annual </w:t>
      </w:r>
      <w:r w:rsidRPr="004C7DE9">
        <w:rPr>
          <w:rFonts w:ascii="Times New Roman" w:eastAsia="Times New Roman" w:hAnsi="Times New Roman" w:cs="Times New Roman"/>
          <w:i/>
          <w:color w:val="auto"/>
        </w:rPr>
        <w:t>Reviews</w:t>
      </w:r>
    </w:p>
    <w:p w14:paraId="437C8978" w14:textId="30E672DC" w:rsidR="004A36B0" w:rsidRPr="004C7DE9" w:rsidRDefault="004A36B0" w:rsidP="004B3C57">
      <w:pPr>
        <w:spacing w:line="240" w:lineRule="auto"/>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Each </w:t>
      </w:r>
      <w:r w:rsidR="00451B78">
        <w:rPr>
          <w:rFonts w:ascii="Times New Roman" w:eastAsia="Times New Roman" w:hAnsi="Times New Roman" w:cs="Times New Roman"/>
          <w:color w:val="auto"/>
        </w:rPr>
        <w:t>f</w:t>
      </w:r>
      <w:r w:rsidR="002C03DF" w:rsidRPr="004C7DE9">
        <w:rPr>
          <w:rFonts w:ascii="Times New Roman" w:eastAsia="Times New Roman" w:hAnsi="Times New Roman" w:cs="Times New Roman"/>
          <w:color w:val="auto"/>
        </w:rPr>
        <w:t>all</w:t>
      </w:r>
      <w:r w:rsidRPr="004C7DE9">
        <w:rPr>
          <w:rFonts w:ascii="Times New Roman" w:eastAsia="Times New Roman" w:hAnsi="Times New Roman" w:cs="Times New Roman"/>
          <w:color w:val="auto"/>
        </w:rPr>
        <w:t xml:space="preserve"> graduate </w:t>
      </w:r>
      <w:proofErr w:type="gramStart"/>
      <w:r w:rsidRPr="004C7DE9">
        <w:rPr>
          <w:rFonts w:ascii="Times New Roman" w:eastAsia="Times New Roman" w:hAnsi="Times New Roman" w:cs="Times New Roman"/>
          <w:color w:val="auto"/>
        </w:rPr>
        <w:t>students</w:t>
      </w:r>
      <w:proofErr w:type="gramEnd"/>
      <w:r w:rsidR="00907C5B">
        <w:rPr>
          <w:rFonts w:ascii="Times New Roman" w:eastAsia="Times New Roman" w:hAnsi="Times New Roman" w:cs="Times New Roman"/>
          <w:color w:val="auto"/>
        </w:rPr>
        <w:t xml:space="preserve"> </w:t>
      </w:r>
      <w:r w:rsidR="006065B3">
        <w:rPr>
          <w:rFonts w:ascii="Times New Roman" w:eastAsia="Times New Roman" w:hAnsi="Times New Roman" w:cs="Times New Roman"/>
          <w:color w:val="auto"/>
        </w:rPr>
        <w:t>as of</w:t>
      </w:r>
      <w:r w:rsidR="00C21D2B">
        <w:rPr>
          <w:rFonts w:ascii="Times New Roman" w:eastAsia="Times New Roman" w:hAnsi="Times New Roman" w:cs="Times New Roman"/>
          <w:color w:val="auto"/>
        </w:rPr>
        <w:t xml:space="preserve"> their</w:t>
      </w:r>
      <w:r w:rsidR="00907C5B">
        <w:rPr>
          <w:rFonts w:ascii="Times New Roman" w:eastAsia="Times New Roman" w:hAnsi="Times New Roman" w:cs="Times New Roman"/>
          <w:color w:val="auto"/>
        </w:rPr>
        <w:t xml:space="preserve"> </w:t>
      </w:r>
      <w:r w:rsidR="006065B3">
        <w:rPr>
          <w:rFonts w:ascii="Times New Roman" w:eastAsia="Times New Roman" w:hAnsi="Times New Roman" w:cs="Times New Roman"/>
          <w:color w:val="auto"/>
        </w:rPr>
        <w:t>second</w:t>
      </w:r>
      <w:r w:rsidR="00C21D2B">
        <w:rPr>
          <w:rFonts w:ascii="Times New Roman" w:eastAsia="Times New Roman" w:hAnsi="Times New Roman" w:cs="Times New Roman"/>
          <w:color w:val="auto"/>
        </w:rPr>
        <w:t xml:space="preserve"> </w:t>
      </w:r>
      <w:r w:rsidR="00907C5B">
        <w:rPr>
          <w:rFonts w:ascii="Times New Roman" w:eastAsia="Times New Roman" w:hAnsi="Times New Roman" w:cs="Times New Roman"/>
          <w:color w:val="auto"/>
        </w:rPr>
        <w:t>year</w:t>
      </w:r>
      <w:r w:rsidRPr="004C7DE9">
        <w:rPr>
          <w:rFonts w:ascii="Times New Roman" w:eastAsia="Times New Roman" w:hAnsi="Times New Roman" w:cs="Times New Roman"/>
          <w:color w:val="auto"/>
        </w:rPr>
        <w:t xml:space="preserve"> are required to submit an annual report on their progress to the faculty</w:t>
      </w:r>
      <w:r w:rsidR="002C03DF" w:rsidRPr="004C7DE9">
        <w:rPr>
          <w:rFonts w:ascii="Times New Roman" w:eastAsia="Times New Roman" w:hAnsi="Times New Roman" w:cs="Times New Roman"/>
          <w:color w:val="auto"/>
        </w:rPr>
        <w:t xml:space="preserve"> along with teaching evaluations (if </w:t>
      </w:r>
      <w:r w:rsidR="00451B78">
        <w:rPr>
          <w:rFonts w:ascii="Times New Roman" w:eastAsia="Times New Roman" w:hAnsi="Times New Roman" w:cs="Times New Roman"/>
          <w:color w:val="auto"/>
        </w:rPr>
        <w:t>available</w:t>
      </w:r>
      <w:r w:rsidR="002C03DF" w:rsidRPr="004C7DE9">
        <w:rPr>
          <w:rFonts w:ascii="Times New Roman" w:eastAsia="Times New Roman" w:hAnsi="Times New Roman" w:cs="Times New Roman"/>
          <w:color w:val="auto"/>
        </w:rPr>
        <w:t>), unofficial transcripts, and a CV</w:t>
      </w:r>
      <w:r w:rsidRPr="004C7DE9">
        <w:rPr>
          <w:rFonts w:ascii="Times New Roman" w:eastAsia="Times New Roman" w:hAnsi="Times New Roman" w:cs="Times New Roman"/>
          <w:color w:val="auto"/>
        </w:rPr>
        <w:t xml:space="preserve">. As part of the report, students must indicate which Graduate Handbook they are following (either </w:t>
      </w:r>
      <w:r w:rsidR="00451B78">
        <w:rPr>
          <w:rFonts w:ascii="Times New Roman" w:eastAsia="Times New Roman" w:hAnsi="Times New Roman" w:cs="Times New Roman"/>
          <w:color w:val="auto"/>
        </w:rPr>
        <w:t xml:space="preserve">that in place </w:t>
      </w:r>
      <w:r w:rsidRPr="004C7DE9">
        <w:rPr>
          <w:rFonts w:ascii="Times New Roman" w:eastAsia="Times New Roman" w:hAnsi="Times New Roman" w:cs="Times New Roman"/>
          <w:color w:val="auto"/>
        </w:rPr>
        <w:t xml:space="preserve">the year they entered or a subsequent edition). Students are only allowed to switch Handbook years one time. Faculty advisors and chairs are responsible for completing the Advisor Report and Chair’s report, respectively, which </w:t>
      </w:r>
      <w:r w:rsidR="00451B78">
        <w:rPr>
          <w:rFonts w:ascii="Times New Roman" w:eastAsia="Times New Roman" w:hAnsi="Times New Roman" w:cs="Times New Roman"/>
          <w:color w:val="auto"/>
        </w:rPr>
        <w:t>gives</w:t>
      </w:r>
      <w:r w:rsidR="00451B78" w:rsidRPr="004C7DE9">
        <w:rPr>
          <w:rFonts w:ascii="Times New Roman" w:eastAsia="Times New Roman" w:hAnsi="Times New Roman" w:cs="Times New Roman"/>
          <w:color w:val="auto"/>
        </w:rPr>
        <w:t xml:space="preserve"> </w:t>
      </w:r>
      <w:r w:rsidRPr="004C7DE9">
        <w:rPr>
          <w:rFonts w:ascii="Times New Roman" w:eastAsia="Times New Roman" w:hAnsi="Times New Roman" w:cs="Times New Roman"/>
          <w:color w:val="auto"/>
        </w:rPr>
        <w:t xml:space="preserve">the faculty member’s written assessment of the student's progress in the graduate program. Faculty work supervisors—if any—are also required to report progress for students on Graduate Teaching Assistantships </w:t>
      </w:r>
      <w:r w:rsidR="00451B78">
        <w:rPr>
          <w:rFonts w:ascii="Times New Roman" w:eastAsia="Times New Roman" w:hAnsi="Times New Roman" w:cs="Times New Roman"/>
          <w:color w:val="auto"/>
        </w:rPr>
        <w:t>or</w:t>
      </w:r>
      <w:r w:rsidRPr="004C7DE9">
        <w:rPr>
          <w:rFonts w:ascii="Times New Roman" w:eastAsia="Times New Roman" w:hAnsi="Times New Roman" w:cs="Times New Roman"/>
          <w:color w:val="auto"/>
        </w:rPr>
        <w:t xml:space="preserve"> Graduate Research Assistantships.  </w:t>
      </w:r>
    </w:p>
    <w:p w14:paraId="2B7161CD" w14:textId="689D6735" w:rsidR="004A36B0" w:rsidRPr="004C7DE9" w:rsidRDefault="004A36B0" w:rsidP="004B3C57">
      <w:pPr>
        <w:spacing w:line="240" w:lineRule="auto"/>
        <w:rPr>
          <w:rFonts w:ascii="Times New Roman" w:eastAsia="Times New Roman" w:hAnsi="Times New Roman" w:cs="Times New Roman"/>
          <w:color w:val="auto"/>
        </w:rPr>
      </w:pPr>
      <w:r w:rsidRPr="004C7DE9">
        <w:rPr>
          <w:rFonts w:ascii="Times New Roman" w:eastAsia="Times New Roman" w:hAnsi="Times New Roman" w:cs="Times New Roman"/>
          <w:color w:val="auto"/>
        </w:rPr>
        <w:t>All graduate students</w:t>
      </w:r>
      <w:r w:rsidR="001D585D">
        <w:rPr>
          <w:rFonts w:ascii="Times New Roman" w:eastAsia="Times New Roman" w:hAnsi="Times New Roman" w:cs="Times New Roman"/>
          <w:color w:val="auto"/>
        </w:rPr>
        <w:t>’</w:t>
      </w:r>
      <w:r w:rsidRPr="004C7DE9">
        <w:rPr>
          <w:rFonts w:ascii="Times New Roman" w:eastAsia="Times New Roman" w:hAnsi="Times New Roman" w:cs="Times New Roman"/>
          <w:color w:val="auto"/>
        </w:rPr>
        <w:t xml:space="preserve"> files are reviewed to evaluate progress in the program and eligibility for funding. The files contain course grades, qualifying/specialty examination </w:t>
      </w:r>
      <w:r w:rsidR="007833E4">
        <w:rPr>
          <w:rFonts w:ascii="Times New Roman" w:eastAsia="Times New Roman" w:hAnsi="Times New Roman" w:cs="Times New Roman"/>
          <w:color w:val="auto"/>
        </w:rPr>
        <w:t xml:space="preserve">and MAP </w:t>
      </w:r>
      <w:r w:rsidRPr="004C7DE9">
        <w:rPr>
          <w:rFonts w:ascii="Times New Roman" w:eastAsia="Times New Roman" w:hAnsi="Times New Roman" w:cs="Times New Roman"/>
          <w:color w:val="auto"/>
        </w:rPr>
        <w:t>grades</w:t>
      </w:r>
      <w:r w:rsidR="007833E4">
        <w:rPr>
          <w:rFonts w:ascii="Times New Roman" w:eastAsia="Times New Roman" w:hAnsi="Times New Roman" w:cs="Times New Roman"/>
          <w:color w:val="auto"/>
        </w:rPr>
        <w:t>/assessments</w:t>
      </w:r>
      <w:r w:rsidRPr="004C7DE9">
        <w:rPr>
          <w:rFonts w:ascii="Times New Roman" w:eastAsia="Times New Roman" w:hAnsi="Times New Roman" w:cs="Times New Roman"/>
          <w:color w:val="auto"/>
        </w:rPr>
        <w:t>, Advisors</w:t>
      </w:r>
      <w:r w:rsidR="00143574">
        <w:rPr>
          <w:rFonts w:ascii="Times New Roman" w:eastAsia="Times New Roman" w:hAnsi="Times New Roman" w:cs="Times New Roman"/>
          <w:color w:val="auto"/>
        </w:rPr>
        <w:t>’</w:t>
      </w:r>
      <w:r w:rsidRPr="004C7DE9">
        <w:rPr>
          <w:rFonts w:ascii="Times New Roman" w:eastAsia="Times New Roman" w:hAnsi="Times New Roman" w:cs="Times New Roman"/>
          <w:color w:val="auto"/>
        </w:rPr>
        <w:t xml:space="preserve"> Reports, Chairs’ Reports, and Supervisors’ Reports. Advisors and faculty members who have worked with students submit evaluations of students. The faculty evaluations address class performance, teaching effectiveness, the student</w:t>
      </w:r>
      <w:r w:rsidR="004C7DE9">
        <w:rPr>
          <w:rFonts w:ascii="Times New Roman" w:eastAsia="Times New Roman" w:hAnsi="Times New Roman" w:cs="Times New Roman"/>
          <w:color w:val="auto"/>
        </w:rPr>
        <w:t>’</w:t>
      </w:r>
      <w:r w:rsidRPr="004C7DE9">
        <w:rPr>
          <w:rFonts w:ascii="Times New Roman" w:eastAsia="Times New Roman" w:hAnsi="Times New Roman" w:cs="Times New Roman"/>
          <w:color w:val="auto"/>
        </w:rPr>
        <w:t xml:space="preserve">s strengths and </w:t>
      </w:r>
      <w:r w:rsidR="00451B78">
        <w:rPr>
          <w:rFonts w:ascii="Times New Roman" w:eastAsia="Times New Roman" w:hAnsi="Times New Roman" w:cs="Times New Roman"/>
          <w:color w:val="auto"/>
        </w:rPr>
        <w:t>areas for improvement</w:t>
      </w:r>
      <w:r w:rsidRPr="004C7DE9">
        <w:rPr>
          <w:rFonts w:ascii="Times New Roman" w:eastAsia="Times New Roman" w:hAnsi="Times New Roman" w:cs="Times New Roman"/>
          <w:color w:val="auto"/>
        </w:rPr>
        <w:t xml:space="preserve">, and progress toward the degree. Teaching evaluations, performance of duties, presentations at professional meetings, and publications are </w:t>
      </w:r>
      <w:proofErr w:type="gramStart"/>
      <w:r w:rsidRPr="004C7DE9">
        <w:rPr>
          <w:rFonts w:ascii="Times New Roman" w:eastAsia="Times New Roman" w:hAnsi="Times New Roman" w:cs="Times New Roman"/>
          <w:color w:val="auto"/>
        </w:rPr>
        <w:t>taken into account</w:t>
      </w:r>
      <w:proofErr w:type="gramEnd"/>
      <w:r w:rsidRPr="004C7DE9">
        <w:rPr>
          <w:rFonts w:ascii="Times New Roman" w:eastAsia="Times New Roman" w:hAnsi="Times New Roman" w:cs="Times New Roman"/>
          <w:color w:val="auto"/>
        </w:rPr>
        <w:t xml:space="preserve"> in funding decisions.</w:t>
      </w:r>
    </w:p>
    <w:p w14:paraId="03AE40E3" w14:textId="3A9CAE6E" w:rsidR="004A36B0" w:rsidRPr="004C7DE9" w:rsidRDefault="004A36B0" w:rsidP="004B3C57">
      <w:pPr>
        <w:spacing w:line="240" w:lineRule="auto"/>
        <w:rPr>
          <w:rFonts w:ascii="Times New Roman" w:eastAsia="Times New Roman" w:hAnsi="Times New Roman" w:cs="Times New Roman"/>
          <w:color w:val="auto"/>
        </w:rPr>
      </w:pPr>
      <w:r w:rsidRPr="004C7DE9">
        <w:rPr>
          <w:rFonts w:ascii="Times New Roman" w:eastAsia="Times New Roman" w:hAnsi="Times New Roman" w:cs="Times New Roman"/>
          <w:color w:val="auto"/>
        </w:rPr>
        <w:lastRenderedPageBreak/>
        <w:t xml:space="preserve">All graduate students will receive a written summary of their evaluation, which they must sign and return to the </w:t>
      </w:r>
      <w:r w:rsidR="002C03DF" w:rsidRPr="004C7DE9">
        <w:rPr>
          <w:rFonts w:ascii="Times New Roman" w:eastAsia="Times New Roman" w:hAnsi="Times New Roman" w:cs="Times New Roman"/>
          <w:color w:val="auto"/>
        </w:rPr>
        <w:t>Graduate Administrative Assistant</w:t>
      </w:r>
      <w:r w:rsidRPr="004C7DE9">
        <w:rPr>
          <w:rFonts w:ascii="Times New Roman" w:eastAsia="Times New Roman" w:hAnsi="Times New Roman" w:cs="Times New Roman"/>
          <w:color w:val="auto"/>
        </w:rPr>
        <w:t xml:space="preserve">. </w:t>
      </w:r>
      <w:r w:rsidRPr="004C7DE9">
        <w:rPr>
          <w:rFonts w:ascii="Times New Roman" w:hAnsi="Times New Roman" w:cs="Times New Roman"/>
          <w:color w:val="auto"/>
        </w:rPr>
        <w:t xml:space="preserve">This written evaluation will be discussed in a meeting between graduate students and their advisor. The letter concludes with signature lines for the advisor and for the student, indicating the date when this meeting occurred. </w:t>
      </w:r>
      <w:r w:rsidRPr="004C7DE9">
        <w:rPr>
          <w:rFonts w:ascii="Times New Roman" w:eastAsia="Times New Roman" w:hAnsi="Times New Roman" w:cs="Times New Roman"/>
          <w:color w:val="auto"/>
        </w:rPr>
        <w:t xml:space="preserve">The student’s signature confirms only that they have received the evaluation. It does not confer agreement with the assessment. </w:t>
      </w:r>
      <w:r w:rsidRPr="004C7DE9">
        <w:rPr>
          <w:rFonts w:ascii="Times New Roman" w:hAnsi="Times New Roman" w:cs="Times New Roman"/>
          <w:color w:val="auto"/>
        </w:rPr>
        <w:t xml:space="preserve">  </w:t>
      </w:r>
    </w:p>
    <w:p w14:paraId="729E7646" w14:textId="0D41183A" w:rsidR="00105751" w:rsidRPr="004C7DE9" w:rsidRDefault="004A36B0" w:rsidP="00105751">
      <w:pPr>
        <w:spacing w:line="240" w:lineRule="auto"/>
        <w:rPr>
          <w:rFonts w:ascii="Times New Roman" w:hAnsi="Times New Roman" w:cs="Times New Roman"/>
          <w:iCs/>
          <w:color w:val="000000"/>
          <w:shd w:val="clear" w:color="auto" w:fill="FFFFFF"/>
        </w:rPr>
      </w:pPr>
      <w:r w:rsidRPr="004C7DE9">
        <w:rPr>
          <w:rFonts w:ascii="Times New Roman" w:hAnsi="Times New Roman" w:cs="Times New Roman"/>
          <w:iCs/>
          <w:color w:val="000000"/>
          <w:shd w:val="clear" w:color="auto" w:fill="FFFFFF"/>
        </w:rPr>
        <w:t xml:space="preserve">Students who fail to meet the normal progress benchmarks must work with their chair or advisor to develop a written plan for achieving the benchmarks missed. This plan must be filed with the Director of Graduate Studies </w:t>
      </w:r>
      <w:r w:rsidR="00105751" w:rsidRPr="004C7DE9">
        <w:rPr>
          <w:rFonts w:ascii="Times New Roman" w:hAnsi="Times New Roman" w:cs="Times New Roman"/>
          <w:iCs/>
          <w:color w:val="000000"/>
          <w:shd w:val="clear" w:color="auto" w:fill="FFFFFF"/>
        </w:rPr>
        <w:t>in early October</w:t>
      </w:r>
      <w:r w:rsidR="00105751" w:rsidRPr="004C7DE9">
        <w:rPr>
          <w:rFonts w:ascii="Times New Roman" w:hAnsi="Times New Roman" w:cs="Times New Roman"/>
          <w:iCs/>
          <w:color w:val="auto"/>
          <w:shd w:val="clear" w:color="auto" w:fill="FFFFFF"/>
        </w:rPr>
        <w:t xml:space="preserve">. </w:t>
      </w:r>
      <w:r w:rsidR="00105751" w:rsidRPr="004C7DE9">
        <w:rPr>
          <w:rFonts w:ascii="Times New Roman" w:hAnsi="Times New Roman" w:cs="Times New Roman"/>
          <w:color w:val="auto"/>
        </w:rPr>
        <w:t xml:space="preserve">The remediation plan must detail why the student is not meeting the goals and the steps they will take to ensure normal progress by the end of Spring semester. A student who believes that they have been assessed unfairly can file an appeal with the Graduate </w:t>
      </w:r>
      <w:r w:rsidR="00141517">
        <w:rPr>
          <w:rFonts w:ascii="Times New Roman" w:hAnsi="Times New Roman" w:cs="Times New Roman"/>
          <w:color w:val="auto"/>
        </w:rPr>
        <w:t xml:space="preserve">Studies </w:t>
      </w:r>
      <w:r w:rsidR="00105751" w:rsidRPr="004C7DE9">
        <w:rPr>
          <w:rFonts w:ascii="Times New Roman" w:hAnsi="Times New Roman" w:cs="Times New Roman"/>
          <w:color w:val="auto"/>
        </w:rPr>
        <w:t xml:space="preserve">Committee. </w:t>
      </w:r>
      <w:r w:rsidRPr="004C7DE9">
        <w:rPr>
          <w:rFonts w:ascii="Times New Roman" w:hAnsi="Times New Roman" w:cs="Times New Roman"/>
          <w:iCs/>
          <w:color w:val="000000"/>
          <w:shd w:val="clear" w:color="auto" w:fill="FFFFFF"/>
        </w:rPr>
        <w:t>Students should then implement the plan.  </w:t>
      </w:r>
    </w:p>
    <w:p w14:paraId="3197BEEA" w14:textId="5CDE6DA9" w:rsidR="004A36B0" w:rsidRPr="004C7DE9" w:rsidRDefault="004A36B0" w:rsidP="00105751">
      <w:pPr>
        <w:spacing w:line="240" w:lineRule="auto"/>
        <w:rPr>
          <w:rFonts w:ascii="Times New Roman" w:hAnsi="Times New Roman" w:cs="Times New Roman"/>
          <w:color w:val="auto"/>
        </w:rPr>
      </w:pPr>
      <w:r w:rsidRPr="004C7DE9">
        <w:rPr>
          <w:rFonts w:ascii="Times New Roman" w:hAnsi="Times New Roman" w:cs="Times New Roman"/>
          <w:iCs/>
          <w:color w:val="000000"/>
          <w:shd w:val="clear" w:color="auto" w:fill="FFFFFF"/>
        </w:rPr>
        <w:t xml:space="preserve">If a student does not successfully implement their remediation plan so that they have met the missed benchmarks by the next annual review, or if they otherwise fail to meet the normal progress benchmarks for two years in a row, they may face sanctions which can include loss of </w:t>
      </w:r>
      <w:r w:rsidR="00D41EDE">
        <w:rPr>
          <w:rFonts w:ascii="Times New Roman" w:hAnsi="Times New Roman" w:cs="Times New Roman"/>
          <w:iCs/>
          <w:color w:val="000000"/>
          <w:shd w:val="clear" w:color="auto" w:fill="FFFFFF"/>
        </w:rPr>
        <w:t>d</w:t>
      </w:r>
      <w:r w:rsidRPr="004C7DE9">
        <w:rPr>
          <w:rFonts w:ascii="Times New Roman" w:hAnsi="Times New Roman" w:cs="Times New Roman"/>
          <w:iCs/>
          <w:color w:val="000000"/>
          <w:shd w:val="clear" w:color="auto" w:fill="FFFFFF"/>
        </w:rPr>
        <w:t>epartmental funding or removal from the program.  </w:t>
      </w:r>
    </w:p>
    <w:p w14:paraId="1ED3972F" w14:textId="1742F786" w:rsidR="002C03DF" w:rsidRPr="004C7DE9" w:rsidRDefault="00105751" w:rsidP="00105751">
      <w:pPr>
        <w:spacing w:line="240" w:lineRule="auto"/>
        <w:rPr>
          <w:rFonts w:ascii="Times New Roman" w:hAnsi="Times New Roman" w:cs="Times New Roman"/>
          <w:color w:val="auto"/>
        </w:rPr>
      </w:pPr>
      <w:r w:rsidRPr="004C7DE9">
        <w:rPr>
          <w:rFonts w:ascii="Times New Roman" w:hAnsi="Times New Roman" w:cs="Times New Roman"/>
          <w:color w:val="auto"/>
        </w:rPr>
        <w:t>In late February, s</w:t>
      </w:r>
      <w:r w:rsidR="002C03DF" w:rsidRPr="004C7DE9">
        <w:rPr>
          <w:rFonts w:ascii="Times New Roman" w:hAnsi="Times New Roman" w:cs="Times New Roman"/>
          <w:color w:val="auto"/>
        </w:rPr>
        <w:t>tudents failing to meet normal progress goals (as assessed in the September meeting) will submit a report to the D</w:t>
      </w:r>
      <w:r w:rsidRPr="004C7DE9">
        <w:rPr>
          <w:rFonts w:ascii="Times New Roman" w:hAnsi="Times New Roman" w:cs="Times New Roman"/>
          <w:color w:val="auto"/>
        </w:rPr>
        <w:t xml:space="preserve">irector of </w:t>
      </w:r>
      <w:r w:rsidR="002C03DF" w:rsidRPr="004C7DE9">
        <w:rPr>
          <w:rFonts w:ascii="Times New Roman" w:hAnsi="Times New Roman" w:cs="Times New Roman"/>
          <w:color w:val="auto"/>
        </w:rPr>
        <w:t>G</w:t>
      </w:r>
      <w:r w:rsidRPr="004C7DE9">
        <w:rPr>
          <w:rFonts w:ascii="Times New Roman" w:hAnsi="Times New Roman" w:cs="Times New Roman"/>
          <w:color w:val="auto"/>
        </w:rPr>
        <w:t xml:space="preserve">raduate </w:t>
      </w:r>
      <w:r w:rsidR="002C03DF" w:rsidRPr="004C7DE9">
        <w:rPr>
          <w:rFonts w:ascii="Times New Roman" w:hAnsi="Times New Roman" w:cs="Times New Roman"/>
          <w:color w:val="auto"/>
        </w:rPr>
        <w:t>S</w:t>
      </w:r>
      <w:r w:rsidRPr="004C7DE9">
        <w:rPr>
          <w:rFonts w:ascii="Times New Roman" w:hAnsi="Times New Roman" w:cs="Times New Roman"/>
          <w:color w:val="auto"/>
        </w:rPr>
        <w:t>tudies</w:t>
      </w:r>
      <w:r w:rsidR="002C03DF" w:rsidRPr="004C7DE9">
        <w:rPr>
          <w:rFonts w:ascii="Times New Roman" w:hAnsi="Times New Roman" w:cs="Times New Roman"/>
          <w:color w:val="auto"/>
        </w:rPr>
        <w:t xml:space="preserve"> detailing their progress toward following their</w:t>
      </w:r>
      <w:r w:rsidRPr="004C7DE9">
        <w:rPr>
          <w:rFonts w:ascii="Times New Roman" w:hAnsi="Times New Roman" w:cs="Times New Roman"/>
          <w:color w:val="auto"/>
        </w:rPr>
        <w:t xml:space="preserve"> remediation plan. During the March faculty meeting, the faculty will</w:t>
      </w:r>
      <w:r w:rsidR="002C03DF" w:rsidRPr="004C7DE9">
        <w:rPr>
          <w:rFonts w:ascii="Times New Roman" w:hAnsi="Times New Roman" w:cs="Times New Roman"/>
          <w:color w:val="auto"/>
        </w:rPr>
        <w:t xml:space="preserve"> discuss students who are failing to meet normal progress </w:t>
      </w:r>
      <w:r w:rsidR="00C052F9">
        <w:rPr>
          <w:rFonts w:ascii="Times New Roman" w:hAnsi="Times New Roman" w:cs="Times New Roman"/>
          <w:color w:val="auto"/>
        </w:rPr>
        <w:t>benchmarks</w:t>
      </w:r>
      <w:r w:rsidR="00C052F9" w:rsidRPr="004C7DE9">
        <w:rPr>
          <w:rFonts w:ascii="Times New Roman" w:hAnsi="Times New Roman" w:cs="Times New Roman"/>
          <w:color w:val="auto"/>
        </w:rPr>
        <w:t xml:space="preserve"> </w:t>
      </w:r>
      <w:r w:rsidR="002C03DF" w:rsidRPr="004C7DE9">
        <w:rPr>
          <w:rFonts w:ascii="Times New Roman" w:hAnsi="Times New Roman" w:cs="Times New Roman"/>
          <w:color w:val="auto"/>
        </w:rPr>
        <w:t xml:space="preserve">(as assessed </w:t>
      </w:r>
      <w:r w:rsidR="006065B3">
        <w:rPr>
          <w:rFonts w:ascii="Times New Roman" w:hAnsi="Times New Roman" w:cs="Times New Roman"/>
          <w:color w:val="auto"/>
        </w:rPr>
        <w:t>during</w:t>
      </w:r>
      <w:r w:rsidR="006065B3" w:rsidRPr="004C7DE9">
        <w:rPr>
          <w:rFonts w:ascii="Times New Roman" w:hAnsi="Times New Roman" w:cs="Times New Roman"/>
          <w:color w:val="auto"/>
        </w:rPr>
        <w:t xml:space="preserve"> </w:t>
      </w:r>
      <w:r w:rsidR="002C03DF" w:rsidRPr="004C7DE9">
        <w:rPr>
          <w:rFonts w:ascii="Times New Roman" w:hAnsi="Times New Roman" w:cs="Times New Roman"/>
          <w:color w:val="auto"/>
        </w:rPr>
        <w:t xml:space="preserve">the September meeting). If students are still not meeting their goals, the faculty will take two votes. The first vote is to decide </w:t>
      </w:r>
      <w:proofErr w:type="gramStart"/>
      <w:r w:rsidR="002C03DF" w:rsidRPr="004C7DE9">
        <w:rPr>
          <w:rFonts w:ascii="Times New Roman" w:hAnsi="Times New Roman" w:cs="Times New Roman"/>
          <w:color w:val="auto"/>
        </w:rPr>
        <w:t>whether or not</w:t>
      </w:r>
      <w:proofErr w:type="gramEnd"/>
      <w:r w:rsidR="002C03DF" w:rsidRPr="004C7DE9">
        <w:rPr>
          <w:rFonts w:ascii="Times New Roman" w:hAnsi="Times New Roman" w:cs="Times New Roman"/>
          <w:color w:val="auto"/>
        </w:rPr>
        <w:t xml:space="preserve"> the student should continue in the program. This vote is based on the students’ assessed ability to successfully complete a thesis or dissertation in a timely manner. If a student </w:t>
      </w:r>
      <w:proofErr w:type="gramStart"/>
      <w:r w:rsidR="002C03DF" w:rsidRPr="004C7DE9">
        <w:rPr>
          <w:rFonts w:ascii="Times New Roman" w:hAnsi="Times New Roman" w:cs="Times New Roman"/>
          <w:color w:val="auto"/>
        </w:rPr>
        <w:t>in</w:t>
      </w:r>
      <w:proofErr w:type="gramEnd"/>
      <w:r w:rsidR="002C03DF" w:rsidRPr="004C7DE9">
        <w:rPr>
          <w:rFonts w:ascii="Times New Roman" w:hAnsi="Times New Roman" w:cs="Times New Roman"/>
          <w:color w:val="auto"/>
        </w:rPr>
        <w:t xml:space="preserve"> retained, a second vote will recommend to the Head </w:t>
      </w:r>
      <w:proofErr w:type="gramStart"/>
      <w:r w:rsidR="002C03DF" w:rsidRPr="004C7DE9">
        <w:rPr>
          <w:rFonts w:ascii="Times New Roman" w:hAnsi="Times New Roman" w:cs="Times New Roman"/>
          <w:color w:val="auto"/>
        </w:rPr>
        <w:t>whether or not</w:t>
      </w:r>
      <w:proofErr w:type="gramEnd"/>
      <w:r w:rsidR="002C03DF" w:rsidRPr="004C7DE9">
        <w:rPr>
          <w:rFonts w:ascii="Times New Roman" w:hAnsi="Times New Roman" w:cs="Times New Roman"/>
          <w:color w:val="auto"/>
        </w:rPr>
        <w:t xml:space="preserve"> the student should be funded (if currently funded). This vote is advisory. </w:t>
      </w:r>
      <w:r w:rsidR="00B86E4E" w:rsidRPr="004C7DE9">
        <w:rPr>
          <w:rFonts w:ascii="Times New Roman" w:hAnsi="Times New Roman" w:cs="Times New Roman"/>
          <w:color w:val="auto"/>
        </w:rPr>
        <w:t xml:space="preserve">The Director of Graduate Studies will convey the outcome of the votes to the student via letter.  </w:t>
      </w:r>
    </w:p>
    <w:p w14:paraId="475A4597" w14:textId="32912DFF" w:rsidR="004B3C57" w:rsidRPr="004C7DE9" w:rsidRDefault="004B3C57" w:rsidP="004B3C57">
      <w:pPr>
        <w:spacing w:line="240" w:lineRule="auto"/>
        <w:contextualSpacing/>
        <w:rPr>
          <w:rFonts w:ascii="Times New Roman" w:hAnsi="Times New Roman" w:cs="Times New Roman"/>
          <w:i/>
          <w:color w:val="auto"/>
        </w:rPr>
      </w:pPr>
      <w:r w:rsidRPr="004C7DE9">
        <w:rPr>
          <w:rFonts w:ascii="Times New Roman" w:hAnsi="Times New Roman" w:cs="Times New Roman"/>
          <w:i/>
          <w:color w:val="auto"/>
        </w:rPr>
        <w:t xml:space="preserve">Normal </w:t>
      </w:r>
      <w:r w:rsidR="008E091E">
        <w:rPr>
          <w:rFonts w:ascii="Times New Roman" w:hAnsi="Times New Roman" w:cs="Times New Roman"/>
          <w:i/>
          <w:color w:val="auto"/>
        </w:rPr>
        <w:t>P</w:t>
      </w:r>
      <w:r w:rsidRPr="004C7DE9">
        <w:rPr>
          <w:rFonts w:ascii="Times New Roman" w:hAnsi="Times New Roman" w:cs="Times New Roman"/>
          <w:i/>
          <w:color w:val="auto"/>
        </w:rPr>
        <w:t>rogress</w:t>
      </w:r>
      <w:r w:rsidR="008A4BE0">
        <w:rPr>
          <w:rFonts w:ascii="Times New Roman" w:hAnsi="Times New Roman" w:cs="Times New Roman"/>
          <w:i/>
          <w:color w:val="auto"/>
        </w:rPr>
        <w:t xml:space="preserve"> Benchmarks</w:t>
      </w:r>
    </w:p>
    <w:p w14:paraId="3DCE4712" w14:textId="77777777" w:rsidR="004B3C57" w:rsidRPr="004C7DE9" w:rsidRDefault="004B3C57" w:rsidP="004B3C57">
      <w:pPr>
        <w:spacing w:line="240" w:lineRule="auto"/>
        <w:contextualSpacing/>
        <w:rPr>
          <w:rFonts w:ascii="Times New Roman" w:hAnsi="Times New Roman" w:cs="Times New Roman"/>
          <w:color w:val="auto"/>
        </w:rPr>
      </w:pPr>
    </w:p>
    <w:p w14:paraId="1A65F73D" w14:textId="69C6D9E5" w:rsidR="004621E4" w:rsidRPr="00654E23" w:rsidRDefault="004621E4" w:rsidP="004621E4">
      <w:pPr>
        <w:spacing w:line="240" w:lineRule="auto"/>
        <w:contextualSpacing/>
        <w:rPr>
          <w:rFonts w:ascii="Times New Roman" w:hAnsi="Times New Roman" w:cs="Times New Roman"/>
          <w:b/>
          <w:color w:val="44546A" w:themeColor="text2"/>
        </w:rPr>
      </w:pPr>
      <w:r>
        <w:rPr>
          <w:rFonts w:ascii="Times New Roman" w:hAnsi="Times New Roman" w:cs="Times New Roman"/>
          <w:color w:val="auto"/>
        </w:rPr>
        <w:t>The Department’s benchmarks for n</w:t>
      </w:r>
      <w:r w:rsidR="004B3C57" w:rsidRPr="004C7DE9">
        <w:rPr>
          <w:rFonts w:ascii="Times New Roman" w:hAnsi="Times New Roman" w:cs="Times New Roman"/>
          <w:color w:val="auto"/>
        </w:rPr>
        <w:t>ormal progress follow</w:t>
      </w:r>
      <w:r w:rsidR="002310CE">
        <w:rPr>
          <w:rFonts w:ascii="Times New Roman" w:hAnsi="Times New Roman" w:cs="Times New Roman"/>
          <w:color w:val="auto"/>
        </w:rPr>
        <w:t>,</w:t>
      </w:r>
      <w:r>
        <w:rPr>
          <w:rFonts w:ascii="Times New Roman" w:hAnsi="Times New Roman" w:cs="Times New Roman"/>
          <w:color w:val="auto"/>
        </w:rPr>
        <w:t xml:space="preserve"> for full-time and part-time students respectively. Note that, according to the Graduate School,</w:t>
      </w:r>
      <w:r w:rsidRPr="00065BA2">
        <w:rPr>
          <w:rFonts w:ascii="Times New Roman" w:hAnsi="Times New Roman" w:cs="Times New Roman"/>
          <w:bCs/>
          <w:color w:val="auto"/>
        </w:rPr>
        <w:t xml:space="preserve"> students have six </w:t>
      </w:r>
      <w:r w:rsidR="00065BA2" w:rsidRPr="00065BA2">
        <w:rPr>
          <w:rFonts w:ascii="Times New Roman" w:hAnsi="Times New Roman" w:cs="Times New Roman"/>
          <w:bCs/>
          <w:color w:val="auto"/>
        </w:rPr>
        <w:t xml:space="preserve">(6) </w:t>
      </w:r>
      <w:r w:rsidRPr="00065BA2">
        <w:rPr>
          <w:rFonts w:ascii="Times New Roman" w:hAnsi="Times New Roman" w:cs="Times New Roman"/>
          <w:bCs/>
          <w:color w:val="auto"/>
        </w:rPr>
        <w:t xml:space="preserve">years to complete the MA degree and </w:t>
      </w:r>
      <w:r w:rsidR="00065BA2" w:rsidRPr="00065BA2">
        <w:rPr>
          <w:rFonts w:ascii="Times New Roman" w:hAnsi="Times New Roman" w:cs="Times New Roman"/>
          <w:bCs/>
          <w:color w:val="auto"/>
        </w:rPr>
        <w:t>eight (8) years to complete the PhD.</w:t>
      </w:r>
    </w:p>
    <w:p w14:paraId="16E4BCD5" w14:textId="54CA9FBF" w:rsidR="004B3C57" w:rsidRPr="004C7DE9" w:rsidRDefault="004621E4" w:rsidP="004B3C57">
      <w:pPr>
        <w:spacing w:line="240" w:lineRule="auto"/>
        <w:contextualSpacing/>
        <w:rPr>
          <w:rFonts w:ascii="Times New Roman" w:hAnsi="Times New Roman" w:cs="Times New Roman"/>
          <w:color w:val="auto"/>
        </w:rPr>
      </w:pPr>
      <w:r>
        <w:rPr>
          <w:rFonts w:ascii="Times New Roman" w:hAnsi="Times New Roman" w:cs="Times New Roman"/>
          <w:color w:val="auto"/>
        </w:rPr>
        <w:t xml:space="preserve"> </w:t>
      </w:r>
    </w:p>
    <w:p w14:paraId="64B5D922" w14:textId="77777777" w:rsidR="004B3C57" w:rsidRDefault="004B3C57" w:rsidP="004B3C57">
      <w:pPr>
        <w:spacing w:line="240" w:lineRule="auto"/>
        <w:contextualSpacing/>
        <w:rPr>
          <w:rFonts w:ascii="Times New Roman" w:hAnsi="Times New Roman" w:cs="Times New Roman"/>
          <w:color w:val="auto"/>
        </w:rPr>
      </w:pPr>
    </w:p>
    <w:p w14:paraId="661999E7" w14:textId="35498BF9" w:rsidR="008D484F" w:rsidRPr="00654E23" w:rsidRDefault="008D484F" w:rsidP="004B3C57">
      <w:pPr>
        <w:spacing w:line="240" w:lineRule="auto"/>
        <w:contextualSpacing/>
        <w:rPr>
          <w:rFonts w:ascii="Times New Roman" w:hAnsi="Times New Roman" w:cs="Times New Roman"/>
          <w:b/>
          <w:bCs/>
          <w:color w:val="auto"/>
        </w:rPr>
      </w:pPr>
      <w:r w:rsidRPr="00654E23">
        <w:rPr>
          <w:rFonts w:ascii="Times New Roman" w:hAnsi="Times New Roman" w:cs="Times New Roman"/>
          <w:b/>
          <w:bCs/>
          <w:color w:val="auto"/>
        </w:rPr>
        <w:t>MA</w:t>
      </w:r>
      <w:r w:rsidR="00065BA2">
        <w:rPr>
          <w:rFonts w:ascii="Times New Roman" w:hAnsi="Times New Roman" w:cs="Times New Roman"/>
          <w:b/>
          <w:bCs/>
          <w:color w:val="auto"/>
        </w:rPr>
        <w:t xml:space="preserve"> (Full-time students)</w:t>
      </w:r>
    </w:p>
    <w:p w14:paraId="0926108F" w14:textId="77777777" w:rsidR="008D484F" w:rsidRPr="006969FE" w:rsidRDefault="008D484F" w:rsidP="004B3C57">
      <w:pPr>
        <w:spacing w:line="240" w:lineRule="auto"/>
        <w:contextualSpacing/>
        <w:rPr>
          <w:rFonts w:ascii="Times New Roman" w:hAnsi="Times New Roman" w:cs="Times New Roman"/>
          <w:color w:val="auto"/>
        </w:rPr>
      </w:pPr>
    </w:p>
    <w:p w14:paraId="2BB289D9" w14:textId="77777777" w:rsidR="00C052F9" w:rsidRPr="00065BA2" w:rsidRDefault="00C052F9" w:rsidP="00C052F9">
      <w:pPr>
        <w:spacing w:line="240" w:lineRule="auto"/>
        <w:contextualSpacing/>
        <w:rPr>
          <w:rFonts w:ascii="Times New Roman" w:hAnsi="Times New Roman" w:cs="Times New Roman"/>
          <w:bCs/>
          <w:color w:val="auto"/>
          <w:u w:val="single"/>
        </w:rPr>
      </w:pPr>
      <w:r w:rsidRPr="00065BA2">
        <w:rPr>
          <w:rFonts w:ascii="Times New Roman" w:hAnsi="Times New Roman" w:cs="Times New Roman"/>
          <w:bCs/>
          <w:color w:val="auto"/>
          <w:u w:val="single"/>
        </w:rPr>
        <w:t>MA-End of First Year</w:t>
      </w:r>
    </w:p>
    <w:p w14:paraId="7B5F02A0" w14:textId="0CA21816" w:rsidR="00C052F9" w:rsidRPr="00231191" w:rsidRDefault="002310CE" w:rsidP="00C052F9">
      <w:pPr>
        <w:spacing w:line="240" w:lineRule="auto"/>
        <w:contextualSpacing/>
        <w:rPr>
          <w:rFonts w:ascii="Times New Roman" w:hAnsi="Times New Roman" w:cs="Times New Roman"/>
          <w:color w:val="auto"/>
          <w:u w:val="single"/>
        </w:rPr>
      </w:pPr>
      <w:r>
        <w:rPr>
          <w:rFonts w:ascii="Times New Roman" w:hAnsi="Times New Roman" w:cs="Times New Roman"/>
          <w:color w:val="auto"/>
        </w:rPr>
        <w:t>-</w:t>
      </w:r>
      <w:r w:rsidR="00C052F9" w:rsidRPr="00231191">
        <w:rPr>
          <w:rFonts w:ascii="Times New Roman" w:hAnsi="Times New Roman" w:cs="Times New Roman"/>
          <w:color w:val="auto"/>
        </w:rPr>
        <w:t xml:space="preserve">Student has completed course work with no grade lower than a B- and an overall GPA </w:t>
      </w:r>
      <w:proofErr w:type="gramStart"/>
      <w:r w:rsidR="00C052F9" w:rsidRPr="00231191">
        <w:rPr>
          <w:rFonts w:ascii="Times New Roman" w:hAnsi="Times New Roman" w:cs="Times New Roman"/>
          <w:color w:val="auto"/>
        </w:rPr>
        <w:t>in excess of</w:t>
      </w:r>
      <w:proofErr w:type="gramEnd"/>
      <w:r w:rsidR="00C052F9" w:rsidRPr="00231191">
        <w:rPr>
          <w:rFonts w:ascii="Times New Roman" w:hAnsi="Times New Roman" w:cs="Times New Roman"/>
          <w:color w:val="auto"/>
        </w:rPr>
        <w:t xml:space="preserve"> 3.0.</w:t>
      </w:r>
      <w:r w:rsidR="00C052F9" w:rsidRPr="00231191">
        <w:rPr>
          <w:rFonts w:ascii="Times New Roman" w:hAnsi="Times New Roman" w:cs="Times New Roman"/>
          <w:color w:val="auto"/>
          <w:u w:val="single"/>
        </w:rPr>
        <w:t xml:space="preserve">   </w:t>
      </w:r>
    </w:p>
    <w:p w14:paraId="06F4A831" w14:textId="4182BB11" w:rsidR="00C052F9" w:rsidRPr="00231191" w:rsidRDefault="002310CE" w:rsidP="00C052F9">
      <w:pPr>
        <w:spacing w:line="240" w:lineRule="auto"/>
        <w:contextualSpacing/>
        <w:rPr>
          <w:rFonts w:ascii="Times New Roman" w:hAnsi="Times New Roman" w:cs="Times New Roman"/>
          <w:color w:val="auto"/>
        </w:rPr>
      </w:pPr>
      <w:r>
        <w:rPr>
          <w:rFonts w:ascii="Times New Roman" w:hAnsi="Times New Roman" w:cs="Times New Roman"/>
          <w:color w:val="auto"/>
        </w:rPr>
        <w:t>-</w:t>
      </w:r>
      <w:r w:rsidR="00C052F9" w:rsidRPr="00231191">
        <w:rPr>
          <w:rFonts w:ascii="Times New Roman" w:hAnsi="Times New Roman" w:cs="Times New Roman"/>
          <w:color w:val="auto"/>
        </w:rPr>
        <w:t>Student has selected a thesis chair</w:t>
      </w:r>
    </w:p>
    <w:p w14:paraId="72E52136" w14:textId="4F4F420F" w:rsidR="00C052F9" w:rsidRPr="00231191" w:rsidRDefault="002310CE" w:rsidP="00C052F9">
      <w:pPr>
        <w:spacing w:line="240" w:lineRule="auto"/>
        <w:contextualSpacing/>
        <w:rPr>
          <w:rFonts w:ascii="Times New Roman" w:hAnsi="Times New Roman" w:cs="Times New Roman"/>
          <w:color w:val="auto"/>
        </w:rPr>
      </w:pPr>
      <w:r>
        <w:rPr>
          <w:rFonts w:ascii="Times New Roman" w:hAnsi="Times New Roman" w:cs="Times New Roman"/>
          <w:color w:val="auto"/>
        </w:rPr>
        <w:t>-</w:t>
      </w:r>
      <w:r w:rsidR="00C052F9" w:rsidRPr="00231191">
        <w:rPr>
          <w:rFonts w:ascii="Times New Roman" w:hAnsi="Times New Roman" w:cs="Times New Roman"/>
          <w:color w:val="auto"/>
        </w:rPr>
        <w:t>Faculty agree that student’s writing and analytical ability will allow them to complete a thesis</w:t>
      </w:r>
    </w:p>
    <w:p w14:paraId="5B380469" w14:textId="2EA60CD9" w:rsidR="00C052F9" w:rsidRPr="00231191" w:rsidRDefault="002310CE" w:rsidP="00C052F9">
      <w:pPr>
        <w:spacing w:line="240" w:lineRule="auto"/>
        <w:contextualSpacing/>
        <w:rPr>
          <w:rFonts w:ascii="Times New Roman" w:hAnsi="Times New Roman" w:cs="Times New Roman"/>
          <w:color w:val="auto"/>
        </w:rPr>
      </w:pPr>
      <w:r>
        <w:rPr>
          <w:rFonts w:ascii="Times New Roman" w:hAnsi="Times New Roman" w:cs="Times New Roman"/>
          <w:color w:val="auto"/>
        </w:rPr>
        <w:t>-</w:t>
      </w:r>
      <w:r w:rsidR="00C052F9" w:rsidRPr="00231191">
        <w:rPr>
          <w:rFonts w:ascii="Times New Roman" w:hAnsi="Times New Roman" w:cs="Times New Roman"/>
          <w:color w:val="auto"/>
        </w:rPr>
        <w:t xml:space="preserve">Faculty agree that the student actively contributes to the intellectual discourse of </w:t>
      </w:r>
      <w:r w:rsidR="00C21D2B">
        <w:rPr>
          <w:rFonts w:ascii="Times New Roman" w:hAnsi="Times New Roman" w:cs="Times New Roman"/>
          <w:color w:val="auto"/>
        </w:rPr>
        <w:t>his/her/their</w:t>
      </w:r>
      <w:r w:rsidR="00C052F9" w:rsidRPr="00231191">
        <w:rPr>
          <w:rFonts w:ascii="Times New Roman" w:hAnsi="Times New Roman" w:cs="Times New Roman"/>
          <w:color w:val="auto"/>
        </w:rPr>
        <w:t xml:space="preserve"> courses</w:t>
      </w:r>
    </w:p>
    <w:p w14:paraId="0F0E0A49" w14:textId="77777777" w:rsidR="00C052F9" w:rsidRPr="00231191" w:rsidRDefault="00C052F9" w:rsidP="00C052F9">
      <w:pPr>
        <w:spacing w:line="240" w:lineRule="auto"/>
        <w:contextualSpacing/>
        <w:rPr>
          <w:rFonts w:ascii="Times New Roman" w:hAnsi="Times New Roman" w:cs="Times New Roman"/>
          <w:color w:val="auto"/>
          <w:u w:val="single"/>
        </w:rPr>
      </w:pPr>
    </w:p>
    <w:p w14:paraId="28AD59B4" w14:textId="77777777" w:rsidR="00C052F9" w:rsidRPr="00065BA2" w:rsidRDefault="00C052F9" w:rsidP="00C052F9">
      <w:pPr>
        <w:spacing w:line="240" w:lineRule="auto"/>
        <w:contextualSpacing/>
        <w:rPr>
          <w:rFonts w:ascii="Times New Roman" w:hAnsi="Times New Roman" w:cs="Times New Roman"/>
          <w:bCs/>
          <w:color w:val="auto"/>
          <w:u w:val="single"/>
        </w:rPr>
      </w:pPr>
      <w:r w:rsidRPr="00065BA2">
        <w:rPr>
          <w:rFonts w:ascii="Times New Roman" w:hAnsi="Times New Roman" w:cs="Times New Roman"/>
          <w:bCs/>
          <w:color w:val="auto"/>
          <w:u w:val="single"/>
        </w:rPr>
        <w:t>MA-End of Second Year</w:t>
      </w:r>
    </w:p>
    <w:p w14:paraId="1D57174C" w14:textId="33479AAE" w:rsidR="00C052F9" w:rsidRPr="00231191" w:rsidRDefault="002310CE" w:rsidP="00C052F9">
      <w:pPr>
        <w:spacing w:line="240" w:lineRule="auto"/>
        <w:contextualSpacing/>
        <w:rPr>
          <w:rFonts w:ascii="Times New Roman" w:hAnsi="Times New Roman" w:cs="Times New Roman"/>
          <w:color w:val="auto"/>
          <w:u w:val="single"/>
        </w:rPr>
      </w:pPr>
      <w:r>
        <w:rPr>
          <w:rFonts w:ascii="Times New Roman" w:hAnsi="Times New Roman" w:cs="Times New Roman"/>
          <w:color w:val="auto"/>
        </w:rPr>
        <w:t>-</w:t>
      </w:r>
      <w:r w:rsidR="00C052F9" w:rsidRPr="00231191">
        <w:rPr>
          <w:rFonts w:ascii="Times New Roman" w:hAnsi="Times New Roman" w:cs="Times New Roman"/>
          <w:color w:val="auto"/>
        </w:rPr>
        <w:t xml:space="preserve">Student has completed course work with no grade lower than a B- and an overall GPA </w:t>
      </w:r>
      <w:proofErr w:type="gramStart"/>
      <w:r w:rsidR="00C052F9" w:rsidRPr="00231191">
        <w:rPr>
          <w:rFonts w:ascii="Times New Roman" w:hAnsi="Times New Roman" w:cs="Times New Roman"/>
          <w:color w:val="auto"/>
        </w:rPr>
        <w:t>in excess of</w:t>
      </w:r>
      <w:proofErr w:type="gramEnd"/>
      <w:r w:rsidR="00C052F9" w:rsidRPr="00231191">
        <w:rPr>
          <w:rFonts w:ascii="Times New Roman" w:hAnsi="Times New Roman" w:cs="Times New Roman"/>
          <w:color w:val="auto"/>
        </w:rPr>
        <w:t xml:space="preserve"> 3.0.</w:t>
      </w:r>
      <w:r w:rsidR="00C052F9" w:rsidRPr="00231191">
        <w:rPr>
          <w:rFonts w:ascii="Times New Roman" w:hAnsi="Times New Roman" w:cs="Times New Roman"/>
          <w:color w:val="auto"/>
          <w:u w:val="single"/>
        </w:rPr>
        <w:t xml:space="preserve">   </w:t>
      </w:r>
    </w:p>
    <w:p w14:paraId="31258E56" w14:textId="5D05C160" w:rsidR="00C052F9" w:rsidRPr="00231191" w:rsidRDefault="002310CE" w:rsidP="00C052F9">
      <w:pPr>
        <w:spacing w:line="240" w:lineRule="auto"/>
        <w:contextualSpacing/>
        <w:rPr>
          <w:rFonts w:ascii="Times New Roman" w:hAnsi="Times New Roman" w:cs="Times New Roman"/>
          <w:color w:val="auto"/>
        </w:rPr>
      </w:pPr>
      <w:r>
        <w:rPr>
          <w:rFonts w:ascii="Times New Roman" w:hAnsi="Times New Roman" w:cs="Times New Roman"/>
          <w:color w:val="auto"/>
        </w:rPr>
        <w:t>-</w:t>
      </w:r>
      <w:r w:rsidR="00C052F9" w:rsidRPr="00231191">
        <w:rPr>
          <w:rFonts w:ascii="Times New Roman" w:hAnsi="Times New Roman" w:cs="Times New Roman"/>
          <w:color w:val="auto"/>
        </w:rPr>
        <w:t>Student has attended a professional meeting</w:t>
      </w:r>
    </w:p>
    <w:p w14:paraId="08D236E9" w14:textId="40D87A9C" w:rsidR="00C052F9" w:rsidRPr="00231191" w:rsidRDefault="002310CE" w:rsidP="00C052F9">
      <w:pPr>
        <w:spacing w:line="240" w:lineRule="auto"/>
        <w:contextualSpacing/>
        <w:rPr>
          <w:rFonts w:ascii="Times New Roman" w:hAnsi="Times New Roman" w:cs="Times New Roman"/>
          <w:color w:val="auto"/>
        </w:rPr>
      </w:pPr>
      <w:r>
        <w:rPr>
          <w:rFonts w:ascii="Times New Roman" w:hAnsi="Times New Roman" w:cs="Times New Roman"/>
          <w:color w:val="auto"/>
        </w:rPr>
        <w:t>-</w:t>
      </w:r>
      <w:r w:rsidR="00C052F9" w:rsidRPr="00231191">
        <w:rPr>
          <w:rFonts w:ascii="Times New Roman" w:hAnsi="Times New Roman" w:cs="Times New Roman"/>
          <w:color w:val="auto"/>
        </w:rPr>
        <w:t>Student has held a committee meeting to approve the thesis proposal</w:t>
      </w:r>
    </w:p>
    <w:p w14:paraId="03914EEE" w14:textId="4BE47A61" w:rsidR="00C052F9" w:rsidRPr="00231191" w:rsidRDefault="002310CE" w:rsidP="00C052F9">
      <w:pPr>
        <w:spacing w:line="240" w:lineRule="auto"/>
        <w:contextualSpacing/>
        <w:rPr>
          <w:rFonts w:ascii="Times New Roman" w:hAnsi="Times New Roman" w:cs="Times New Roman"/>
          <w:color w:val="auto"/>
        </w:rPr>
      </w:pPr>
      <w:r>
        <w:rPr>
          <w:rFonts w:ascii="Times New Roman" w:hAnsi="Times New Roman" w:cs="Times New Roman"/>
          <w:color w:val="auto"/>
        </w:rPr>
        <w:t>-</w:t>
      </w:r>
      <w:r w:rsidR="00C052F9" w:rsidRPr="00231191">
        <w:rPr>
          <w:rFonts w:ascii="Times New Roman" w:hAnsi="Times New Roman" w:cs="Times New Roman"/>
          <w:color w:val="auto"/>
        </w:rPr>
        <w:t xml:space="preserve">Student has successfully defended the thesis </w:t>
      </w:r>
    </w:p>
    <w:p w14:paraId="788DC278" w14:textId="1737AE90" w:rsidR="00C052F9" w:rsidRPr="00231191" w:rsidRDefault="002310CE" w:rsidP="00C052F9">
      <w:pPr>
        <w:spacing w:line="240" w:lineRule="auto"/>
        <w:contextualSpacing/>
        <w:rPr>
          <w:rFonts w:ascii="Times New Roman" w:hAnsi="Times New Roman" w:cs="Times New Roman"/>
          <w:color w:val="auto"/>
        </w:rPr>
      </w:pPr>
      <w:r>
        <w:rPr>
          <w:rFonts w:ascii="Times New Roman" w:hAnsi="Times New Roman" w:cs="Times New Roman"/>
          <w:color w:val="auto"/>
        </w:rPr>
        <w:t>-</w:t>
      </w:r>
      <w:r w:rsidR="00C052F9" w:rsidRPr="00231191">
        <w:rPr>
          <w:rFonts w:ascii="Times New Roman" w:hAnsi="Times New Roman" w:cs="Times New Roman"/>
          <w:color w:val="auto"/>
        </w:rPr>
        <w:t xml:space="preserve">Faculty agree that the student actively contributes to the intellectual discourse of </w:t>
      </w:r>
      <w:r w:rsidR="00C21D2B">
        <w:rPr>
          <w:rFonts w:ascii="Times New Roman" w:hAnsi="Times New Roman" w:cs="Times New Roman"/>
          <w:color w:val="auto"/>
        </w:rPr>
        <w:t>his/her/their</w:t>
      </w:r>
      <w:r w:rsidR="00C052F9" w:rsidRPr="00231191">
        <w:rPr>
          <w:rFonts w:ascii="Times New Roman" w:hAnsi="Times New Roman" w:cs="Times New Roman"/>
          <w:color w:val="auto"/>
        </w:rPr>
        <w:t xml:space="preserve"> courses</w:t>
      </w:r>
    </w:p>
    <w:p w14:paraId="716A76C4" w14:textId="77777777" w:rsidR="00C052F9" w:rsidRPr="00231191" w:rsidRDefault="00C052F9" w:rsidP="00C052F9">
      <w:pPr>
        <w:spacing w:line="240" w:lineRule="auto"/>
        <w:contextualSpacing/>
        <w:rPr>
          <w:rFonts w:ascii="Times New Roman" w:hAnsi="Times New Roman" w:cs="Times New Roman"/>
          <w:color w:val="auto"/>
        </w:rPr>
      </w:pPr>
    </w:p>
    <w:p w14:paraId="1C5B431A" w14:textId="77777777" w:rsidR="00C052F9" w:rsidRPr="00065BA2" w:rsidRDefault="00C052F9" w:rsidP="00C052F9">
      <w:pPr>
        <w:spacing w:line="240" w:lineRule="auto"/>
        <w:contextualSpacing/>
        <w:rPr>
          <w:rFonts w:ascii="Times New Roman" w:hAnsi="Times New Roman" w:cs="Times New Roman"/>
          <w:bCs/>
          <w:color w:val="auto"/>
          <w:u w:val="single"/>
        </w:rPr>
      </w:pPr>
      <w:r w:rsidRPr="00065BA2">
        <w:rPr>
          <w:rFonts w:ascii="Times New Roman" w:hAnsi="Times New Roman" w:cs="Times New Roman"/>
          <w:bCs/>
          <w:color w:val="auto"/>
          <w:u w:val="single"/>
        </w:rPr>
        <w:t>MA-End of Third Year or Later</w:t>
      </w:r>
    </w:p>
    <w:p w14:paraId="742A06B2" w14:textId="4E307D30" w:rsidR="00C052F9" w:rsidRPr="00231191" w:rsidRDefault="002310CE" w:rsidP="00C052F9">
      <w:pPr>
        <w:spacing w:line="240" w:lineRule="auto"/>
        <w:contextualSpacing/>
        <w:rPr>
          <w:rFonts w:ascii="Times New Roman" w:hAnsi="Times New Roman" w:cs="Times New Roman"/>
          <w:color w:val="auto"/>
        </w:rPr>
      </w:pPr>
      <w:r>
        <w:rPr>
          <w:rFonts w:ascii="Times New Roman" w:hAnsi="Times New Roman" w:cs="Times New Roman"/>
          <w:color w:val="auto"/>
        </w:rPr>
        <w:lastRenderedPageBreak/>
        <w:t>-</w:t>
      </w:r>
      <w:r w:rsidR="00C052F9" w:rsidRPr="00231191">
        <w:rPr>
          <w:rFonts w:ascii="Times New Roman" w:hAnsi="Times New Roman" w:cs="Times New Roman"/>
          <w:color w:val="auto"/>
        </w:rPr>
        <w:t xml:space="preserve">If student has not completed degree by end of first semester of third year, normal progress is not being made.  </w:t>
      </w:r>
    </w:p>
    <w:p w14:paraId="0B4FDB18" w14:textId="77777777" w:rsidR="00C052F9" w:rsidRDefault="00C052F9" w:rsidP="00C052F9">
      <w:pPr>
        <w:spacing w:line="240" w:lineRule="auto"/>
        <w:contextualSpacing/>
        <w:rPr>
          <w:rFonts w:ascii="Times New Roman" w:hAnsi="Times New Roman" w:cs="Times New Roman"/>
          <w:color w:val="auto"/>
        </w:rPr>
      </w:pPr>
    </w:p>
    <w:p w14:paraId="22CB4998" w14:textId="20B17F59" w:rsidR="008D484F" w:rsidRPr="00654E23" w:rsidRDefault="008D484F" w:rsidP="00C052F9">
      <w:pPr>
        <w:spacing w:line="240" w:lineRule="auto"/>
        <w:contextualSpacing/>
        <w:rPr>
          <w:rFonts w:ascii="Times New Roman" w:hAnsi="Times New Roman" w:cs="Times New Roman"/>
          <w:b/>
          <w:bCs/>
          <w:color w:val="auto"/>
        </w:rPr>
      </w:pPr>
      <w:r w:rsidRPr="00654E23">
        <w:rPr>
          <w:rFonts w:ascii="Times New Roman" w:hAnsi="Times New Roman" w:cs="Times New Roman"/>
          <w:b/>
          <w:bCs/>
          <w:color w:val="auto"/>
        </w:rPr>
        <w:t>PhD</w:t>
      </w:r>
      <w:r w:rsidR="00065BA2">
        <w:rPr>
          <w:rFonts w:ascii="Times New Roman" w:hAnsi="Times New Roman" w:cs="Times New Roman"/>
          <w:b/>
          <w:bCs/>
          <w:color w:val="auto"/>
        </w:rPr>
        <w:t xml:space="preserve"> (Full-time students)</w:t>
      </w:r>
    </w:p>
    <w:p w14:paraId="68DB6EA7" w14:textId="77777777" w:rsidR="008D484F" w:rsidRPr="00C137DD" w:rsidRDefault="008D484F" w:rsidP="00C052F9">
      <w:pPr>
        <w:spacing w:line="240" w:lineRule="auto"/>
        <w:contextualSpacing/>
        <w:rPr>
          <w:rFonts w:ascii="Times New Roman" w:hAnsi="Times New Roman" w:cs="Times New Roman"/>
          <w:color w:val="auto"/>
        </w:rPr>
      </w:pPr>
    </w:p>
    <w:p w14:paraId="1194E816" w14:textId="77777777" w:rsidR="00C052F9" w:rsidRPr="00065BA2" w:rsidRDefault="00C052F9" w:rsidP="00C052F9">
      <w:pPr>
        <w:spacing w:line="240" w:lineRule="auto"/>
        <w:contextualSpacing/>
        <w:rPr>
          <w:rFonts w:ascii="Times New Roman" w:hAnsi="Times New Roman" w:cs="Times New Roman"/>
          <w:bCs/>
          <w:color w:val="auto"/>
          <w:u w:val="single"/>
        </w:rPr>
      </w:pPr>
      <w:r w:rsidRPr="00065BA2">
        <w:rPr>
          <w:rFonts w:ascii="Times New Roman" w:hAnsi="Times New Roman" w:cs="Times New Roman"/>
          <w:bCs/>
          <w:color w:val="auto"/>
          <w:u w:val="single"/>
        </w:rPr>
        <w:t>PhD-End of First Year</w:t>
      </w:r>
    </w:p>
    <w:p w14:paraId="18984898" w14:textId="353F8117" w:rsidR="00C052F9" w:rsidRPr="00C137DD" w:rsidRDefault="002310CE" w:rsidP="00C052F9">
      <w:pPr>
        <w:spacing w:line="240" w:lineRule="auto"/>
        <w:contextualSpacing/>
        <w:rPr>
          <w:rFonts w:ascii="Times New Roman" w:hAnsi="Times New Roman" w:cs="Times New Roman"/>
          <w:color w:val="auto"/>
        </w:rPr>
      </w:pPr>
      <w:r>
        <w:rPr>
          <w:rFonts w:ascii="Times New Roman" w:hAnsi="Times New Roman" w:cs="Times New Roman"/>
          <w:color w:val="auto"/>
        </w:rPr>
        <w:t>-</w:t>
      </w:r>
      <w:r w:rsidR="00C052F9" w:rsidRPr="00C137DD">
        <w:rPr>
          <w:rFonts w:ascii="Times New Roman" w:hAnsi="Times New Roman" w:cs="Times New Roman"/>
          <w:color w:val="auto"/>
        </w:rPr>
        <w:t xml:space="preserve">Student has completed course work with no grade lower than a B- and an overall GPA </w:t>
      </w:r>
      <w:proofErr w:type="gramStart"/>
      <w:r w:rsidR="00C052F9" w:rsidRPr="00C137DD">
        <w:rPr>
          <w:rFonts w:ascii="Times New Roman" w:hAnsi="Times New Roman" w:cs="Times New Roman"/>
          <w:color w:val="auto"/>
        </w:rPr>
        <w:t>in excess of</w:t>
      </w:r>
      <w:proofErr w:type="gramEnd"/>
      <w:r w:rsidR="00C052F9" w:rsidRPr="00C137DD">
        <w:rPr>
          <w:rFonts w:ascii="Times New Roman" w:hAnsi="Times New Roman" w:cs="Times New Roman"/>
          <w:color w:val="auto"/>
        </w:rPr>
        <w:t xml:space="preserve"> 3.0.   </w:t>
      </w:r>
    </w:p>
    <w:p w14:paraId="2525B654" w14:textId="60482359" w:rsidR="00C052F9" w:rsidRPr="00C137DD" w:rsidRDefault="002310CE" w:rsidP="00C052F9">
      <w:pPr>
        <w:spacing w:line="240" w:lineRule="auto"/>
        <w:contextualSpacing/>
        <w:rPr>
          <w:rFonts w:ascii="Times New Roman" w:hAnsi="Times New Roman" w:cs="Times New Roman"/>
          <w:color w:val="auto"/>
        </w:rPr>
      </w:pPr>
      <w:r>
        <w:rPr>
          <w:rFonts w:ascii="Times New Roman" w:hAnsi="Times New Roman" w:cs="Times New Roman"/>
          <w:color w:val="auto"/>
        </w:rPr>
        <w:t>-</w:t>
      </w:r>
      <w:r w:rsidR="00C052F9" w:rsidRPr="00C137DD">
        <w:rPr>
          <w:rFonts w:ascii="Times New Roman" w:hAnsi="Times New Roman" w:cs="Times New Roman"/>
          <w:color w:val="auto"/>
        </w:rPr>
        <w:t>Student has presented a paper at a regional or national professional meeting</w:t>
      </w:r>
    </w:p>
    <w:p w14:paraId="32D07674" w14:textId="4A80FEEC" w:rsidR="00C052F9" w:rsidRPr="00C137DD" w:rsidRDefault="002310CE" w:rsidP="00C052F9">
      <w:pPr>
        <w:spacing w:line="240" w:lineRule="auto"/>
        <w:contextualSpacing/>
        <w:rPr>
          <w:rFonts w:ascii="Times New Roman" w:hAnsi="Times New Roman" w:cs="Times New Roman"/>
          <w:color w:val="auto"/>
        </w:rPr>
      </w:pPr>
      <w:r>
        <w:rPr>
          <w:rFonts w:ascii="Times New Roman" w:hAnsi="Times New Roman" w:cs="Times New Roman"/>
          <w:color w:val="auto"/>
        </w:rPr>
        <w:t>-</w:t>
      </w:r>
      <w:r w:rsidR="00C052F9" w:rsidRPr="00C137DD">
        <w:rPr>
          <w:rFonts w:ascii="Times New Roman" w:hAnsi="Times New Roman" w:cs="Times New Roman"/>
          <w:color w:val="auto"/>
        </w:rPr>
        <w:t>Faculty agree that student’s writing and analytical ability will allow them to complete a dissertation</w:t>
      </w:r>
    </w:p>
    <w:p w14:paraId="025D13FD" w14:textId="51C08BA9" w:rsidR="00C052F9" w:rsidRPr="00C137DD" w:rsidRDefault="002310CE" w:rsidP="00C052F9">
      <w:pPr>
        <w:spacing w:line="240" w:lineRule="auto"/>
        <w:contextualSpacing/>
        <w:rPr>
          <w:rFonts w:ascii="Times New Roman" w:hAnsi="Times New Roman" w:cs="Times New Roman"/>
          <w:color w:val="auto"/>
        </w:rPr>
      </w:pPr>
      <w:r>
        <w:rPr>
          <w:rFonts w:ascii="Times New Roman" w:hAnsi="Times New Roman" w:cs="Times New Roman"/>
          <w:color w:val="auto"/>
        </w:rPr>
        <w:t>-</w:t>
      </w:r>
      <w:r w:rsidR="00C052F9" w:rsidRPr="00C137DD">
        <w:rPr>
          <w:rFonts w:ascii="Times New Roman" w:hAnsi="Times New Roman" w:cs="Times New Roman"/>
          <w:color w:val="auto"/>
        </w:rPr>
        <w:t xml:space="preserve">Faculty agree that the student actively contributes to the intellectual discourse of </w:t>
      </w:r>
      <w:r w:rsidR="00C21D2B" w:rsidRPr="00C137DD">
        <w:rPr>
          <w:rFonts w:ascii="Times New Roman" w:hAnsi="Times New Roman" w:cs="Times New Roman"/>
          <w:color w:val="auto"/>
        </w:rPr>
        <w:t>his/her/their</w:t>
      </w:r>
      <w:r w:rsidR="00C052F9" w:rsidRPr="00C137DD">
        <w:rPr>
          <w:rFonts w:ascii="Times New Roman" w:hAnsi="Times New Roman" w:cs="Times New Roman"/>
          <w:color w:val="auto"/>
        </w:rPr>
        <w:t xml:space="preserve"> courses</w:t>
      </w:r>
    </w:p>
    <w:p w14:paraId="47D48E34" w14:textId="77777777" w:rsidR="00C052F9" w:rsidRPr="00C137DD" w:rsidRDefault="00C052F9" w:rsidP="00C052F9">
      <w:pPr>
        <w:spacing w:line="240" w:lineRule="auto"/>
        <w:contextualSpacing/>
        <w:rPr>
          <w:rFonts w:ascii="Times New Roman" w:hAnsi="Times New Roman" w:cs="Times New Roman"/>
          <w:color w:val="auto"/>
        </w:rPr>
      </w:pPr>
    </w:p>
    <w:p w14:paraId="40602AB3" w14:textId="77777777" w:rsidR="00C052F9" w:rsidRPr="00065BA2" w:rsidRDefault="00C052F9" w:rsidP="00C052F9">
      <w:pPr>
        <w:spacing w:line="240" w:lineRule="auto"/>
        <w:contextualSpacing/>
        <w:rPr>
          <w:rFonts w:ascii="Times New Roman" w:hAnsi="Times New Roman" w:cs="Times New Roman"/>
          <w:bCs/>
          <w:color w:val="auto"/>
          <w:u w:val="single"/>
        </w:rPr>
      </w:pPr>
      <w:r w:rsidRPr="00065BA2">
        <w:rPr>
          <w:rFonts w:ascii="Times New Roman" w:hAnsi="Times New Roman" w:cs="Times New Roman"/>
          <w:bCs/>
          <w:color w:val="auto"/>
          <w:u w:val="single"/>
        </w:rPr>
        <w:t>PhD-End of Second Year</w:t>
      </w:r>
    </w:p>
    <w:p w14:paraId="4452DC49" w14:textId="62BAA9C2" w:rsidR="00C052F9" w:rsidRPr="00C137DD" w:rsidRDefault="002310CE" w:rsidP="00C052F9">
      <w:pPr>
        <w:spacing w:line="240" w:lineRule="auto"/>
        <w:contextualSpacing/>
        <w:rPr>
          <w:rFonts w:ascii="Times New Roman" w:hAnsi="Times New Roman" w:cs="Times New Roman"/>
          <w:color w:val="auto"/>
        </w:rPr>
      </w:pPr>
      <w:r>
        <w:rPr>
          <w:rFonts w:ascii="Times New Roman" w:hAnsi="Times New Roman" w:cs="Times New Roman"/>
          <w:color w:val="auto"/>
        </w:rPr>
        <w:t>-</w:t>
      </w:r>
      <w:r w:rsidR="00C052F9" w:rsidRPr="00C137DD">
        <w:rPr>
          <w:rFonts w:ascii="Times New Roman" w:hAnsi="Times New Roman" w:cs="Times New Roman"/>
          <w:color w:val="auto"/>
        </w:rPr>
        <w:t xml:space="preserve">Student has completed course work with no grade lower than a B- and an overall GPA </w:t>
      </w:r>
      <w:proofErr w:type="gramStart"/>
      <w:r w:rsidR="00C052F9" w:rsidRPr="00C137DD">
        <w:rPr>
          <w:rFonts w:ascii="Times New Roman" w:hAnsi="Times New Roman" w:cs="Times New Roman"/>
          <w:color w:val="auto"/>
        </w:rPr>
        <w:t>in excess of</w:t>
      </w:r>
      <w:proofErr w:type="gramEnd"/>
      <w:r w:rsidR="00C052F9" w:rsidRPr="00C137DD">
        <w:rPr>
          <w:rFonts w:ascii="Times New Roman" w:hAnsi="Times New Roman" w:cs="Times New Roman"/>
          <w:color w:val="auto"/>
        </w:rPr>
        <w:t xml:space="preserve"> 3.0.   </w:t>
      </w:r>
    </w:p>
    <w:p w14:paraId="39D9AC65" w14:textId="2E0F6FBD" w:rsidR="00C052F9" w:rsidRPr="00C137DD" w:rsidRDefault="002310CE" w:rsidP="00C052F9">
      <w:pPr>
        <w:spacing w:line="240" w:lineRule="auto"/>
        <w:contextualSpacing/>
        <w:rPr>
          <w:rFonts w:ascii="Times New Roman" w:hAnsi="Times New Roman" w:cs="Times New Roman"/>
          <w:color w:val="auto"/>
        </w:rPr>
      </w:pPr>
      <w:r>
        <w:rPr>
          <w:rFonts w:ascii="Times New Roman" w:hAnsi="Times New Roman" w:cs="Times New Roman"/>
          <w:color w:val="auto"/>
        </w:rPr>
        <w:t>-</w:t>
      </w:r>
      <w:r w:rsidR="00C052F9" w:rsidRPr="00C137DD">
        <w:rPr>
          <w:rFonts w:ascii="Times New Roman" w:hAnsi="Times New Roman" w:cs="Times New Roman"/>
          <w:color w:val="auto"/>
        </w:rPr>
        <w:t>Student has presented a paper at a regional or national professional meeting</w:t>
      </w:r>
      <w:r w:rsidR="000E4F05" w:rsidRPr="00C137DD">
        <w:rPr>
          <w:rFonts w:ascii="Times New Roman" w:hAnsi="Times New Roman" w:cs="Times New Roman"/>
          <w:color w:val="auto"/>
        </w:rPr>
        <w:t>.</w:t>
      </w:r>
    </w:p>
    <w:p w14:paraId="6EB76A4B" w14:textId="213E6D98" w:rsidR="00C052F9" w:rsidRPr="00C137DD" w:rsidRDefault="002310CE" w:rsidP="00C052F9">
      <w:pPr>
        <w:spacing w:line="240" w:lineRule="auto"/>
        <w:contextualSpacing/>
        <w:rPr>
          <w:rFonts w:ascii="Times New Roman" w:hAnsi="Times New Roman" w:cs="Times New Roman"/>
          <w:color w:val="auto"/>
        </w:rPr>
      </w:pPr>
      <w:r>
        <w:rPr>
          <w:rFonts w:ascii="Times New Roman" w:hAnsi="Times New Roman" w:cs="Times New Roman"/>
          <w:color w:val="auto"/>
        </w:rPr>
        <w:t>-</w:t>
      </w:r>
      <w:r w:rsidR="00C052F9" w:rsidRPr="00C137DD">
        <w:rPr>
          <w:rFonts w:ascii="Times New Roman" w:hAnsi="Times New Roman" w:cs="Times New Roman"/>
          <w:color w:val="auto"/>
        </w:rPr>
        <w:t>Student has submitted a manuscript for review to a journal</w:t>
      </w:r>
      <w:r w:rsidR="000E4F05" w:rsidRPr="00C137DD">
        <w:rPr>
          <w:rFonts w:ascii="Times New Roman" w:hAnsi="Times New Roman" w:cs="Times New Roman"/>
          <w:color w:val="auto"/>
        </w:rPr>
        <w:t>.</w:t>
      </w:r>
    </w:p>
    <w:p w14:paraId="0D75A3A7" w14:textId="72FF2214" w:rsidR="00C052F9" w:rsidRPr="00C137DD" w:rsidRDefault="002310CE" w:rsidP="00C052F9">
      <w:pPr>
        <w:spacing w:line="240" w:lineRule="auto"/>
        <w:contextualSpacing/>
        <w:rPr>
          <w:rFonts w:ascii="Times New Roman" w:hAnsi="Times New Roman" w:cs="Times New Roman"/>
          <w:color w:val="auto"/>
        </w:rPr>
      </w:pPr>
      <w:r>
        <w:rPr>
          <w:rFonts w:ascii="Times New Roman" w:hAnsi="Times New Roman" w:cs="Times New Roman"/>
          <w:color w:val="auto"/>
        </w:rPr>
        <w:t>-</w:t>
      </w:r>
      <w:r w:rsidR="00C052F9" w:rsidRPr="00C137DD">
        <w:rPr>
          <w:rFonts w:ascii="Times New Roman" w:hAnsi="Times New Roman" w:cs="Times New Roman"/>
          <w:color w:val="auto"/>
        </w:rPr>
        <w:t>Student has assembled her MAP committee and received approval of his/her</w:t>
      </w:r>
      <w:r w:rsidR="00C21D2B" w:rsidRPr="00C137DD">
        <w:rPr>
          <w:rFonts w:ascii="Times New Roman" w:hAnsi="Times New Roman" w:cs="Times New Roman"/>
          <w:color w:val="auto"/>
        </w:rPr>
        <w:t>/their</w:t>
      </w:r>
      <w:r w:rsidR="00C052F9" w:rsidRPr="00C137DD">
        <w:rPr>
          <w:rFonts w:ascii="Times New Roman" w:hAnsi="Times New Roman" w:cs="Times New Roman"/>
          <w:color w:val="auto"/>
        </w:rPr>
        <w:t xml:space="preserve"> topic and his/her</w:t>
      </w:r>
      <w:r w:rsidR="00C21D2B" w:rsidRPr="00C137DD">
        <w:rPr>
          <w:rFonts w:ascii="Times New Roman" w:hAnsi="Times New Roman" w:cs="Times New Roman"/>
          <w:color w:val="auto"/>
        </w:rPr>
        <w:t>/their</w:t>
      </w:r>
      <w:r w:rsidR="00C052F9" w:rsidRPr="00C137DD">
        <w:rPr>
          <w:rFonts w:ascii="Times New Roman" w:hAnsi="Times New Roman" w:cs="Times New Roman"/>
          <w:color w:val="auto"/>
        </w:rPr>
        <w:t xml:space="preserve"> reading list</w:t>
      </w:r>
      <w:r w:rsidR="000E4F05" w:rsidRPr="00C137DD">
        <w:rPr>
          <w:rFonts w:ascii="Times New Roman" w:hAnsi="Times New Roman" w:cs="Times New Roman"/>
          <w:color w:val="auto"/>
        </w:rPr>
        <w:t>.</w:t>
      </w:r>
    </w:p>
    <w:p w14:paraId="7514006D" w14:textId="40CB4C81" w:rsidR="00C052F9" w:rsidRPr="00C137DD" w:rsidRDefault="002310CE" w:rsidP="00C052F9">
      <w:pPr>
        <w:spacing w:line="240" w:lineRule="auto"/>
        <w:contextualSpacing/>
        <w:rPr>
          <w:rFonts w:ascii="Times New Roman" w:hAnsi="Times New Roman" w:cs="Times New Roman"/>
          <w:color w:val="auto"/>
        </w:rPr>
      </w:pPr>
      <w:r>
        <w:rPr>
          <w:rFonts w:ascii="Times New Roman" w:hAnsi="Times New Roman" w:cs="Times New Roman"/>
          <w:color w:val="auto"/>
        </w:rPr>
        <w:t>-</w:t>
      </w:r>
      <w:r w:rsidR="00C052F9" w:rsidRPr="00C137DD">
        <w:rPr>
          <w:rFonts w:ascii="Times New Roman" w:hAnsi="Times New Roman" w:cs="Times New Roman"/>
          <w:color w:val="auto"/>
        </w:rPr>
        <w:t>Faculty agree that student’s writing and analytical ability will allow them to complete a dissertation</w:t>
      </w:r>
      <w:r w:rsidR="000E4F05" w:rsidRPr="00C137DD">
        <w:rPr>
          <w:rFonts w:ascii="Times New Roman" w:hAnsi="Times New Roman" w:cs="Times New Roman"/>
          <w:color w:val="auto"/>
        </w:rPr>
        <w:t>.</w:t>
      </w:r>
    </w:p>
    <w:p w14:paraId="1B614FBC" w14:textId="5242D8CA" w:rsidR="00C052F9" w:rsidRPr="00C137DD" w:rsidRDefault="002310CE" w:rsidP="00C052F9">
      <w:pPr>
        <w:spacing w:line="240" w:lineRule="auto"/>
        <w:contextualSpacing/>
        <w:rPr>
          <w:rFonts w:ascii="Times New Roman" w:hAnsi="Times New Roman" w:cs="Times New Roman"/>
          <w:color w:val="auto"/>
        </w:rPr>
      </w:pPr>
      <w:r>
        <w:rPr>
          <w:rFonts w:ascii="Times New Roman" w:hAnsi="Times New Roman" w:cs="Times New Roman"/>
          <w:color w:val="auto"/>
        </w:rPr>
        <w:t>-</w:t>
      </w:r>
      <w:r w:rsidR="00C052F9" w:rsidRPr="00C137DD">
        <w:rPr>
          <w:rFonts w:ascii="Times New Roman" w:hAnsi="Times New Roman" w:cs="Times New Roman"/>
          <w:color w:val="auto"/>
        </w:rPr>
        <w:t xml:space="preserve">Faculty agree that the student actively contributes to the intellectual discourse of </w:t>
      </w:r>
      <w:r w:rsidR="00C21D2B" w:rsidRPr="00C137DD">
        <w:rPr>
          <w:rFonts w:ascii="Times New Roman" w:hAnsi="Times New Roman" w:cs="Times New Roman"/>
          <w:color w:val="auto"/>
        </w:rPr>
        <w:t>his/her/their</w:t>
      </w:r>
      <w:r w:rsidR="00C052F9" w:rsidRPr="00C137DD">
        <w:rPr>
          <w:rFonts w:ascii="Times New Roman" w:hAnsi="Times New Roman" w:cs="Times New Roman"/>
          <w:color w:val="auto"/>
        </w:rPr>
        <w:t xml:space="preserve"> courses</w:t>
      </w:r>
      <w:r w:rsidR="000E4F05" w:rsidRPr="00C137DD">
        <w:rPr>
          <w:rFonts w:ascii="Times New Roman" w:hAnsi="Times New Roman" w:cs="Times New Roman"/>
          <w:color w:val="auto"/>
        </w:rPr>
        <w:t>.</w:t>
      </w:r>
    </w:p>
    <w:p w14:paraId="7F3C95C4" w14:textId="77777777" w:rsidR="00C052F9" w:rsidRPr="00C137DD" w:rsidRDefault="00C052F9" w:rsidP="00C052F9">
      <w:pPr>
        <w:spacing w:line="240" w:lineRule="auto"/>
        <w:contextualSpacing/>
        <w:rPr>
          <w:rFonts w:ascii="Times New Roman" w:hAnsi="Times New Roman" w:cs="Times New Roman"/>
          <w:color w:val="auto"/>
        </w:rPr>
      </w:pPr>
    </w:p>
    <w:p w14:paraId="524A826D" w14:textId="77777777" w:rsidR="00C052F9" w:rsidRPr="00065BA2" w:rsidRDefault="00C052F9" w:rsidP="00C052F9">
      <w:pPr>
        <w:spacing w:line="240" w:lineRule="auto"/>
        <w:contextualSpacing/>
        <w:rPr>
          <w:rFonts w:ascii="Times New Roman" w:hAnsi="Times New Roman" w:cs="Times New Roman"/>
          <w:bCs/>
          <w:color w:val="auto"/>
          <w:u w:val="single"/>
        </w:rPr>
      </w:pPr>
      <w:r w:rsidRPr="00065BA2">
        <w:rPr>
          <w:rFonts w:ascii="Times New Roman" w:hAnsi="Times New Roman" w:cs="Times New Roman"/>
          <w:bCs/>
          <w:color w:val="auto"/>
          <w:u w:val="single"/>
        </w:rPr>
        <w:t>PhD-End of Third Year</w:t>
      </w:r>
    </w:p>
    <w:p w14:paraId="0F7A841D" w14:textId="698394BF" w:rsidR="00C052F9" w:rsidRPr="00C137DD" w:rsidRDefault="002310CE" w:rsidP="00C052F9">
      <w:pPr>
        <w:spacing w:line="240" w:lineRule="auto"/>
        <w:contextualSpacing/>
        <w:rPr>
          <w:rFonts w:ascii="Times New Roman" w:hAnsi="Times New Roman" w:cs="Times New Roman"/>
          <w:color w:val="auto"/>
        </w:rPr>
      </w:pPr>
      <w:r>
        <w:rPr>
          <w:rFonts w:ascii="Times New Roman" w:hAnsi="Times New Roman" w:cs="Times New Roman"/>
          <w:color w:val="auto"/>
        </w:rPr>
        <w:t>-</w:t>
      </w:r>
      <w:r w:rsidR="00C052F9" w:rsidRPr="00C137DD">
        <w:rPr>
          <w:rFonts w:ascii="Times New Roman" w:hAnsi="Times New Roman" w:cs="Times New Roman"/>
          <w:color w:val="auto"/>
        </w:rPr>
        <w:t>Student has presented a paper at a national professional meeting</w:t>
      </w:r>
      <w:r w:rsidR="000E4F05" w:rsidRPr="00C137DD">
        <w:rPr>
          <w:rFonts w:ascii="Times New Roman" w:hAnsi="Times New Roman" w:cs="Times New Roman"/>
          <w:color w:val="auto"/>
        </w:rPr>
        <w:t>.</w:t>
      </w:r>
    </w:p>
    <w:p w14:paraId="6A2B1151" w14:textId="77EE5BA5" w:rsidR="00C052F9" w:rsidRPr="00C137DD" w:rsidRDefault="002310CE" w:rsidP="00C052F9">
      <w:pPr>
        <w:spacing w:line="240" w:lineRule="auto"/>
        <w:contextualSpacing/>
        <w:rPr>
          <w:rFonts w:ascii="Times New Roman" w:hAnsi="Times New Roman" w:cs="Times New Roman"/>
          <w:color w:val="auto"/>
        </w:rPr>
      </w:pPr>
      <w:r>
        <w:rPr>
          <w:rFonts w:ascii="Times New Roman" w:hAnsi="Times New Roman" w:cs="Times New Roman"/>
          <w:color w:val="auto"/>
        </w:rPr>
        <w:t>-</w:t>
      </w:r>
      <w:r w:rsidR="00C052F9" w:rsidRPr="00C137DD">
        <w:rPr>
          <w:rFonts w:ascii="Times New Roman" w:hAnsi="Times New Roman" w:cs="Times New Roman"/>
          <w:color w:val="auto"/>
        </w:rPr>
        <w:t>Student has submitted a manuscript for review to a journal</w:t>
      </w:r>
      <w:r w:rsidR="000E4F05" w:rsidRPr="00C137DD">
        <w:rPr>
          <w:rFonts w:ascii="Times New Roman" w:hAnsi="Times New Roman" w:cs="Times New Roman"/>
          <w:color w:val="auto"/>
        </w:rPr>
        <w:t>.</w:t>
      </w:r>
    </w:p>
    <w:p w14:paraId="114446E4" w14:textId="0E3EB73D" w:rsidR="00C052F9" w:rsidRPr="00C137DD" w:rsidRDefault="002310CE" w:rsidP="00C052F9">
      <w:pPr>
        <w:spacing w:line="240" w:lineRule="auto"/>
        <w:contextualSpacing/>
        <w:rPr>
          <w:rFonts w:ascii="Times New Roman" w:hAnsi="Times New Roman" w:cs="Times New Roman"/>
          <w:color w:val="auto"/>
        </w:rPr>
      </w:pPr>
      <w:r>
        <w:rPr>
          <w:rFonts w:ascii="Times New Roman" w:hAnsi="Times New Roman" w:cs="Times New Roman"/>
          <w:color w:val="auto"/>
        </w:rPr>
        <w:t>-</w:t>
      </w:r>
      <w:r w:rsidR="00C052F9" w:rsidRPr="00C137DD">
        <w:rPr>
          <w:rFonts w:ascii="Times New Roman" w:hAnsi="Times New Roman" w:cs="Times New Roman"/>
          <w:color w:val="auto"/>
        </w:rPr>
        <w:t>Student has successfully completed an approved MAP</w:t>
      </w:r>
      <w:r w:rsidR="000E4F05" w:rsidRPr="00C137DD">
        <w:rPr>
          <w:rFonts w:ascii="Times New Roman" w:hAnsi="Times New Roman" w:cs="Times New Roman"/>
          <w:color w:val="auto"/>
        </w:rPr>
        <w:t>.</w:t>
      </w:r>
    </w:p>
    <w:p w14:paraId="036052FA" w14:textId="17086106" w:rsidR="00C052F9" w:rsidRPr="00C137DD" w:rsidRDefault="002310CE" w:rsidP="00C052F9">
      <w:pPr>
        <w:spacing w:line="240" w:lineRule="auto"/>
        <w:contextualSpacing/>
        <w:rPr>
          <w:rFonts w:ascii="Times New Roman" w:hAnsi="Times New Roman" w:cs="Times New Roman"/>
          <w:color w:val="auto"/>
        </w:rPr>
      </w:pPr>
      <w:r>
        <w:rPr>
          <w:rFonts w:ascii="Times New Roman" w:hAnsi="Times New Roman" w:cs="Times New Roman"/>
          <w:color w:val="auto"/>
        </w:rPr>
        <w:t>-</w:t>
      </w:r>
      <w:r w:rsidR="00C052F9" w:rsidRPr="00C137DD">
        <w:rPr>
          <w:rFonts w:ascii="Times New Roman" w:hAnsi="Times New Roman" w:cs="Times New Roman"/>
          <w:color w:val="auto"/>
        </w:rPr>
        <w:t>Student has assembled her dissertation committee and submitted paperwork to graduate school</w:t>
      </w:r>
      <w:r w:rsidR="000E4F05" w:rsidRPr="00C137DD">
        <w:rPr>
          <w:rFonts w:ascii="Times New Roman" w:hAnsi="Times New Roman" w:cs="Times New Roman"/>
          <w:color w:val="auto"/>
        </w:rPr>
        <w:t>.</w:t>
      </w:r>
    </w:p>
    <w:p w14:paraId="215BF280" w14:textId="377EF00F" w:rsidR="00C052F9" w:rsidRPr="00C137DD" w:rsidRDefault="002310CE" w:rsidP="00C052F9">
      <w:pPr>
        <w:spacing w:line="240" w:lineRule="auto"/>
        <w:contextualSpacing/>
        <w:rPr>
          <w:rFonts w:ascii="Times New Roman" w:hAnsi="Times New Roman" w:cs="Times New Roman"/>
          <w:color w:val="auto"/>
        </w:rPr>
      </w:pPr>
      <w:r>
        <w:rPr>
          <w:rFonts w:ascii="Times New Roman" w:hAnsi="Times New Roman" w:cs="Times New Roman"/>
          <w:color w:val="auto"/>
        </w:rPr>
        <w:t>-</w:t>
      </w:r>
      <w:r w:rsidR="00C052F9" w:rsidRPr="00C137DD">
        <w:rPr>
          <w:rFonts w:ascii="Times New Roman" w:hAnsi="Times New Roman" w:cs="Times New Roman"/>
          <w:color w:val="auto"/>
        </w:rPr>
        <w:t>Student has successfully defended dissertation proposal</w:t>
      </w:r>
      <w:r w:rsidR="000E4F05" w:rsidRPr="00C137DD">
        <w:rPr>
          <w:rFonts w:ascii="Times New Roman" w:hAnsi="Times New Roman" w:cs="Times New Roman"/>
          <w:color w:val="auto"/>
        </w:rPr>
        <w:t>.</w:t>
      </w:r>
    </w:p>
    <w:p w14:paraId="5F72DC62" w14:textId="1BCC30DD" w:rsidR="00C052F9" w:rsidRPr="00C137DD" w:rsidRDefault="002310CE" w:rsidP="00C052F9">
      <w:pPr>
        <w:spacing w:line="240" w:lineRule="auto"/>
        <w:contextualSpacing/>
        <w:rPr>
          <w:rFonts w:ascii="Times New Roman" w:hAnsi="Times New Roman" w:cs="Times New Roman"/>
          <w:color w:val="auto"/>
        </w:rPr>
      </w:pPr>
      <w:r>
        <w:rPr>
          <w:rFonts w:ascii="Times New Roman" w:hAnsi="Times New Roman" w:cs="Times New Roman"/>
          <w:color w:val="auto"/>
        </w:rPr>
        <w:t>-</w:t>
      </w:r>
      <w:r w:rsidR="00C052F9" w:rsidRPr="00C137DD">
        <w:rPr>
          <w:rFonts w:ascii="Times New Roman" w:hAnsi="Times New Roman" w:cs="Times New Roman"/>
          <w:color w:val="auto"/>
        </w:rPr>
        <w:t>Faculty agree that student’s writing and analytical ability will allow them to complete a dissertation</w:t>
      </w:r>
      <w:r w:rsidR="000E4F05" w:rsidRPr="00C137DD">
        <w:rPr>
          <w:rFonts w:ascii="Times New Roman" w:hAnsi="Times New Roman" w:cs="Times New Roman"/>
          <w:color w:val="auto"/>
        </w:rPr>
        <w:t>.</w:t>
      </w:r>
    </w:p>
    <w:p w14:paraId="547D8B2B" w14:textId="77777777" w:rsidR="00C052F9" w:rsidRPr="00C137DD" w:rsidRDefault="00C052F9" w:rsidP="00C052F9">
      <w:pPr>
        <w:spacing w:line="240" w:lineRule="auto"/>
        <w:contextualSpacing/>
        <w:rPr>
          <w:rFonts w:ascii="Times New Roman" w:hAnsi="Times New Roman" w:cs="Times New Roman"/>
          <w:color w:val="auto"/>
        </w:rPr>
      </w:pPr>
    </w:p>
    <w:p w14:paraId="6F50DC37" w14:textId="77777777" w:rsidR="00C052F9" w:rsidRPr="00065BA2" w:rsidRDefault="00C052F9" w:rsidP="00C052F9">
      <w:pPr>
        <w:spacing w:line="240" w:lineRule="auto"/>
        <w:contextualSpacing/>
        <w:rPr>
          <w:rFonts w:ascii="Times New Roman" w:hAnsi="Times New Roman" w:cs="Times New Roman"/>
          <w:bCs/>
          <w:color w:val="auto"/>
          <w:u w:val="single"/>
        </w:rPr>
      </w:pPr>
      <w:r w:rsidRPr="00065BA2">
        <w:rPr>
          <w:rFonts w:ascii="Times New Roman" w:hAnsi="Times New Roman" w:cs="Times New Roman"/>
          <w:bCs/>
          <w:color w:val="auto"/>
          <w:u w:val="single"/>
        </w:rPr>
        <w:t>PhD-End of Fourth Year</w:t>
      </w:r>
    </w:p>
    <w:p w14:paraId="0C1D23E4" w14:textId="037B57B8" w:rsidR="00C052F9" w:rsidRPr="00C137DD" w:rsidRDefault="002310CE" w:rsidP="00C052F9">
      <w:pPr>
        <w:spacing w:line="240" w:lineRule="auto"/>
        <w:contextualSpacing/>
        <w:rPr>
          <w:rFonts w:ascii="Times New Roman" w:hAnsi="Times New Roman" w:cs="Times New Roman"/>
          <w:color w:val="auto"/>
        </w:rPr>
      </w:pPr>
      <w:r>
        <w:rPr>
          <w:rFonts w:ascii="Times New Roman" w:hAnsi="Times New Roman" w:cs="Times New Roman"/>
          <w:color w:val="auto"/>
        </w:rPr>
        <w:t>-</w:t>
      </w:r>
      <w:r w:rsidR="00C052F9" w:rsidRPr="00C137DD">
        <w:rPr>
          <w:rFonts w:ascii="Times New Roman" w:hAnsi="Times New Roman" w:cs="Times New Roman"/>
          <w:color w:val="auto"/>
        </w:rPr>
        <w:t>Faculty remains confident in student’s ability to successfully complete a dissertation</w:t>
      </w:r>
      <w:r w:rsidR="000E4F05" w:rsidRPr="00C137DD">
        <w:rPr>
          <w:rFonts w:ascii="Times New Roman" w:hAnsi="Times New Roman" w:cs="Times New Roman"/>
          <w:color w:val="auto"/>
        </w:rPr>
        <w:t>.</w:t>
      </w:r>
    </w:p>
    <w:p w14:paraId="54F6A9AF" w14:textId="2DE0E19F" w:rsidR="00C052F9" w:rsidRPr="00C137DD" w:rsidRDefault="002310CE" w:rsidP="00C052F9">
      <w:pPr>
        <w:spacing w:line="240" w:lineRule="auto"/>
        <w:contextualSpacing/>
        <w:rPr>
          <w:rFonts w:ascii="Times New Roman" w:hAnsi="Times New Roman" w:cs="Times New Roman"/>
          <w:color w:val="auto"/>
        </w:rPr>
      </w:pPr>
      <w:r>
        <w:rPr>
          <w:rFonts w:ascii="Times New Roman" w:hAnsi="Times New Roman" w:cs="Times New Roman"/>
          <w:color w:val="auto"/>
        </w:rPr>
        <w:t>-</w:t>
      </w:r>
      <w:r w:rsidR="00C052F9" w:rsidRPr="00C137DD">
        <w:rPr>
          <w:rFonts w:ascii="Times New Roman" w:hAnsi="Times New Roman" w:cs="Times New Roman"/>
          <w:color w:val="auto"/>
        </w:rPr>
        <w:t>Student has made significant progress on dissertation data collection</w:t>
      </w:r>
      <w:r w:rsidR="000E4F05" w:rsidRPr="00C137DD">
        <w:rPr>
          <w:rFonts w:ascii="Times New Roman" w:hAnsi="Times New Roman" w:cs="Times New Roman"/>
          <w:color w:val="auto"/>
        </w:rPr>
        <w:t>.</w:t>
      </w:r>
    </w:p>
    <w:p w14:paraId="15D87FD6" w14:textId="273C57F2" w:rsidR="00C052F9" w:rsidRPr="00C137DD" w:rsidRDefault="002310CE" w:rsidP="00C052F9">
      <w:pPr>
        <w:spacing w:line="240" w:lineRule="auto"/>
        <w:contextualSpacing/>
        <w:rPr>
          <w:rFonts w:ascii="Times New Roman" w:hAnsi="Times New Roman" w:cs="Times New Roman"/>
          <w:color w:val="auto"/>
        </w:rPr>
      </w:pPr>
      <w:r>
        <w:rPr>
          <w:rFonts w:ascii="Times New Roman" w:hAnsi="Times New Roman" w:cs="Times New Roman"/>
          <w:color w:val="auto"/>
        </w:rPr>
        <w:t>-</w:t>
      </w:r>
      <w:r w:rsidR="00C052F9" w:rsidRPr="00C137DD">
        <w:rPr>
          <w:rFonts w:ascii="Times New Roman" w:hAnsi="Times New Roman" w:cs="Times New Roman"/>
          <w:color w:val="auto"/>
        </w:rPr>
        <w:t>Student has written at least two chapters of a dissertation that have been reviewed by the chair</w:t>
      </w:r>
      <w:r w:rsidR="000E4F05" w:rsidRPr="00C137DD">
        <w:rPr>
          <w:rFonts w:ascii="Times New Roman" w:hAnsi="Times New Roman" w:cs="Times New Roman"/>
          <w:color w:val="auto"/>
        </w:rPr>
        <w:t>.</w:t>
      </w:r>
      <w:r w:rsidR="00C052F9" w:rsidRPr="00C137DD">
        <w:rPr>
          <w:rFonts w:ascii="Times New Roman" w:hAnsi="Times New Roman" w:cs="Times New Roman"/>
          <w:color w:val="auto"/>
        </w:rPr>
        <w:t xml:space="preserve"> </w:t>
      </w:r>
    </w:p>
    <w:p w14:paraId="2DACDF61" w14:textId="6896249F" w:rsidR="00C052F9" w:rsidRPr="00C137DD" w:rsidRDefault="00C052F9" w:rsidP="00C052F9">
      <w:pPr>
        <w:spacing w:line="240" w:lineRule="auto"/>
        <w:contextualSpacing/>
        <w:rPr>
          <w:rFonts w:ascii="Times New Roman" w:hAnsi="Times New Roman" w:cs="Times New Roman"/>
          <w:color w:val="auto"/>
        </w:rPr>
      </w:pPr>
      <w:r w:rsidRPr="00C137DD">
        <w:rPr>
          <w:rFonts w:ascii="Times New Roman" w:hAnsi="Times New Roman" w:cs="Times New Roman"/>
          <w:color w:val="auto"/>
        </w:rPr>
        <w:t>(NOTE:  Most students will complete their dissertation at the end of Year 4 and should plan on seeking employment at the beginning of Year 4. Although this is not required for normal progress, please note that funded students may not be able to retain their assistantships after Year 4 because of budget limitations.)</w:t>
      </w:r>
    </w:p>
    <w:p w14:paraId="5C024D46" w14:textId="77777777" w:rsidR="00C052F9" w:rsidRPr="00C137DD" w:rsidRDefault="00C052F9" w:rsidP="00C052F9">
      <w:pPr>
        <w:spacing w:line="240" w:lineRule="auto"/>
        <w:contextualSpacing/>
        <w:rPr>
          <w:rFonts w:ascii="Times New Roman" w:hAnsi="Times New Roman" w:cs="Times New Roman"/>
          <w:b/>
          <w:color w:val="auto"/>
          <w:u w:val="single"/>
        </w:rPr>
      </w:pPr>
    </w:p>
    <w:p w14:paraId="5F5B69BE" w14:textId="77777777" w:rsidR="00C052F9" w:rsidRPr="00065BA2" w:rsidRDefault="00C052F9" w:rsidP="00C052F9">
      <w:pPr>
        <w:spacing w:line="240" w:lineRule="auto"/>
        <w:contextualSpacing/>
        <w:rPr>
          <w:rFonts w:ascii="Times New Roman" w:hAnsi="Times New Roman" w:cs="Times New Roman"/>
          <w:bCs/>
          <w:color w:val="auto"/>
          <w:u w:val="single"/>
        </w:rPr>
      </w:pPr>
      <w:r w:rsidRPr="00065BA2">
        <w:rPr>
          <w:rFonts w:ascii="Times New Roman" w:hAnsi="Times New Roman" w:cs="Times New Roman"/>
          <w:bCs/>
          <w:color w:val="auto"/>
          <w:u w:val="single"/>
        </w:rPr>
        <w:t>PhD-End of Fifth Year</w:t>
      </w:r>
    </w:p>
    <w:p w14:paraId="50F48CC4" w14:textId="5DF40494" w:rsidR="00C052F9" w:rsidRPr="00C137DD" w:rsidRDefault="00065BA2" w:rsidP="00C052F9">
      <w:pPr>
        <w:spacing w:line="240" w:lineRule="auto"/>
        <w:contextualSpacing/>
        <w:rPr>
          <w:rFonts w:ascii="Times New Roman" w:hAnsi="Times New Roman" w:cs="Times New Roman"/>
          <w:color w:val="auto"/>
        </w:rPr>
      </w:pPr>
      <w:r>
        <w:rPr>
          <w:rFonts w:ascii="Times New Roman" w:hAnsi="Times New Roman" w:cs="Times New Roman"/>
          <w:color w:val="auto"/>
        </w:rPr>
        <w:t>-</w:t>
      </w:r>
      <w:r w:rsidR="00C052F9" w:rsidRPr="00C137DD">
        <w:rPr>
          <w:rFonts w:ascii="Times New Roman" w:hAnsi="Times New Roman" w:cs="Times New Roman"/>
          <w:color w:val="auto"/>
        </w:rPr>
        <w:t>Student has actively sought employment</w:t>
      </w:r>
      <w:r w:rsidR="000E4F05" w:rsidRPr="00C137DD">
        <w:rPr>
          <w:rFonts w:ascii="Times New Roman" w:hAnsi="Times New Roman" w:cs="Times New Roman"/>
          <w:color w:val="auto"/>
        </w:rPr>
        <w:t>.</w:t>
      </w:r>
    </w:p>
    <w:p w14:paraId="50C926E0" w14:textId="75609BBF" w:rsidR="00C052F9" w:rsidRPr="00C137DD" w:rsidRDefault="00065BA2" w:rsidP="00C052F9">
      <w:pPr>
        <w:spacing w:line="240" w:lineRule="auto"/>
        <w:contextualSpacing/>
        <w:rPr>
          <w:rFonts w:ascii="Times New Roman" w:hAnsi="Times New Roman" w:cs="Times New Roman"/>
          <w:color w:val="auto"/>
        </w:rPr>
      </w:pPr>
      <w:r>
        <w:rPr>
          <w:rFonts w:ascii="Times New Roman" w:hAnsi="Times New Roman" w:cs="Times New Roman"/>
          <w:color w:val="auto"/>
        </w:rPr>
        <w:t>-</w:t>
      </w:r>
      <w:r w:rsidR="00C052F9" w:rsidRPr="00C137DD">
        <w:rPr>
          <w:rFonts w:ascii="Times New Roman" w:hAnsi="Times New Roman" w:cs="Times New Roman"/>
          <w:color w:val="auto"/>
        </w:rPr>
        <w:t>Student has defended the dissertation</w:t>
      </w:r>
      <w:r w:rsidR="000E4F05" w:rsidRPr="00C137DD">
        <w:rPr>
          <w:rFonts w:ascii="Times New Roman" w:hAnsi="Times New Roman" w:cs="Times New Roman"/>
          <w:color w:val="auto"/>
        </w:rPr>
        <w:t>.</w:t>
      </w:r>
    </w:p>
    <w:p w14:paraId="4FE539E3" w14:textId="77777777" w:rsidR="00C052F9" w:rsidRPr="00C137DD" w:rsidRDefault="00C052F9" w:rsidP="00C052F9">
      <w:pPr>
        <w:spacing w:line="240" w:lineRule="auto"/>
        <w:contextualSpacing/>
        <w:rPr>
          <w:rFonts w:ascii="Times New Roman" w:hAnsi="Times New Roman" w:cs="Times New Roman"/>
          <w:color w:val="auto"/>
        </w:rPr>
      </w:pPr>
    </w:p>
    <w:p w14:paraId="27EAA37D" w14:textId="1643E381" w:rsidR="00C052F9" w:rsidRPr="00065BA2" w:rsidRDefault="00065BA2" w:rsidP="00C052F9">
      <w:pPr>
        <w:spacing w:line="240" w:lineRule="auto"/>
        <w:contextualSpacing/>
        <w:rPr>
          <w:rFonts w:ascii="Times New Roman" w:hAnsi="Times New Roman" w:cs="Times New Roman"/>
          <w:bCs/>
          <w:color w:val="auto"/>
          <w:u w:val="single"/>
        </w:rPr>
      </w:pPr>
      <w:r>
        <w:rPr>
          <w:rFonts w:ascii="Times New Roman" w:hAnsi="Times New Roman" w:cs="Times New Roman"/>
          <w:bCs/>
          <w:color w:val="auto"/>
          <w:u w:val="single"/>
        </w:rPr>
        <w:t>-</w:t>
      </w:r>
      <w:r w:rsidR="00C052F9" w:rsidRPr="00065BA2">
        <w:rPr>
          <w:rFonts w:ascii="Times New Roman" w:hAnsi="Times New Roman" w:cs="Times New Roman"/>
          <w:bCs/>
          <w:color w:val="auto"/>
          <w:u w:val="single"/>
        </w:rPr>
        <w:t>PhD-End of Sixth Year or Later</w:t>
      </w:r>
    </w:p>
    <w:p w14:paraId="6F8ECD12" w14:textId="5106A7D2" w:rsidR="00C052F9" w:rsidRPr="00C137DD" w:rsidRDefault="002310CE" w:rsidP="00C052F9">
      <w:pPr>
        <w:spacing w:line="240" w:lineRule="auto"/>
        <w:contextualSpacing/>
        <w:rPr>
          <w:rFonts w:ascii="Times New Roman" w:hAnsi="Times New Roman" w:cs="Times New Roman"/>
          <w:color w:val="auto"/>
        </w:rPr>
      </w:pPr>
      <w:r>
        <w:rPr>
          <w:rFonts w:ascii="Times New Roman" w:hAnsi="Times New Roman" w:cs="Times New Roman"/>
          <w:color w:val="auto"/>
        </w:rPr>
        <w:t>-</w:t>
      </w:r>
      <w:r w:rsidR="00C052F9" w:rsidRPr="00C137DD">
        <w:rPr>
          <w:rFonts w:ascii="Times New Roman" w:hAnsi="Times New Roman" w:cs="Times New Roman"/>
          <w:color w:val="auto"/>
        </w:rPr>
        <w:t xml:space="preserve">If student has not completed degree program by end of sixth year, normal progress is not being made.  </w:t>
      </w:r>
    </w:p>
    <w:p w14:paraId="166C52C9" w14:textId="77777777" w:rsidR="00C052F9" w:rsidRPr="00C137DD" w:rsidRDefault="00C052F9" w:rsidP="00A11F79">
      <w:pPr>
        <w:spacing w:line="240" w:lineRule="auto"/>
        <w:contextualSpacing/>
        <w:rPr>
          <w:rFonts w:ascii="Times New Roman" w:hAnsi="Times New Roman" w:cs="Times New Roman"/>
          <w:color w:val="auto"/>
        </w:rPr>
      </w:pPr>
    </w:p>
    <w:p w14:paraId="19617FF3" w14:textId="77777777" w:rsidR="008D484F" w:rsidRPr="00065BA2" w:rsidRDefault="008D484F" w:rsidP="008D484F">
      <w:pPr>
        <w:spacing w:line="240" w:lineRule="auto"/>
        <w:contextualSpacing/>
        <w:rPr>
          <w:rFonts w:ascii="Times New Roman" w:hAnsi="Times New Roman" w:cs="Times New Roman"/>
          <w:color w:val="auto"/>
        </w:rPr>
      </w:pPr>
    </w:p>
    <w:p w14:paraId="15742EE8" w14:textId="26C59AAA" w:rsidR="008D484F" w:rsidRDefault="008D484F" w:rsidP="008D484F">
      <w:pPr>
        <w:spacing w:line="240" w:lineRule="auto"/>
        <w:contextualSpacing/>
        <w:rPr>
          <w:rFonts w:ascii="Times New Roman" w:hAnsi="Times New Roman" w:cs="Times New Roman"/>
          <w:b/>
          <w:color w:val="auto"/>
        </w:rPr>
      </w:pPr>
      <w:r w:rsidRPr="00362508">
        <w:rPr>
          <w:rFonts w:ascii="Times New Roman" w:hAnsi="Times New Roman" w:cs="Times New Roman"/>
          <w:b/>
          <w:color w:val="auto"/>
        </w:rPr>
        <w:t>MA</w:t>
      </w:r>
      <w:r w:rsidR="00065BA2" w:rsidRPr="00362508">
        <w:rPr>
          <w:rFonts w:ascii="Times New Roman" w:hAnsi="Times New Roman" w:cs="Times New Roman"/>
          <w:b/>
          <w:color w:val="auto"/>
        </w:rPr>
        <w:t xml:space="preserve"> (Part-time Students)</w:t>
      </w:r>
    </w:p>
    <w:p w14:paraId="6896C5CC" w14:textId="77777777" w:rsidR="00362508" w:rsidRPr="00362508" w:rsidRDefault="00362508" w:rsidP="008D484F">
      <w:pPr>
        <w:spacing w:line="240" w:lineRule="auto"/>
        <w:contextualSpacing/>
        <w:rPr>
          <w:rFonts w:ascii="Times New Roman" w:hAnsi="Times New Roman" w:cs="Times New Roman"/>
          <w:b/>
          <w:color w:val="auto"/>
        </w:rPr>
      </w:pPr>
    </w:p>
    <w:p w14:paraId="371467AE" w14:textId="5D4BBCBD" w:rsidR="00362508" w:rsidRPr="00065BA2" w:rsidRDefault="00362508" w:rsidP="00362508">
      <w:pPr>
        <w:spacing w:line="240" w:lineRule="auto"/>
        <w:contextualSpacing/>
        <w:rPr>
          <w:rFonts w:ascii="Times New Roman" w:hAnsi="Times New Roman" w:cs="Times New Roman"/>
          <w:bCs/>
          <w:color w:val="auto"/>
          <w:u w:val="single"/>
        </w:rPr>
      </w:pPr>
      <w:r w:rsidRPr="00065BA2">
        <w:rPr>
          <w:rFonts w:ascii="Times New Roman" w:hAnsi="Times New Roman" w:cs="Times New Roman"/>
          <w:bCs/>
          <w:color w:val="auto"/>
          <w:u w:val="single"/>
        </w:rPr>
        <w:t xml:space="preserve">MA-End of </w:t>
      </w:r>
      <w:r>
        <w:rPr>
          <w:rFonts w:ascii="Times New Roman" w:hAnsi="Times New Roman" w:cs="Times New Roman"/>
          <w:bCs/>
          <w:color w:val="auto"/>
          <w:u w:val="single"/>
        </w:rPr>
        <w:t>First</w:t>
      </w:r>
      <w:r w:rsidRPr="00065BA2">
        <w:rPr>
          <w:rFonts w:ascii="Times New Roman" w:hAnsi="Times New Roman" w:cs="Times New Roman"/>
          <w:bCs/>
          <w:color w:val="auto"/>
          <w:u w:val="single"/>
        </w:rPr>
        <w:t xml:space="preserve"> Year</w:t>
      </w:r>
    </w:p>
    <w:p w14:paraId="534BCB91" w14:textId="77777777" w:rsidR="00362508" w:rsidRDefault="00362508" w:rsidP="008D484F">
      <w:pPr>
        <w:spacing w:line="240" w:lineRule="auto"/>
        <w:contextualSpacing/>
        <w:rPr>
          <w:rFonts w:ascii="Times New Roman" w:hAnsi="Times New Roman" w:cs="Times New Roman"/>
          <w:color w:val="auto"/>
        </w:rPr>
      </w:pPr>
    </w:p>
    <w:p w14:paraId="253824EB" w14:textId="67B2D96B" w:rsidR="008D484F" w:rsidRPr="00065BA2" w:rsidRDefault="008D484F" w:rsidP="008D484F">
      <w:pPr>
        <w:spacing w:line="240" w:lineRule="auto"/>
        <w:contextualSpacing/>
        <w:rPr>
          <w:rFonts w:ascii="Times New Roman" w:hAnsi="Times New Roman" w:cs="Times New Roman"/>
          <w:color w:val="auto"/>
        </w:rPr>
      </w:pPr>
      <w:r w:rsidRPr="00065BA2">
        <w:rPr>
          <w:rFonts w:ascii="Times New Roman" w:hAnsi="Times New Roman" w:cs="Times New Roman"/>
          <w:color w:val="auto"/>
        </w:rPr>
        <w:t xml:space="preserve">-In courses, the student is earning grades no lower than a B- with an overall GPA </w:t>
      </w:r>
      <w:proofErr w:type="gramStart"/>
      <w:r w:rsidRPr="00065BA2">
        <w:rPr>
          <w:rFonts w:ascii="Times New Roman" w:hAnsi="Times New Roman" w:cs="Times New Roman"/>
          <w:color w:val="auto"/>
        </w:rPr>
        <w:t>in excess of</w:t>
      </w:r>
      <w:proofErr w:type="gramEnd"/>
      <w:r w:rsidRPr="00065BA2">
        <w:rPr>
          <w:rFonts w:ascii="Times New Roman" w:hAnsi="Times New Roman" w:cs="Times New Roman"/>
          <w:color w:val="auto"/>
        </w:rPr>
        <w:t xml:space="preserve"> 3.0. SUSTAINED BENCHMARK</w:t>
      </w:r>
    </w:p>
    <w:p w14:paraId="75ED0C68" w14:textId="77777777" w:rsidR="008D484F" w:rsidRPr="00065BA2" w:rsidRDefault="008D484F" w:rsidP="008D484F">
      <w:pPr>
        <w:spacing w:line="240" w:lineRule="auto"/>
        <w:contextualSpacing/>
        <w:rPr>
          <w:rFonts w:ascii="Times New Roman" w:hAnsi="Times New Roman" w:cs="Times New Roman"/>
          <w:color w:val="auto"/>
        </w:rPr>
      </w:pPr>
      <w:r w:rsidRPr="00065BA2">
        <w:rPr>
          <w:rFonts w:ascii="Times New Roman" w:hAnsi="Times New Roman" w:cs="Times New Roman"/>
          <w:color w:val="auto"/>
        </w:rPr>
        <w:lastRenderedPageBreak/>
        <w:t>-Faculty agree that student’s writing and analytical ability will allow them to complete a thesis SUSTAINED BENCHMARK</w:t>
      </w:r>
    </w:p>
    <w:p w14:paraId="2201E519" w14:textId="77777777" w:rsidR="008D484F" w:rsidRPr="00065BA2" w:rsidRDefault="008D484F" w:rsidP="008D484F">
      <w:pPr>
        <w:spacing w:line="240" w:lineRule="auto"/>
        <w:contextualSpacing/>
        <w:rPr>
          <w:rFonts w:ascii="Times New Roman" w:hAnsi="Times New Roman" w:cs="Times New Roman"/>
          <w:color w:val="auto"/>
        </w:rPr>
      </w:pPr>
      <w:r w:rsidRPr="00065BA2">
        <w:rPr>
          <w:rFonts w:ascii="Times New Roman" w:hAnsi="Times New Roman" w:cs="Times New Roman"/>
          <w:color w:val="auto"/>
        </w:rPr>
        <w:t>-Faculty agree that the student actively contributes to the intellectual discourse of their courses SUSTAINED BENCHMARK</w:t>
      </w:r>
    </w:p>
    <w:p w14:paraId="3DBEB88A" w14:textId="77777777" w:rsidR="008D484F" w:rsidRPr="00065BA2" w:rsidRDefault="008D484F" w:rsidP="008D484F">
      <w:pPr>
        <w:spacing w:line="240" w:lineRule="auto"/>
        <w:contextualSpacing/>
        <w:rPr>
          <w:rFonts w:ascii="Times New Roman" w:hAnsi="Times New Roman" w:cs="Times New Roman"/>
          <w:b/>
          <w:color w:val="auto"/>
          <w:u w:val="single"/>
        </w:rPr>
      </w:pPr>
    </w:p>
    <w:p w14:paraId="58BA5269" w14:textId="77777777" w:rsidR="008D484F" w:rsidRPr="00065BA2" w:rsidRDefault="008D484F" w:rsidP="008D484F">
      <w:pPr>
        <w:spacing w:line="240" w:lineRule="auto"/>
        <w:contextualSpacing/>
        <w:rPr>
          <w:rFonts w:ascii="Times New Roman" w:hAnsi="Times New Roman" w:cs="Times New Roman"/>
          <w:bCs/>
          <w:color w:val="auto"/>
          <w:u w:val="single"/>
        </w:rPr>
      </w:pPr>
      <w:r w:rsidRPr="00065BA2">
        <w:rPr>
          <w:rFonts w:ascii="Times New Roman" w:hAnsi="Times New Roman" w:cs="Times New Roman"/>
          <w:bCs/>
          <w:color w:val="auto"/>
          <w:u w:val="single"/>
        </w:rPr>
        <w:t>MA-End of Second Year</w:t>
      </w:r>
    </w:p>
    <w:p w14:paraId="7EF85C89" w14:textId="77777777" w:rsidR="008D484F" w:rsidRPr="00065BA2" w:rsidRDefault="008D484F" w:rsidP="008D484F">
      <w:pPr>
        <w:spacing w:line="240" w:lineRule="auto"/>
        <w:contextualSpacing/>
        <w:rPr>
          <w:rFonts w:ascii="Times New Roman" w:hAnsi="Times New Roman" w:cs="Times New Roman"/>
          <w:color w:val="auto"/>
        </w:rPr>
      </w:pPr>
      <w:r w:rsidRPr="00065BA2">
        <w:rPr>
          <w:rFonts w:ascii="Times New Roman" w:hAnsi="Times New Roman" w:cs="Times New Roman"/>
          <w:color w:val="auto"/>
        </w:rPr>
        <w:t>-Student has attended a professional meeting ONE-TIME BENCHMARK</w:t>
      </w:r>
    </w:p>
    <w:p w14:paraId="1902DE2C" w14:textId="77777777" w:rsidR="008D484F" w:rsidRPr="00065BA2" w:rsidRDefault="008D484F" w:rsidP="008D484F">
      <w:pPr>
        <w:spacing w:line="240" w:lineRule="auto"/>
        <w:contextualSpacing/>
        <w:rPr>
          <w:rFonts w:ascii="Times New Roman" w:hAnsi="Times New Roman" w:cs="Times New Roman"/>
          <w:color w:val="auto"/>
        </w:rPr>
      </w:pPr>
    </w:p>
    <w:p w14:paraId="1E11EEC4" w14:textId="77777777" w:rsidR="008D484F" w:rsidRPr="00065BA2" w:rsidRDefault="008D484F" w:rsidP="008D484F">
      <w:pPr>
        <w:spacing w:line="240" w:lineRule="auto"/>
        <w:contextualSpacing/>
        <w:rPr>
          <w:rFonts w:ascii="Times New Roman" w:hAnsi="Times New Roman" w:cs="Times New Roman"/>
          <w:bCs/>
          <w:color w:val="auto"/>
          <w:u w:val="single"/>
        </w:rPr>
      </w:pPr>
      <w:r w:rsidRPr="00065BA2">
        <w:rPr>
          <w:rFonts w:ascii="Times New Roman" w:hAnsi="Times New Roman" w:cs="Times New Roman"/>
          <w:bCs/>
          <w:color w:val="auto"/>
          <w:u w:val="single"/>
        </w:rPr>
        <w:t>MA-End of Fourth Year</w:t>
      </w:r>
    </w:p>
    <w:p w14:paraId="31019232" w14:textId="77777777" w:rsidR="008D484F" w:rsidRPr="00065BA2" w:rsidRDefault="008D484F" w:rsidP="008D484F">
      <w:pPr>
        <w:spacing w:line="240" w:lineRule="auto"/>
        <w:contextualSpacing/>
        <w:rPr>
          <w:rFonts w:ascii="Times New Roman" w:hAnsi="Times New Roman" w:cs="Times New Roman"/>
          <w:color w:val="auto"/>
          <w:u w:val="single"/>
        </w:rPr>
      </w:pPr>
      <w:r w:rsidRPr="00065BA2">
        <w:rPr>
          <w:rFonts w:ascii="Times New Roman" w:hAnsi="Times New Roman" w:cs="Times New Roman"/>
          <w:color w:val="auto"/>
        </w:rPr>
        <w:t xml:space="preserve">-Student has completed course work with no grade lower than a B- and an overall GPA </w:t>
      </w:r>
      <w:proofErr w:type="gramStart"/>
      <w:r w:rsidRPr="00065BA2">
        <w:rPr>
          <w:rFonts w:ascii="Times New Roman" w:hAnsi="Times New Roman" w:cs="Times New Roman"/>
          <w:color w:val="auto"/>
        </w:rPr>
        <w:t>in excess of</w:t>
      </w:r>
      <w:proofErr w:type="gramEnd"/>
      <w:r w:rsidRPr="00065BA2">
        <w:rPr>
          <w:rFonts w:ascii="Times New Roman" w:hAnsi="Times New Roman" w:cs="Times New Roman"/>
          <w:color w:val="auto"/>
        </w:rPr>
        <w:t xml:space="preserve"> 3.0.</w:t>
      </w:r>
      <w:r w:rsidRPr="00065BA2">
        <w:rPr>
          <w:rFonts w:ascii="Times New Roman" w:hAnsi="Times New Roman" w:cs="Times New Roman"/>
          <w:color w:val="auto"/>
          <w:u w:val="single"/>
        </w:rPr>
        <w:t xml:space="preserve">  </w:t>
      </w:r>
    </w:p>
    <w:p w14:paraId="24525C76" w14:textId="77777777" w:rsidR="008D484F" w:rsidRPr="00065BA2" w:rsidRDefault="008D484F" w:rsidP="008D484F">
      <w:pPr>
        <w:spacing w:line="240" w:lineRule="auto"/>
        <w:contextualSpacing/>
        <w:rPr>
          <w:rFonts w:ascii="Times New Roman" w:hAnsi="Times New Roman" w:cs="Times New Roman"/>
          <w:color w:val="auto"/>
        </w:rPr>
      </w:pPr>
      <w:r w:rsidRPr="00065BA2">
        <w:rPr>
          <w:rFonts w:ascii="Times New Roman" w:hAnsi="Times New Roman" w:cs="Times New Roman"/>
          <w:color w:val="auto"/>
        </w:rPr>
        <w:t>-Student has selected a thesis chair</w:t>
      </w:r>
    </w:p>
    <w:p w14:paraId="06B1DB9C" w14:textId="77777777" w:rsidR="008D484F" w:rsidRPr="00065BA2" w:rsidRDefault="008D484F" w:rsidP="008D484F">
      <w:pPr>
        <w:spacing w:line="240" w:lineRule="auto"/>
        <w:contextualSpacing/>
        <w:rPr>
          <w:rFonts w:ascii="Times New Roman" w:hAnsi="Times New Roman" w:cs="Times New Roman"/>
          <w:color w:val="auto"/>
        </w:rPr>
      </w:pPr>
    </w:p>
    <w:p w14:paraId="7042A0BF" w14:textId="77777777" w:rsidR="008D484F" w:rsidRPr="00065BA2" w:rsidRDefault="008D484F" w:rsidP="008D484F">
      <w:pPr>
        <w:spacing w:line="240" w:lineRule="auto"/>
        <w:contextualSpacing/>
        <w:rPr>
          <w:rFonts w:ascii="Times New Roman" w:hAnsi="Times New Roman" w:cs="Times New Roman"/>
          <w:bCs/>
          <w:color w:val="auto"/>
          <w:u w:val="single"/>
        </w:rPr>
      </w:pPr>
      <w:r w:rsidRPr="00065BA2">
        <w:rPr>
          <w:rFonts w:ascii="Times New Roman" w:hAnsi="Times New Roman" w:cs="Times New Roman"/>
          <w:bCs/>
          <w:color w:val="auto"/>
          <w:u w:val="single"/>
        </w:rPr>
        <w:t xml:space="preserve">MA-End of Fifth Year </w:t>
      </w:r>
    </w:p>
    <w:p w14:paraId="471DBE9D" w14:textId="77777777" w:rsidR="008D484F" w:rsidRPr="00065BA2" w:rsidRDefault="008D484F" w:rsidP="008D484F">
      <w:pPr>
        <w:spacing w:line="240" w:lineRule="auto"/>
        <w:contextualSpacing/>
        <w:rPr>
          <w:rFonts w:ascii="Times New Roman" w:hAnsi="Times New Roman" w:cs="Times New Roman"/>
          <w:color w:val="auto"/>
        </w:rPr>
      </w:pPr>
      <w:r w:rsidRPr="00065BA2">
        <w:rPr>
          <w:rFonts w:ascii="Times New Roman" w:hAnsi="Times New Roman" w:cs="Times New Roman"/>
          <w:color w:val="auto"/>
        </w:rPr>
        <w:t>-Student has held a committee meeting to approve the thesis proposal</w:t>
      </w:r>
    </w:p>
    <w:p w14:paraId="5B26775B" w14:textId="77777777" w:rsidR="008D484F" w:rsidRPr="00065BA2" w:rsidRDefault="008D484F" w:rsidP="008D484F">
      <w:pPr>
        <w:spacing w:line="240" w:lineRule="auto"/>
        <w:contextualSpacing/>
        <w:rPr>
          <w:rFonts w:ascii="Times New Roman" w:hAnsi="Times New Roman" w:cs="Times New Roman"/>
          <w:color w:val="auto"/>
        </w:rPr>
      </w:pPr>
    </w:p>
    <w:p w14:paraId="6DBDD498" w14:textId="77777777" w:rsidR="008D484F" w:rsidRPr="00065BA2" w:rsidRDefault="008D484F" w:rsidP="008D484F">
      <w:pPr>
        <w:spacing w:line="240" w:lineRule="auto"/>
        <w:contextualSpacing/>
        <w:rPr>
          <w:rFonts w:ascii="Times New Roman" w:hAnsi="Times New Roman" w:cs="Times New Roman"/>
          <w:bCs/>
          <w:color w:val="auto"/>
          <w:u w:val="single"/>
        </w:rPr>
      </w:pPr>
      <w:r w:rsidRPr="00065BA2">
        <w:rPr>
          <w:rFonts w:ascii="Times New Roman" w:hAnsi="Times New Roman" w:cs="Times New Roman"/>
          <w:bCs/>
          <w:color w:val="auto"/>
          <w:u w:val="single"/>
        </w:rPr>
        <w:t xml:space="preserve">MA-End of Sixth Year </w:t>
      </w:r>
    </w:p>
    <w:p w14:paraId="2691B2B2" w14:textId="77777777" w:rsidR="008D484F" w:rsidRPr="00065BA2" w:rsidRDefault="008D484F" w:rsidP="008D484F">
      <w:pPr>
        <w:spacing w:line="240" w:lineRule="auto"/>
        <w:contextualSpacing/>
        <w:rPr>
          <w:rFonts w:ascii="Times New Roman" w:hAnsi="Times New Roman" w:cs="Times New Roman"/>
          <w:color w:val="auto"/>
        </w:rPr>
      </w:pPr>
      <w:r w:rsidRPr="00065BA2">
        <w:rPr>
          <w:rFonts w:ascii="Times New Roman" w:hAnsi="Times New Roman" w:cs="Times New Roman"/>
          <w:color w:val="auto"/>
        </w:rPr>
        <w:t xml:space="preserve">-Student has successfully defended the thesis. </w:t>
      </w:r>
    </w:p>
    <w:p w14:paraId="3E812AA9" w14:textId="77777777" w:rsidR="008D484F" w:rsidRPr="00065BA2" w:rsidRDefault="008D484F" w:rsidP="008D484F">
      <w:pPr>
        <w:spacing w:line="240" w:lineRule="auto"/>
        <w:contextualSpacing/>
        <w:rPr>
          <w:rFonts w:ascii="Times New Roman" w:hAnsi="Times New Roman" w:cs="Times New Roman"/>
          <w:color w:val="auto"/>
        </w:rPr>
      </w:pPr>
    </w:p>
    <w:p w14:paraId="7C4E609F" w14:textId="77777777" w:rsidR="008D484F" w:rsidRPr="00065BA2" w:rsidRDefault="008D484F" w:rsidP="008D484F">
      <w:pPr>
        <w:spacing w:line="240" w:lineRule="auto"/>
        <w:contextualSpacing/>
        <w:rPr>
          <w:rFonts w:ascii="Times New Roman" w:hAnsi="Times New Roman" w:cs="Times New Roman"/>
          <w:color w:val="auto"/>
        </w:rPr>
      </w:pPr>
    </w:p>
    <w:p w14:paraId="65DD9BAF" w14:textId="5462661B" w:rsidR="008D484F" w:rsidRPr="00065BA2" w:rsidRDefault="008D484F" w:rsidP="008D484F">
      <w:pPr>
        <w:spacing w:line="240" w:lineRule="auto"/>
        <w:contextualSpacing/>
        <w:rPr>
          <w:rFonts w:ascii="Times New Roman" w:hAnsi="Times New Roman" w:cs="Times New Roman"/>
          <w:b/>
          <w:color w:val="auto"/>
        </w:rPr>
      </w:pPr>
      <w:r w:rsidRPr="00065BA2">
        <w:rPr>
          <w:rFonts w:ascii="Times New Roman" w:hAnsi="Times New Roman" w:cs="Times New Roman"/>
          <w:b/>
          <w:color w:val="auto"/>
        </w:rPr>
        <w:t xml:space="preserve">PhD </w:t>
      </w:r>
      <w:r w:rsidR="00065BA2">
        <w:rPr>
          <w:rFonts w:ascii="Times New Roman" w:hAnsi="Times New Roman" w:cs="Times New Roman"/>
          <w:b/>
          <w:color w:val="auto"/>
        </w:rPr>
        <w:t>(Part-time Students)</w:t>
      </w:r>
    </w:p>
    <w:p w14:paraId="01AA8662" w14:textId="77777777" w:rsidR="008D484F" w:rsidRPr="00065BA2" w:rsidRDefault="008D484F" w:rsidP="008D484F">
      <w:pPr>
        <w:spacing w:line="240" w:lineRule="auto"/>
        <w:contextualSpacing/>
        <w:rPr>
          <w:rFonts w:ascii="Times New Roman" w:hAnsi="Times New Roman" w:cs="Times New Roman"/>
          <w:b/>
          <w:color w:val="auto"/>
          <w:u w:val="single"/>
        </w:rPr>
      </w:pPr>
    </w:p>
    <w:p w14:paraId="05F2101B" w14:textId="77777777" w:rsidR="008D484F" w:rsidRPr="00065BA2" w:rsidRDefault="008D484F" w:rsidP="008D484F">
      <w:pPr>
        <w:spacing w:line="240" w:lineRule="auto"/>
        <w:contextualSpacing/>
        <w:rPr>
          <w:rFonts w:ascii="Times New Roman" w:hAnsi="Times New Roman" w:cs="Times New Roman"/>
          <w:bCs/>
          <w:color w:val="auto"/>
          <w:u w:val="single"/>
        </w:rPr>
      </w:pPr>
      <w:r w:rsidRPr="00065BA2">
        <w:rPr>
          <w:rFonts w:ascii="Times New Roman" w:hAnsi="Times New Roman" w:cs="Times New Roman"/>
          <w:bCs/>
          <w:color w:val="auto"/>
          <w:u w:val="single"/>
        </w:rPr>
        <w:t>PhD-End of First Year</w:t>
      </w:r>
    </w:p>
    <w:p w14:paraId="32609F9F" w14:textId="77777777" w:rsidR="008D484F" w:rsidRPr="00065BA2" w:rsidRDefault="008D484F" w:rsidP="008D484F">
      <w:pPr>
        <w:spacing w:line="240" w:lineRule="auto"/>
        <w:contextualSpacing/>
        <w:rPr>
          <w:rFonts w:ascii="Times New Roman" w:hAnsi="Times New Roman" w:cs="Times New Roman"/>
          <w:color w:val="auto"/>
        </w:rPr>
      </w:pPr>
      <w:r w:rsidRPr="00065BA2">
        <w:rPr>
          <w:rFonts w:ascii="Times New Roman" w:hAnsi="Times New Roman" w:cs="Times New Roman"/>
          <w:color w:val="auto"/>
        </w:rPr>
        <w:t xml:space="preserve">-In courses, the student is earning grades no lower than a B- with an overall GPA </w:t>
      </w:r>
      <w:proofErr w:type="gramStart"/>
      <w:r w:rsidRPr="00065BA2">
        <w:rPr>
          <w:rFonts w:ascii="Times New Roman" w:hAnsi="Times New Roman" w:cs="Times New Roman"/>
          <w:color w:val="auto"/>
        </w:rPr>
        <w:t>in excess of</w:t>
      </w:r>
      <w:proofErr w:type="gramEnd"/>
      <w:r w:rsidRPr="00065BA2">
        <w:rPr>
          <w:rFonts w:ascii="Times New Roman" w:hAnsi="Times New Roman" w:cs="Times New Roman"/>
          <w:color w:val="auto"/>
        </w:rPr>
        <w:t xml:space="preserve"> 3.0. SUSTAINED BENCHMARK</w:t>
      </w:r>
    </w:p>
    <w:p w14:paraId="3FD86FFE" w14:textId="77777777" w:rsidR="008D484F" w:rsidRPr="00065BA2" w:rsidRDefault="008D484F" w:rsidP="008D484F">
      <w:pPr>
        <w:spacing w:line="240" w:lineRule="auto"/>
        <w:contextualSpacing/>
        <w:rPr>
          <w:rFonts w:ascii="Times New Roman" w:hAnsi="Times New Roman" w:cs="Times New Roman"/>
          <w:color w:val="auto"/>
        </w:rPr>
      </w:pPr>
      <w:r w:rsidRPr="00065BA2">
        <w:rPr>
          <w:rFonts w:ascii="Times New Roman" w:hAnsi="Times New Roman" w:cs="Times New Roman"/>
          <w:color w:val="auto"/>
        </w:rPr>
        <w:t>-Faculty agree that student’s writing and analytical ability will allow them to complete a dissertation SUSTAINED BENCHMARK</w:t>
      </w:r>
    </w:p>
    <w:p w14:paraId="6D4D3AAD" w14:textId="77777777" w:rsidR="008D484F" w:rsidRPr="00065BA2" w:rsidRDefault="008D484F" w:rsidP="008D484F">
      <w:pPr>
        <w:spacing w:line="240" w:lineRule="auto"/>
        <w:contextualSpacing/>
        <w:rPr>
          <w:rFonts w:ascii="Times New Roman" w:hAnsi="Times New Roman" w:cs="Times New Roman"/>
          <w:color w:val="auto"/>
        </w:rPr>
      </w:pPr>
      <w:r w:rsidRPr="00065BA2">
        <w:rPr>
          <w:rFonts w:ascii="Times New Roman" w:hAnsi="Times New Roman" w:cs="Times New Roman"/>
          <w:color w:val="auto"/>
        </w:rPr>
        <w:t>-Faculty agree that the student actively contributes to the intellectual discourse of their courses SUSTAINED BENCHMARK</w:t>
      </w:r>
    </w:p>
    <w:p w14:paraId="46D0E773" w14:textId="77777777" w:rsidR="008D484F" w:rsidRPr="00065BA2" w:rsidRDefault="008D484F" w:rsidP="008D484F">
      <w:pPr>
        <w:spacing w:line="240" w:lineRule="auto"/>
        <w:contextualSpacing/>
        <w:rPr>
          <w:rFonts w:ascii="Times New Roman" w:hAnsi="Times New Roman" w:cs="Times New Roman"/>
          <w:b/>
          <w:color w:val="auto"/>
          <w:u w:val="single"/>
        </w:rPr>
      </w:pPr>
    </w:p>
    <w:p w14:paraId="574BF022" w14:textId="77777777" w:rsidR="008D484F" w:rsidRPr="00362508" w:rsidRDefault="008D484F" w:rsidP="008D484F">
      <w:pPr>
        <w:spacing w:line="240" w:lineRule="auto"/>
        <w:contextualSpacing/>
        <w:rPr>
          <w:rFonts w:ascii="Times New Roman" w:hAnsi="Times New Roman" w:cs="Times New Roman"/>
          <w:bCs/>
          <w:color w:val="auto"/>
          <w:u w:val="single"/>
        </w:rPr>
      </w:pPr>
      <w:r w:rsidRPr="00362508">
        <w:rPr>
          <w:rFonts w:ascii="Times New Roman" w:hAnsi="Times New Roman" w:cs="Times New Roman"/>
          <w:bCs/>
          <w:color w:val="auto"/>
          <w:u w:val="single"/>
        </w:rPr>
        <w:t>PhD-End of Second Year</w:t>
      </w:r>
    </w:p>
    <w:p w14:paraId="17481B86" w14:textId="77777777" w:rsidR="008D484F" w:rsidRPr="00065BA2" w:rsidRDefault="008D484F" w:rsidP="008D484F">
      <w:pPr>
        <w:spacing w:line="240" w:lineRule="auto"/>
        <w:contextualSpacing/>
        <w:rPr>
          <w:rFonts w:ascii="Times New Roman" w:hAnsi="Times New Roman" w:cs="Times New Roman"/>
          <w:color w:val="auto"/>
        </w:rPr>
      </w:pPr>
      <w:r w:rsidRPr="00065BA2">
        <w:rPr>
          <w:rFonts w:ascii="Times New Roman" w:hAnsi="Times New Roman" w:cs="Times New Roman"/>
          <w:color w:val="auto"/>
        </w:rPr>
        <w:t>-Student has presented a paper at a regional or national professional meeting ANNUAL BENCHMARK</w:t>
      </w:r>
    </w:p>
    <w:p w14:paraId="4454AEFC" w14:textId="77777777" w:rsidR="008D484F" w:rsidRPr="00065BA2" w:rsidRDefault="008D484F" w:rsidP="008D484F">
      <w:pPr>
        <w:spacing w:line="240" w:lineRule="auto"/>
        <w:contextualSpacing/>
        <w:rPr>
          <w:rFonts w:ascii="Times New Roman" w:hAnsi="Times New Roman" w:cs="Times New Roman"/>
          <w:color w:val="auto"/>
        </w:rPr>
      </w:pPr>
      <w:r w:rsidRPr="00065BA2">
        <w:rPr>
          <w:rFonts w:ascii="Times New Roman" w:hAnsi="Times New Roman" w:cs="Times New Roman"/>
          <w:color w:val="auto"/>
        </w:rPr>
        <w:t>-Student has submitted a manuscript for review to a journal ANNUAL BENCHMARK</w:t>
      </w:r>
    </w:p>
    <w:p w14:paraId="7FC9C213" w14:textId="77777777" w:rsidR="008D484F" w:rsidRPr="00065BA2" w:rsidRDefault="008D484F" w:rsidP="008D484F">
      <w:pPr>
        <w:spacing w:line="240" w:lineRule="auto"/>
        <w:contextualSpacing/>
        <w:rPr>
          <w:rFonts w:ascii="Times New Roman" w:hAnsi="Times New Roman" w:cs="Times New Roman"/>
          <w:color w:val="auto"/>
        </w:rPr>
      </w:pPr>
    </w:p>
    <w:p w14:paraId="7A274C82" w14:textId="77777777" w:rsidR="008D484F" w:rsidRPr="00362508" w:rsidRDefault="008D484F" w:rsidP="008D484F">
      <w:pPr>
        <w:spacing w:line="240" w:lineRule="auto"/>
        <w:contextualSpacing/>
        <w:rPr>
          <w:rFonts w:ascii="Times New Roman" w:hAnsi="Times New Roman" w:cs="Times New Roman"/>
          <w:bCs/>
          <w:color w:val="auto"/>
          <w:u w:val="single"/>
        </w:rPr>
      </w:pPr>
      <w:r w:rsidRPr="00362508">
        <w:rPr>
          <w:rFonts w:ascii="Times New Roman" w:hAnsi="Times New Roman" w:cs="Times New Roman"/>
          <w:bCs/>
          <w:color w:val="auto"/>
          <w:u w:val="single"/>
        </w:rPr>
        <w:t>PhD-End of Fourth Year</w:t>
      </w:r>
    </w:p>
    <w:p w14:paraId="50AF0FEF" w14:textId="77777777" w:rsidR="008D484F" w:rsidRPr="00065BA2" w:rsidRDefault="008D484F" w:rsidP="008D484F">
      <w:pPr>
        <w:spacing w:line="240" w:lineRule="auto"/>
        <w:contextualSpacing/>
        <w:rPr>
          <w:rFonts w:ascii="Times New Roman" w:hAnsi="Times New Roman" w:cs="Times New Roman"/>
          <w:color w:val="auto"/>
        </w:rPr>
      </w:pPr>
      <w:r w:rsidRPr="00065BA2">
        <w:rPr>
          <w:rFonts w:ascii="Times New Roman" w:hAnsi="Times New Roman" w:cs="Times New Roman"/>
          <w:color w:val="auto"/>
        </w:rPr>
        <w:t xml:space="preserve">-Student has completed course work with no grade lower than a B- and an overall GPA </w:t>
      </w:r>
      <w:proofErr w:type="gramStart"/>
      <w:r w:rsidRPr="00065BA2">
        <w:rPr>
          <w:rFonts w:ascii="Times New Roman" w:hAnsi="Times New Roman" w:cs="Times New Roman"/>
          <w:color w:val="auto"/>
        </w:rPr>
        <w:t>in excess of</w:t>
      </w:r>
      <w:proofErr w:type="gramEnd"/>
      <w:r w:rsidRPr="00065BA2">
        <w:rPr>
          <w:rFonts w:ascii="Times New Roman" w:hAnsi="Times New Roman" w:cs="Times New Roman"/>
          <w:color w:val="auto"/>
        </w:rPr>
        <w:t xml:space="preserve"> 3.0.   </w:t>
      </w:r>
    </w:p>
    <w:p w14:paraId="670335A3" w14:textId="77777777" w:rsidR="008D484F" w:rsidRPr="00065BA2" w:rsidRDefault="008D484F" w:rsidP="008D484F">
      <w:pPr>
        <w:spacing w:line="240" w:lineRule="auto"/>
        <w:contextualSpacing/>
        <w:rPr>
          <w:rFonts w:ascii="Times New Roman" w:hAnsi="Times New Roman" w:cs="Times New Roman"/>
          <w:color w:val="auto"/>
        </w:rPr>
      </w:pPr>
      <w:r w:rsidRPr="00065BA2">
        <w:rPr>
          <w:rFonts w:ascii="Times New Roman" w:hAnsi="Times New Roman" w:cs="Times New Roman"/>
          <w:color w:val="auto"/>
        </w:rPr>
        <w:t>-Student has assembled their MAP committee and received approval of their topic and their reading list</w:t>
      </w:r>
    </w:p>
    <w:p w14:paraId="012DAB0D" w14:textId="77777777" w:rsidR="008D484F" w:rsidRPr="00065BA2" w:rsidRDefault="008D484F" w:rsidP="008D484F">
      <w:pPr>
        <w:spacing w:line="240" w:lineRule="auto"/>
        <w:contextualSpacing/>
        <w:rPr>
          <w:rFonts w:ascii="Times New Roman" w:hAnsi="Times New Roman" w:cs="Times New Roman"/>
          <w:color w:val="auto"/>
        </w:rPr>
      </w:pPr>
    </w:p>
    <w:p w14:paraId="5007B65D" w14:textId="77777777" w:rsidR="008D484F" w:rsidRPr="00362508" w:rsidRDefault="008D484F" w:rsidP="008D484F">
      <w:pPr>
        <w:spacing w:line="240" w:lineRule="auto"/>
        <w:contextualSpacing/>
        <w:rPr>
          <w:rFonts w:ascii="Times New Roman" w:hAnsi="Times New Roman" w:cs="Times New Roman"/>
          <w:bCs/>
          <w:color w:val="auto"/>
          <w:u w:val="single"/>
        </w:rPr>
      </w:pPr>
      <w:r w:rsidRPr="00362508">
        <w:rPr>
          <w:rFonts w:ascii="Times New Roman" w:hAnsi="Times New Roman" w:cs="Times New Roman"/>
          <w:bCs/>
          <w:color w:val="auto"/>
          <w:u w:val="single"/>
        </w:rPr>
        <w:t>PhD-End of Sixth Year</w:t>
      </w:r>
    </w:p>
    <w:p w14:paraId="52EBE0CE" w14:textId="77777777" w:rsidR="008D484F" w:rsidRPr="00065BA2" w:rsidRDefault="008D484F" w:rsidP="008D484F">
      <w:pPr>
        <w:spacing w:line="240" w:lineRule="auto"/>
        <w:contextualSpacing/>
        <w:rPr>
          <w:rFonts w:ascii="Times New Roman" w:hAnsi="Times New Roman" w:cs="Times New Roman"/>
          <w:color w:val="auto"/>
        </w:rPr>
      </w:pPr>
      <w:r w:rsidRPr="00065BA2">
        <w:rPr>
          <w:rFonts w:ascii="Times New Roman" w:hAnsi="Times New Roman" w:cs="Times New Roman"/>
          <w:color w:val="auto"/>
        </w:rPr>
        <w:t>-Student has successfully completed an approved MAP</w:t>
      </w:r>
    </w:p>
    <w:p w14:paraId="3E1C2E08" w14:textId="77777777" w:rsidR="008D484F" w:rsidRPr="00065BA2" w:rsidRDefault="008D484F" w:rsidP="008D484F">
      <w:pPr>
        <w:spacing w:line="240" w:lineRule="auto"/>
        <w:contextualSpacing/>
        <w:rPr>
          <w:rFonts w:ascii="Times New Roman" w:hAnsi="Times New Roman" w:cs="Times New Roman"/>
          <w:color w:val="auto"/>
        </w:rPr>
      </w:pPr>
      <w:r w:rsidRPr="00065BA2">
        <w:rPr>
          <w:rFonts w:ascii="Times New Roman" w:hAnsi="Times New Roman" w:cs="Times New Roman"/>
          <w:color w:val="auto"/>
        </w:rPr>
        <w:t>-Student has assembled their dissertation committee and submitted paperwork to graduate school</w:t>
      </w:r>
    </w:p>
    <w:p w14:paraId="5A1EB1A9" w14:textId="77777777" w:rsidR="008D484F" w:rsidRPr="00065BA2" w:rsidRDefault="008D484F" w:rsidP="008D484F">
      <w:pPr>
        <w:spacing w:line="240" w:lineRule="auto"/>
        <w:contextualSpacing/>
        <w:rPr>
          <w:rFonts w:ascii="Times New Roman" w:hAnsi="Times New Roman" w:cs="Times New Roman"/>
          <w:color w:val="auto"/>
        </w:rPr>
      </w:pPr>
    </w:p>
    <w:p w14:paraId="6692888B" w14:textId="77777777" w:rsidR="008D484F" w:rsidRPr="00362508" w:rsidRDefault="008D484F" w:rsidP="008D484F">
      <w:pPr>
        <w:spacing w:line="240" w:lineRule="auto"/>
        <w:contextualSpacing/>
        <w:rPr>
          <w:rFonts w:ascii="Times New Roman" w:hAnsi="Times New Roman" w:cs="Times New Roman"/>
          <w:bCs/>
          <w:color w:val="auto"/>
          <w:u w:val="single"/>
        </w:rPr>
      </w:pPr>
      <w:r w:rsidRPr="00362508">
        <w:rPr>
          <w:rFonts w:ascii="Times New Roman" w:hAnsi="Times New Roman" w:cs="Times New Roman"/>
          <w:bCs/>
          <w:color w:val="auto"/>
          <w:u w:val="single"/>
        </w:rPr>
        <w:t>PhD-End of Seventh Year</w:t>
      </w:r>
    </w:p>
    <w:p w14:paraId="1E8D28C5" w14:textId="77777777" w:rsidR="008D484F" w:rsidRPr="00065BA2" w:rsidRDefault="008D484F" w:rsidP="008D484F">
      <w:pPr>
        <w:spacing w:line="240" w:lineRule="auto"/>
        <w:contextualSpacing/>
        <w:rPr>
          <w:rFonts w:ascii="Times New Roman" w:hAnsi="Times New Roman" w:cs="Times New Roman"/>
          <w:color w:val="auto"/>
        </w:rPr>
      </w:pPr>
      <w:r w:rsidRPr="00065BA2">
        <w:rPr>
          <w:rFonts w:ascii="Times New Roman" w:hAnsi="Times New Roman" w:cs="Times New Roman"/>
          <w:color w:val="auto"/>
        </w:rPr>
        <w:t>-Faculty remains confident in student’s ability to successfully complete a dissertation</w:t>
      </w:r>
    </w:p>
    <w:p w14:paraId="2861D31A" w14:textId="77777777" w:rsidR="008D484F" w:rsidRPr="00065BA2" w:rsidRDefault="008D484F" w:rsidP="008D484F">
      <w:pPr>
        <w:spacing w:line="240" w:lineRule="auto"/>
        <w:contextualSpacing/>
        <w:rPr>
          <w:rFonts w:ascii="Times New Roman" w:hAnsi="Times New Roman" w:cs="Times New Roman"/>
          <w:color w:val="auto"/>
        </w:rPr>
      </w:pPr>
      <w:r w:rsidRPr="00065BA2">
        <w:rPr>
          <w:rFonts w:ascii="Times New Roman" w:hAnsi="Times New Roman" w:cs="Times New Roman"/>
          <w:color w:val="auto"/>
        </w:rPr>
        <w:t>-Student has made significant progress on dissertation data collection</w:t>
      </w:r>
    </w:p>
    <w:p w14:paraId="4BEC5580" w14:textId="77777777" w:rsidR="008D484F" w:rsidRPr="00065BA2" w:rsidRDefault="008D484F" w:rsidP="008D484F">
      <w:pPr>
        <w:spacing w:line="240" w:lineRule="auto"/>
        <w:contextualSpacing/>
        <w:rPr>
          <w:rFonts w:ascii="Times New Roman" w:hAnsi="Times New Roman" w:cs="Times New Roman"/>
          <w:color w:val="auto"/>
        </w:rPr>
      </w:pPr>
      <w:r w:rsidRPr="00065BA2">
        <w:rPr>
          <w:rFonts w:ascii="Times New Roman" w:hAnsi="Times New Roman" w:cs="Times New Roman"/>
          <w:color w:val="auto"/>
        </w:rPr>
        <w:t xml:space="preserve">-Student has written at least two chapters of a dissertation that have been reviewed by the chair </w:t>
      </w:r>
    </w:p>
    <w:p w14:paraId="4498ED29" w14:textId="77777777" w:rsidR="008D484F" w:rsidRPr="00065BA2" w:rsidRDefault="008D484F" w:rsidP="008D484F">
      <w:pPr>
        <w:spacing w:line="240" w:lineRule="auto"/>
        <w:contextualSpacing/>
        <w:rPr>
          <w:rFonts w:ascii="Times New Roman" w:hAnsi="Times New Roman" w:cs="Times New Roman"/>
          <w:color w:val="auto"/>
        </w:rPr>
      </w:pPr>
    </w:p>
    <w:p w14:paraId="39CF19AF" w14:textId="77777777" w:rsidR="008D484F" w:rsidRPr="00362508" w:rsidRDefault="008D484F" w:rsidP="008D484F">
      <w:pPr>
        <w:spacing w:line="240" w:lineRule="auto"/>
        <w:contextualSpacing/>
        <w:rPr>
          <w:rFonts w:ascii="Times New Roman" w:hAnsi="Times New Roman" w:cs="Times New Roman"/>
          <w:bCs/>
          <w:color w:val="auto"/>
          <w:u w:val="single"/>
        </w:rPr>
      </w:pPr>
      <w:r w:rsidRPr="00362508">
        <w:rPr>
          <w:rFonts w:ascii="Times New Roman" w:hAnsi="Times New Roman" w:cs="Times New Roman"/>
          <w:bCs/>
          <w:color w:val="auto"/>
          <w:u w:val="single"/>
        </w:rPr>
        <w:t xml:space="preserve">PhD-End of Eighth Year </w:t>
      </w:r>
    </w:p>
    <w:p w14:paraId="5919159B" w14:textId="77777777" w:rsidR="008D484F" w:rsidRPr="00065BA2" w:rsidRDefault="008D484F" w:rsidP="008D484F">
      <w:pPr>
        <w:spacing w:line="240" w:lineRule="auto"/>
        <w:contextualSpacing/>
        <w:rPr>
          <w:rFonts w:ascii="Times New Roman" w:hAnsi="Times New Roman" w:cs="Times New Roman"/>
          <w:color w:val="auto"/>
        </w:rPr>
      </w:pPr>
      <w:r w:rsidRPr="00065BA2">
        <w:rPr>
          <w:rFonts w:ascii="Times New Roman" w:hAnsi="Times New Roman" w:cs="Times New Roman"/>
          <w:color w:val="auto"/>
        </w:rPr>
        <w:t xml:space="preserve">-Student has successfully defended the dissertation. </w:t>
      </w:r>
    </w:p>
    <w:p w14:paraId="325EBCA4" w14:textId="77777777" w:rsidR="008D484F" w:rsidRPr="00654E23" w:rsidRDefault="008D484F" w:rsidP="008D484F">
      <w:pPr>
        <w:spacing w:line="240" w:lineRule="auto"/>
        <w:contextualSpacing/>
        <w:rPr>
          <w:rFonts w:ascii="Times New Roman" w:hAnsi="Times New Roman" w:cs="Times New Roman"/>
        </w:rPr>
      </w:pPr>
    </w:p>
    <w:p w14:paraId="1683A221" w14:textId="77777777" w:rsidR="002B74DA" w:rsidRPr="00C137DD" w:rsidRDefault="002B74DA" w:rsidP="00A11F79">
      <w:pPr>
        <w:spacing w:line="240" w:lineRule="auto"/>
        <w:contextualSpacing/>
        <w:rPr>
          <w:rFonts w:ascii="Times New Roman" w:hAnsi="Times New Roman" w:cs="Times New Roman"/>
          <w:color w:val="auto"/>
        </w:rPr>
      </w:pPr>
    </w:p>
    <w:p w14:paraId="52BE3ADD" w14:textId="77777777" w:rsidR="004A36B0" w:rsidRPr="00C137DD" w:rsidRDefault="004A36B0" w:rsidP="00A11F79">
      <w:pPr>
        <w:spacing w:line="240" w:lineRule="auto"/>
        <w:contextualSpacing/>
        <w:rPr>
          <w:rFonts w:ascii="Times New Roman" w:hAnsi="Times New Roman" w:cs="Times New Roman"/>
          <w:i/>
          <w:color w:val="auto"/>
        </w:rPr>
      </w:pPr>
      <w:r w:rsidRPr="00C137DD">
        <w:rPr>
          <w:rFonts w:ascii="Times New Roman" w:hAnsi="Times New Roman" w:cs="Times New Roman"/>
          <w:i/>
          <w:color w:val="auto"/>
        </w:rPr>
        <w:t>Other Evaluations</w:t>
      </w:r>
    </w:p>
    <w:p w14:paraId="66E51669" w14:textId="29960A9E" w:rsidR="004A36B0" w:rsidRPr="00C137DD" w:rsidRDefault="004A36B0" w:rsidP="00A11F79">
      <w:pPr>
        <w:spacing w:line="240" w:lineRule="auto"/>
        <w:contextualSpacing/>
        <w:rPr>
          <w:rFonts w:ascii="Times New Roman" w:hAnsi="Times New Roman" w:cs="Times New Roman"/>
          <w:color w:val="auto"/>
        </w:rPr>
      </w:pPr>
      <w:r w:rsidRPr="00C137DD">
        <w:rPr>
          <w:rFonts w:ascii="Times New Roman" w:hAnsi="Times New Roman" w:cs="Times New Roman"/>
          <w:color w:val="auto"/>
        </w:rPr>
        <w:lastRenderedPageBreak/>
        <w:t xml:space="preserve">In compliance with </w:t>
      </w:r>
      <w:proofErr w:type="gramStart"/>
      <w:r w:rsidRPr="00C137DD">
        <w:rPr>
          <w:rFonts w:ascii="Times New Roman" w:hAnsi="Times New Roman" w:cs="Times New Roman"/>
          <w:color w:val="auto"/>
        </w:rPr>
        <w:t>University</w:t>
      </w:r>
      <w:proofErr w:type="gramEnd"/>
      <w:r w:rsidRPr="00C137DD">
        <w:rPr>
          <w:rFonts w:ascii="Times New Roman" w:hAnsi="Times New Roman" w:cs="Times New Roman"/>
          <w:color w:val="auto"/>
        </w:rPr>
        <w:t xml:space="preserve"> requirements, student learning objectives (SLOs) have been established by the faculty for M.A. and </w:t>
      </w:r>
      <w:r w:rsidR="00946A9A" w:rsidRPr="00C137DD">
        <w:rPr>
          <w:rFonts w:ascii="Times New Roman" w:hAnsi="Times New Roman" w:cs="Times New Roman"/>
          <w:color w:val="auto"/>
        </w:rPr>
        <w:t>PhD</w:t>
      </w:r>
      <w:r w:rsidRPr="00C137DD">
        <w:rPr>
          <w:rFonts w:ascii="Times New Roman" w:hAnsi="Times New Roman" w:cs="Times New Roman"/>
          <w:color w:val="auto"/>
        </w:rPr>
        <w:t xml:space="preserve"> program students. These SLOs include knowledge of sociological theory; knowledge of sociological methods; effective communication of research results; design and implementation of independent research and effective teaching. In meeting the reporting requirements for these SLOs, the faculty have created various rubrics to evaluate students. The purpose of these evaluations is to determine the progress of the program overall</w:t>
      </w:r>
      <w:r w:rsidR="00C0409A" w:rsidRPr="00C137DD">
        <w:rPr>
          <w:rFonts w:ascii="Times New Roman" w:hAnsi="Times New Roman" w:cs="Times New Roman"/>
          <w:color w:val="auto"/>
        </w:rPr>
        <w:t>. They are</w:t>
      </w:r>
      <w:r w:rsidRPr="00C137DD">
        <w:rPr>
          <w:rFonts w:ascii="Times New Roman" w:hAnsi="Times New Roman" w:cs="Times New Roman"/>
          <w:color w:val="auto"/>
        </w:rPr>
        <w:t xml:space="preserve"> not meant to evaluate the performance of any individual student.  </w:t>
      </w:r>
    </w:p>
    <w:p w14:paraId="7D99AA15" w14:textId="77777777" w:rsidR="004A36B0" w:rsidRPr="00C137DD" w:rsidRDefault="004A36B0" w:rsidP="00A11F79">
      <w:pPr>
        <w:spacing w:line="240" w:lineRule="auto"/>
        <w:contextualSpacing/>
        <w:rPr>
          <w:rFonts w:ascii="Times New Roman" w:hAnsi="Times New Roman" w:cs="Times New Roman"/>
          <w:color w:val="auto"/>
        </w:rPr>
      </w:pPr>
    </w:p>
    <w:p w14:paraId="0B1EF612" w14:textId="77777777" w:rsidR="004A36B0" w:rsidRPr="00C137DD" w:rsidRDefault="004A36B0" w:rsidP="00A11F79">
      <w:pPr>
        <w:spacing w:line="240" w:lineRule="auto"/>
        <w:contextualSpacing/>
        <w:rPr>
          <w:rFonts w:ascii="Times New Roman" w:eastAsia="Times New Roman" w:hAnsi="Times New Roman" w:cs="Times New Roman"/>
          <w:color w:val="auto"/>
        </w:rPr>
      </w:pPr>
      <w:r w:rsidRPr="00C137DD">
        <w:rPr>
          <w:rFonts w:ascii="Times New Roman" w:eastAsia="Times New Roman" w:hAnsi="Times New Roman" w:cs="Times New Roman"/>
          <w:bCs/>
          <w:i/>
          <w:color w:val="auto"/>
        </w:rPr>
        <w:t xml:space="preserve">Human </w:t>
      </w:r>
      <w:r w:rsidRPr="00C137DD">
        <w:rPr>
          <w:rFonts w:ascii="Times New Roman" w:eastAsia="Times New Roman" w:hAnsi="Times New Roman" w:cs="Times New Roman"/>
          <w:i/>
          <w:color w:val="auto"/>
        </w:rPr>
        <w:t>Subjects Review</w:t>
      </w:r>
    </w:p>
    <w:p w14:paraId="3DD2CF8E" w14:textId="26A39C19" w:rsidR="004A36B0" w:rsidRPr="00C137DD" w:rsidRDefault="004A36B0" w:rsidP="00A11F79">
      <w:pPr>
        <w:spacing w:line="240" w:lineRule="auto"/>
        <w:contextualSpacing/>
        <w:rPr>
          <w:rFonts w:ascii="Times New Roman" w:eastAsia="Times New Roman" w:hAnsi="Times New Roman" w:cs="Times New Roman"/>
          <w:color w:val="auto"/>
        </w:rPr>
      </w:pPr>
      <w:r w:rsidRPr="00C137DD">
        <w:rPr>
          <w:rFonts w:ascii="Times New Roman" w:eastAsia="Times New Roman" w:hAnsi="Times New Roman" w:cs="Times New Roman"/>
          <w:color w:val="auto"/>
        </w:rPr>
        <w:t>Graduate students whose research outside of course work uses human subjects are required to submit the appropriate forms to UT</w:t>
      </w:r>
      <w:r w:rsidR="00A20187" w:rsidRPr="00C137DD">
        <w:rPr>
          <w:rFonts w:ascii="Times New Roman" w:eastAsia="Times New Roman" w:hAnsi="Times New Roman" w:cs="Times New Roman"/>
          <w:color w:val="auto"/>
        </w:rPr>
        <w:t>’</w:t>
      </w:r>
      <w:r w:rsidRPr="00C137DD">
        <w:rPr>
          <w:rFonts w:ascii="Times New Roman" w:eastAsia="Times New Roman" w:hAnsi="Times New Roman" w:cs="Times New Roman"/>
          <w:color w:val="auto"/>
        </w:rPr>
        <w:t xml:space="preserve">s Institutional Review Board (IRB) for approval prior to data collection. </w:t>
      </w:r>
      <w:r w:rsidR="001E7DEA" w:rsidRPr="00C137DD">
        <w:rPr>
          <w:rFonts w:ascii="Times New Roman" w:eastAsia="Times New Roman" w:hAnsi="Times New Roman" w:cs="Times New Roman"/>
          <w:color w:val="auto"/>
        </w:rPr>
        <w:t>Submission of IRB approval requires CITI Training, which can be obtained through the Office of Research</w:t>
      </w:r>
      <w:r w:rsidR="007344AA" w:rsidRPr="00C137DD">
        <w:rPr>
          <w:rFonts w:ascii="Times New Roman" w:eastAsia="Times New Roman" w:hAnsi="Times New Roman" w:cs="Times New Roman"/>
          <w:color w:val="auto"/>
        </w:rPr>
        <w:t>: https://irb.utk.edu/</w:t>
      </w:r>
      <w:r w:rsidR="001E7DEA" w:rsidRPr="00C137DD">
        <w:rPr>
          <w:rFonts w:ascii="Times New Roman" w:eastAsia="Times New Roman" w:hAnsi="Times New Roman" w:cs="Times New Roman"/>
          <w:color w:val="auto"/>
        </w:rPr>
        <w:t xml:space="preserve">. </w:t>
      </w:r>
      <w:r w:rsidRPr="00C137DD">
        <w:rPr>
          <w:rFonts w:ascii="Times New Roman" w:eastAsia="Times New Roman" w:hAnsi="Times New Roman" w:cs="Times New Roman"/>
          <w:color w:val="auto"/>
        </w:rPr>
        <w:t xml:space="preserve">Note that research completed for a course still needs IRB approval if part or </w:t>
      </w:r>
      <w:proofErr w:type="gramStart"/>
      <w:r w:rsidRPr="00C137DD">
        <w:rPr>
          <w:rFonts w:ascii="Times New Roman" w:eastAsia="Times New Roman" w:hAnsi="Times New Roman" w:cs="Times New Roman"/>
          <w:color w:val="auto"/>
        </w:rPr>
        <w:t>all of</w:t>
      </w:r>
      <w:proofErr w:type="gramEnd"/>
      <w:r w:rsidRPr="00C137DD">
        <w:rPr>
          <w:rFonts w:ascii="Times New Roman" w:eastAsia="Times New Roman" w:hAnsi="Times New Roman" w:cs="Times New Roman"/>
          <w:color w:val="auto"/>
        </w:rPr>
        <w:t xml:space="preserve"> the work is presented in a public forum such as posted online, presented at a professional meeting, or submitted for review</w:t>
      </w:r>
      <w:r w:rsidR="00C11D89" w:rsidRPr="00C137DD">
        <w:rPr>
          <w:rFonts w:ascii="Times New Roman" w:eastAsia="Times New Roman" w:hAnsi="Times New Roman" w:cs="Times New Roman"/>
          <w:color w:val="auto"/>
        </w:rPr>
        <w:t xml:space="preserve"> in a publication</w:t>
      </w:r>
      <w:r w:rsidRPr="00C137DD">
        <w:rPr>
          <w:rFonts w:ascii="Times New Roman" w:eastAsia="Times New Roman" w:hAnsi="Times New Roman" w:cs="Times New Roman"/>
          <w:color w:val="auto"/>
        </w:rPr>
        <w:t>. Students should consult with their thesis/dissertation advisor on the human subject</w:t>
      </w:r>
      <w:r w:rsidR="00A20187" w:rsidRPr="00C137DD">
        <w:rPr>
          <w:rFonts w:ascii="Times New Roman" w:eastAsia="Times New Roman" w:hAnsi="Times New Roman" w:cs="Times New Roman"/>
          <w:color w:val="auto"/>
        </w:rPr>
        <w:t>s</w:t>
      </w:r>
      <w:r w:rsidRPr="00C137DD">
        <w:rPr>
          <w:rFonts w:ascii="Times New Roman" w:eastAsia="Times New Roman" w:hAnsi="Times New Roman" w:cs="Times New Roman"/>
          <w:color w:val="auto"/>
        </w:rPr>
        <w:t xml:space="preserve"> review process.</w:t>
      </w:r>
    </w:p>
    <w:p w14:paraId="5B714B35" w14:textId="77777777" w:rsidR="004A36B0" w:rsidRPr="00231191" w:rsidRDefault="004A36B0" w:rsidP="00A11F79">
      <w:pPr>
        <w:spacing w:line="240" w:lineRule="auto"/>
        <w:contextualSpacing/>
        <w:rPr>
          <w:rFonts w:ascii="Times New Roman" w:hAnsi="Times New Roman" w:cs="Times New Roman"/>
          <w:color w:val="auto"/>
        </w:rPr>
      </w:pPr>
    </w:p>
    <w:p w14:paraId="245F1B2E" w14:textId="77777777" w:rsidR="004A36B0" w:rsidRPr="004C7DE9" w:rsidRDefault="004A36B0" w:rsidP="00A11F79">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i/>
          <w:color w:val="auto"/>
        </w:rPr>
        <w:t>Dismissal from Graduate Program</w:t>
      </w:r>
    </w:p>
    <w:p w14:paraId="6FA26EE7" w14:textId="77777777" w:rsidR="004A36B0" w:rsidRPr="004C7DE9" w:rsidRDefault="004A36B0" w:rsidP="00A11F79">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Plagiarism is a grave offense and is the basis for dismissal from the program. Penalties for plagiarism and procedures for handling cases are outlined in </w:t>
      </w:r>
      <w:proofErr w:type="spellStart"/>
      <w:r w:rsidRPr="004C7DE9">
        <w:rPr>
          <w:rFonts w:ascii="Times New Roman" w:eastAsia="Times New Roman" w:hAnsi="Times New Roman" w:cs="Times New Roman"/>
          <w:i/>
          <w:color w:val="auto"/>
        </w:rPr>
        <w:t>Hilltopics</w:t>
      </w:r>
      <w:proofErr w:type="spellEnd"/>
      <w:r w:rsidRPr="004C7DE9">
        <w:rPr>
          <w:rFonts w:ascii="Times New Roman" w:eastAsia="Times New Roman" w:hAnsi="Times New Roman" w:cs="Times New Roman"/>
          <w:i/>
          <w:color w:val="auto"/>
        </w:rPr>
        <w:t>.</w:t>
      </w:r>
    </w:p>
    <w:p w14:paraId="458580CA" w14:textId="77777777" w:rsidR="004A36B0" w:rsidRPr="006969FE" w:rsidRDefault="004A36B0" w:rsidP="00A11F79">
      <w:pPr>
        <w:spacing w:line="240" w:lineRule="auto"/>
        <w:contextualSpacing/>
        <w:rPr>
          <w:rFonts w:ascii="Times New Roman" w:hAnsi="Times New Roman" w:cs="Times New Roman"/>
          <w:color w:val="auto"/>
        </w:rPr>
      </w:pPr>
    </w:p>
    <w:p w14:paraId="2DAA9C60" w14:textId="49BBE5DD" w:rsidR="004A36B0" w:rsidRPr="004C7DE9" w:rsidRDefault="004A36B0" w:rsidP="00A11F79">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Students whose GPA drops below 3.00 are placed on probation by the Graduate School and are not permitted to graduate until the GPA is abo</w:t>
      </w:r>
      <w:r w:rsidR="00A11F79" w:rsidRPr="004C7DE9">
        <w:rPr>
          <w:rFonts w:ascii="Times New Roman" w:eastAsia="Times New Roman" w:hAnsi="Times New Roman" w:cs="Times New Roman"/>
          <w:color w:val="auto"/>
        </w:rPr>
        <w:t xml:space="preserve">ve 3.00. Students who receive </w:t>
      </w:r>
      <w:r w:rsidRPr="004C7DE9">
        <w:rPr>
          <w:rFonts w:ascii="Times New Roman" w:eastAsia="Times New Roman" w:hAnsi="Times New Roman" w:cs="Times New Roman"/>
          <w:color w:val="auto"/>
        </w:rPr>
        <w:t>three grades of C+ or lower in any university courses taken for graduate credit are dropped from the program at the end of the semester in which the third C+ or lower grade is received.</w:t>
      </w:r>
    </w:p>
    <w:p w14:paraId="053DE44C" w14:textId="77777777" w:rsidR="004A36B0" w:rsidRPr="006969FE" w:rsidRDefault="004A36B0" w:rsidP="00A11F79">
      <w:pPr>
        <w:spacing w:line="240" w:lineRule="auto"/>
        <w:contextualSpacing/>
        <w:rPr>
          <w:rFonts w:ascii="Times New Roman" w:hAnsi="Times New Roman" w:cs="Times New Roman"/>
          <w:color w:val="auto"/>
        </w:rPr>
      </w:pPr>
    </w:p>
    <w:p w14:paraId="326BEDC9" w14:textId="77777777" w:rsidR="004A36B0" w:rsidRPr="004C7DE9" w:rsidRDefault="004A36B0" w:rsidP="00A11F79">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A grade of incomplete automatically converts to an “F” after two semesters. Changing the “F” to a higher grade requires written justification to the Graduate School, and that office decides whether to approve the grade change.</w:t>
      </w:r>
    </w:p>
    <w:p w14:paraId="718DF801" w14:textId="77777777" w:rsidR="004A36B0" w:rsidRPr="006969FE" w:rsidRDefault="004A36B0" w:rsidP="00A11F79">
      <w:pPr>
        <w:spacing w:line="240" w:lineRule="auto"/>
        <w:contextualSpacing/>
        <w:rPr>
          <w:rFonts w:ascii="Times New Roman" w:hAnsi="Times New Roman" w:cs="Times New Roman"/>
          <w:color w:val="auto"/>
        </w:rPr>
      </w:pPr>
    </w:p>
    <w:p w14:paraId="6E704335" w14:textId="77777777" w:rsidR="004A36B0" w:rsidRPr="004C7DE9" w:rsidRDefault="004A36B0" w:rsidP="00B86E4E">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i/>
          <w:color w:val="auto"/>
        </w:rPr>
        <w:t>Petitions and Special Requests</w:t>
      </w:r>
    </w:p>
    <w:p w14:paraId="63CF4A67" w14:textId="77777777" w:rsidR="004A36B0" w:rsidRPr="004C7DE9" w:rsidRDefault="004A36B0" w:rsidP="00B86E4E">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Requests pertaining to the waiver of departmental requirements should be submitted in writing to the Director of Graduate Studies, who will report information about waivers to the faculty. </w:t>
      </w:r>
    </w:p>
    <w:p w14:paraId="478772C4" w14:textId="101B5751" w:rsidR="004A36B0" w:rsidRPr="004C7DE9" w:rsidRDefault="004A36B0" w:rsidP="00B86E4E">
      <w:pPr>
        <w:spacing w:line="240" w:lineRule="auto"/>
        <w:contextualSpacing/>
        <w:rPr>
          <w:rFonts w:ascii="Times New Roman" w:eastAsia="Times New Roman" w:hAnsi="Times New Roman" w:cs="Times New Roman"/>
          <w:color w:val="auto"/>
        </w:rPr>
      </w:pPr>
      <w:r w:rsidRPr="004C7DE9">
        <w:rPr>
          <w:rFonts w:ascii="Times New Roman" w:eastAsia="Times New Roman" w:hAnsi="Times New Roman" w:cs="Times New Roman"/>
          <w:color w:val="auto"/>
        </w:rPr>
        <w:t xml:space="preserve">Complaints about unfair treatment should be addressed first </w:t>
      </w:r>
      <w:r w:rsidR="001E59CC" w:rsidRPr="004C7DE9">
        <w:rPr>
          <w:rFonts w:ascii="Times New Roman" w:eastAsia="Times New Roman" w:hAnsi="Times New Roman" w:cs="Times New Roman"/>
          <w:color w:val="auto"/>
        </w:rPr>
        <w:t xml:space="preserve">with </w:t>
      </w:r>
      <w:r w:rsidRPr="004C7DE9">
        <w:rPr>
          <w:rFonts w:ascii="Times New Roman" w:eastAsia="Times New Roman" w:hAnsi="Times New Roman" w:cs="Times New Roman"/>
          <w:color w:val="auto"/>
        </w:rPr>
        <w:t>the student</w:t>
      </w:r>
      <w:r w:rsidR="00A20187" w:rsidRPr="004C7DE9">
        <w:rPr>
          <w:rFonts w:ascii="Times New Roman" w:eastAsia="Times New Roman" w:hAnsi="Times New Roman" w:cs="Times New Roman"/>
          <w:color w:val="auto"/>
        </w:rPr>
        <w:t>’</w:t>
      </w:r>
      <w:r w:rsidRPr="004C7DE9">
        <w:rPr>
          <w:rFonts w:ascii="Times New Roman" w:eastAsia="Times New Roman" w:hAnsi="Times New Roman" w:cs="Times New Roman"/>
          <w:color w:val="auto"/>
        </w:rPr>
        <w:t xml:space="preserve">s advisor and then </w:t>
      </w:r>
      <w:r w:rsidR="001E59CC" w:rsidRPr="004C7DE9">
        <w:rPr>
          <w:rFonts w:ascii="Times New Roman" w:eastAsia="Times New Roman" w:hAnsi="Times New Roman" w:cs="Times New Roman"/>
          <w:color w:val="auto"/>
        </w:rPr>
        <w:t xml:space="preserve">with </w:t>
      </w:r>
      <w:r w:rsidRPr="004C7DE9">
        <w:rPr>
          <w:rFonts w:ascii="Times New Roman" w:eastAsia="Times New Roman" w:hAnsi="Times New Roman" w:cs="Times New Roman"/>
          <w:color w:val="auto"/>
        </w:rPr>
        <w:t xml:space="preserve">the Director of Graduate Studies and the Department Head. If no resolution is obtained at the departmental level, consult </w:t>
      </w:r>
      <w:proofErr w:type="spellStart"/>
      <w:r w:rsidRPr="004C7DE9">
        <w:rPr>
          <w:rFonts w:ascii="Times New Roman" w:eastAsia="Times New Roman" w:hAnsi="Times New Roman" w:cs="Times New Roman"/>
          <w:i/>
          <w:color w:val="auto"/>
        </w:rPr>
        <w:t>Hilltopics</w:t>
      </w:r>
      <w:proofErr w:type="spellEnd"/>
      <w:r w:rsidRPr="004C7DE9">
        <w:rPr>
          <w:rFonts w:ascii="Times New Roman" w:eastAsia="Times New Roman" w:hAnsi="Times New Roman" w:cs="Times New Roman"/>
          <w:i/>
          <w:color w:val="auto"/>
        </w:rPr>
        <w:t xml:space="preserve"> </w:t>
      </w:r>
      <w:r w:rsidRPr="004C7DE9">
        <w:rPr>
          <w:rFonts w:ascii="Times New Roman" w:eastAsia="Times New Roman" w:hAnsi="Times New Roman" w:cs="Times New Roman"/>
          <w:color w:val="auto"/>
        </w:rPr>
        <w:t>for grievance procedures.</w:t>
      </w:r>
    </w:p>
    <w:p w14:paraId="1BE1A9D7" w14:textId="77777777" w:rsidR="00773C9C" w:rsidRPr="004C7DE9" w:rsidRDefault="00773C9C" w:rsidP="00B86E4E">
      <w:pPr>
        <w:spacing w:line="240" w:lineRule="auto"/>
        <w:contextualSpacing/>
        <w:rPr>
          <w:rFonts w:ascii="Times New Roman" w:eastAsia="Times New Roman" w:hAnsi="Times New Roman" w:cs="Times New Roman"/>
          <w:color w:val="auto"/>
        </w:rPr>
      </w:pPr>
    </w:p>
    <w:p w14:paraId="5D8E3B20" w14:textId="1C9A2C11" w:rsidR="00B86E4E" w:rsidRPr="004C7DE9" w:rsidRDefault="00B86E4E" w:rsidP="00B86E4E">
      <w:pPr>
        <w:rPr>
          <w:rFonts w:ascii="Times New Roman" w:hAnsi="Times New Roman" w:cs="Times New Roman"/>
          <w:i/>
          <w:color w:val="auto"/>
        </w:rPr>
      </w:pPr>
      <w:r w:rsidRPr="004C7DE9">
        <w:rPr>
          <w:rFonts w:ascii="Times New Roman" w:hAnsi="Times New Roman" w:cs="Times New Roman"/>
          <w:i/>
          <w:color w:val="auto"/>
        </w:rPr>
        <w:t>Work Requirements for Funded Students</w:t>
      </w:r>
    </w:p>
    <w:p w14:paraId="75624F41" w14:textId="516A770A" w:rsidR="001E7DEA" w:rsidRPr="004C7DE9" w:rsidRDefault="001E7DEA" w:rsidP="00B86E4E">
      <w:pPr>
        <w:pStyle w:val="ListParagraph"/>
        <w:numPr>
          <w:ilvl w:val="0"/>
          <w:numId w:val="24"/>
        </w:numPr>
        <w:rPr>
          <w:rFonts w:ascii="Times New Roman" w:hAnsi="Times New Roman" w:cs="Times New Roman"/>
          <w:color w:val="000000"/>
        </w:rPr>
      </w:pPr>
      <w:r w:rsidRPr="004C7DE9">
        <w:rPr>
          <w:rFonts w:ascii="Times New Roman" w:hAnsi="Times New Roman" w:cs="Times New Roman"/>
          <w:color w:val="000000"/>
        </w:rPr>
        <w:t>All funded students are required to attend Department colloquia, lectures, and job talks as a condition of employment.</w:t>
      </w:r>
    </w:p>
    <w:p w14:paraId="7C65A28E" w14:textId="28719FE5" w:rsidR="001E7DEA" w:rsidRPr="004C7DE9" w:rsidRDefault="001E7DEA" w:rsidP="00B86E4E">
      <w:pPr>
        <w:pStyle w:val="ListParagraph"/>
        <w:numPr>
          <w:ilvl w:val="0"/>
          <w:numId w:val="24"/>
        </w:numPr>
        <w:rPr>
          <w:rFonts w:ascii="Times New Roman" w:hAnsi="Times New Roman" w:cs="Times New Roman"/>
          <w:color w:val="000000"/>
        </w:rPr>
      </w:pPr>
      <w:r w:rsidRPr="004C7DE9">
        <w:rPr>
          <w:rFonts w:ascii="Times New Roman" w:hAnsi="Times New Roman" w:cs="Times New Roman"/>
          <w:color w:val="000000"/>
        </w:rPr>
        <w:t>All funded students are required to register for courses prior to the start of the semester in which course</w:t>
      </w:r>
      <w:r w:rsidR="00663CAB">
        <w:rPr>
          <w:rFonts w:ascii="Times New Roman" w:hAnsi="Times New Roman" w:cs="Times New Roman"/>
          <w:color w:val="000000"/>
        </w:rPr>
        <w:t>s</w:t>
      </w:r>
      <w:r w:rsidRPr="004C7DE9">
        <w:rPr>
          <w:rFonts w:ascii="Times New Roman" w:hAnsi="Times New Roman" w:cs="Times New Roman"/>
          <w:color w:val="000000"/>
        </w:rPr>
        <w:t xml:space="preserve"> commence</w:t>
      </w:r>
      <w:r w:rsidR="00663CAB">
        <w:rPr>
          <w:rFonts w:ascii="Times New Roman" w:hAnsi="Times New Roman" w:cs="Times New Roman"/>
          <w:color w:val="000000"/>
        </w:rPr>
        <w:t>.</w:t>
      </w:r>
    </w:p>
    <w:p w14:paraId="04BD6CA0" w14:textId="3B851A03" w:rsidR="001E7DEA" w:rsidRPr="004C7DE9" w:rsidRDefault="00B86E4E" w:rsidP="00B86E4E">
      <w:pPr>
        <w:pStyle w:val="ListParagraph"/>
        <w:numPr>
          <w:ilvl w:val="0"/>
          <w:numId w:val="24"/>
        </w:numPr>
        <w:rPr>
          <w:rFonts w:ascii="Times New Roman" w:hAnsi="Times New Roman" w:cs="Times New Roman"/>
          <w:color w:val="000000"/>
        </w:rPr>
      </w:pPr>
      <w:r w:rsidRPr="004C7DE9">
        <w:rPr>
          <w:rFonts w:ascii="Times New Roman" w:hAnsi="Times New Roman" w:cs="Times New Roman"/>
          <w:color w:val="000000"/>
        </w:rPr>
        <w:t>Graduate Teaching Assistants must inform the faculty member</w:t>
      </w:r>
      <w:r w:rsidR="00F2121D" w:rsidRPr="004C7DE9">
        <w:rPr>
          <w:rFonts w:ascii="Times New Roman" w:hAnsi="Times New Roman" w:cs="Times New Roman"/>
          <w:color w:val="000000"/>
        </w:rPr>
        <w:t xml:space="preserve"> to</w:t>
      </w:r>
      <w:r w:rsidRPr="004C7DE9">
        <w:rPr>
          <w:rFonts w:ascii="Times New Roman" w:hAnsi="Times New Roman" w:cs="Times New Roman"/>
          <w:color w:val="000000"/>
        </w:rPr>
        <w:t xml:space="preserve"> who</w:t>
      </w:r>
      <w:r w:rsidR="00F2121D" w:rsidRPr="004C7DE9">
        <w:rPr>
          <w:rFonts w:ascii="Times New Roman" w:hAnsi="Times New Roman" w:cs="Times New Roman"/>
          <w:color w:val="000000"/>
        </w:rPr>
        <w:t>m</w:t>
      </w:r>
      <w:r w:rsidRPr="004C7DE9">
        <w:rPr>
          <w:rFonts w:ascii="Times New Roman" w:hAnsi="Times New Roman" w:cs="Times New Roman"/>
          <w:color w:val="000000"/>
        </w:rPr>
        <w:t xml:space="preserve"> they are assigned, and Graduate Teaching Associates must inform the Department Head</w:t>
      </w:r>
      <w:r w:rsidR="00BF3F87">
        <w:rPr>
          <w:rFonts w:ascii="Times New Roman" w:hAnsi="Times New Roman" w:cs="Times New Roman"/>
          <w:color w:val="000000"/>
        </w:rPr>
        <w:t>,</w:t>
      </w:r>
      <w:r w:rsidRPr="004C7DE9">
        <w:rPr>
          <w:rFonts w:ascii="Times New Roman" w:hAnsi="Times New Roman" w:cs="Times New Roman"/>
          <w:color w:val="000000"/>
        </w:rPr>
        <w:t xml:space="preserve"> of a planned absence from scheduled instructional activity. </w:t>
      </w:r>
      <w:r w:rsidR="001E7DEA" w:rsidRPr="004C7DE9">
        <w:rPr>
          <w:rFonts w:ascii="Times New Roman" w:hAnsi="Times New Roman" w:cs="Times New Roman"/>
          <w:color w:val="000000"/>
        </w:rPr>
        <w:t xml:space="preserve">Teaching Associates are generally not </w:t>
      </w:r>
      <w:r w:rsidR="00D41EDE">
        <w:rPr>
          <w:rFonts w:ascii="Times New Roman" w:hAnsi="Times New Roman" w:cs="Times New Roman"/>
          <w:color w:val="000000"/>
        </w:rPr>
        <w:t>permitted</w:t>
      </w:r>
      <w:r w:rsidR="00D41EDE" w:rsidRPr="004C7DE9">
        <w:rPr>
          <w:rFonts w:ascii="Times New Roman" w:hAnsi="Times New Roman" w:cs="Times New Roman"/>
          <w:color w:val="000000"/>
        </w:rPr>
        <w:t xml:space="preserve"> </w:t>
      </w:r>
      <w:r w:rsidRPr="004C7DE9">
        <w:rPr>
          <w:rFonts w:ascii="Times New Roman" w:hAnsi="Times New Roman" w:cs="Times New Roman"/>
          <w:color w:val="000000"/>
        </w:rPr>
        <w:t xml:space="preserve">to cancel a class </w:t>
      </w:r>
      <w:r w:rsidRPr="004C7DE9">
        <w:rPr>
          <w:rFonts w:ascii="Times New Roman" w:hAnsi="Times New Roman" w:cs="Times New Roman"/>
          <w:color w:val="000000"/>
        </w:rPr>
        <w:lastRenderedPageBreak/>
        <w:t xml:space="preserve">without </w:t>
      </w:r>
      <w:r w:rsidR="00D41EDE">
        <w:rPr>
          <w:rFonts w:ascii="Times New Roman" w:hAnsi="Times New Roman" w:cs="Times New Roman"/>
          <w:color w:val="000000"/>
        </w:rPr>
        <w:t xml:space="preserve">either </w:t>
      </w:r>
      <w:r w:rsidRPr="004C7DE9">
        <w:rPr>
          <w:rFonts w:ascii="Times New Roman" w:hAnsi="Times New Roman" w:cs="Times New Roman"/>
          <w:color w:val="000000"/>
        </w:rPr>
        <w:t>rescheduling it at a suitable time for students enrolled in the class or arranging for alternative coverage.</w:t>
      </w:r>
    </w:p>
    <w:p w14:paraId="64EB758E" w14:textId="7C43C8AB" w:rsidR="00B86E4E" w:rsidRPr="004C7DE9" w:rsidRDefault="00B86E4E" w:rsidP="001E7DEA">
      <w:pPr>
        <w:pStyle w:val="ListParagraph"/>
        <w:numPr>
          <w:ilvl w:val="0"/>
          <w:numId w:val="24"/>
        </w:numPr>
        <w:rPr>
          <w:rFonts w:ascii="Times New Roman" w:hAnsi="Times New Roman" w:cs="Times New Roman"/>
          <w:color w:val="000000"/>
        </w:rPr>
      </w:pPr>
      <w:r w:rsidRPr="004C7DE9">
        <w:rPr>
          <w:rFonts w:ascii="Times New Roman" w:hAnsi="Times New Roman" w:cs="Times New Roman"/>
          <w:color w:val="000000"/>
        </w:rPr>
        <w:t xml:space="preserve">Graduate Teaching Associates and Assistants are expected to hold regular office hours </w:t>
      </w:r>
      <w:r w:rsidR="00D41EDE">
        <w:rPr>
          <w:rFonts w:ascii="Times New Roman" w:hAnsi="Times New Roman" w:cs="Times New Roman"/>
          <w:color w:val="000000"/>
        </w:rPr>
        <w:t>from the start of the semester</w:t>
      </w:r>
      <w:r w:rsidR="00D41EDE" w:rsidRPr="004C7DE9">
        <w:rPr>
          <w:rFonts w:ascii="Times New Roman" w:hAnsi="Times New Roman" w:cs="Times New Roman"/>
          <w:color w:val="000000"/>
        </w:rPr>
        <w:t xml:space="preserve"> </w:t>
      </w:r>
      <w:r w:rsidRPr="004C7DE9">
        <w:rPr>
          <w:rFonts w:ascii="Times New Roman" w:hAnsi="Times New Roman" w:cs="Times New Roman"/>
          <w:color w:val="000000"/>
        </w:rPr>
        <w:t>and should inform their students of impending absences and alternative times, if possible.</w:t>
      </w:r>
      <w:r w:rsidR="001E7DEA" w:rsidRPr="004C7DE9">
        <w:rPr>
          <w:rFonts w:ascii="Times New Roman" w:hAnsi="Times New Roman" w:cs="Times New Roman"/>
          <w:color w:val="000000"/>
        </w:rPr>
        <w:t xml:space="preserve"> Study sessions, office hours, and other class activities with undergraduate students should be scheduled and held in university spaces and facilities.</w:t>
      </w:r>
    </w:p>
    <w:p w14:paraId="3C5BB698" w14:textId="7E78065B" w:rsidR="001E7DEA" w:rsidRPr="004C7DE9" w:rsidRDefault="001E7DEA" w:rsidP="00B86E4E">
      <w:pPr>
        <w:pStyle w:val="ListParagraph"/>
        <w:numPr>
          <w:ilvl w:val="0"/>
          <w:numId w:val="24"/>
        </w:numPr>
        <w:rPr>
          <w:rFonts w:ascii="Times New Roman" w:hAnsi="Times New Roman" w:cs="Times New Roman"/>
          <w:color w:val="000000"/>
        </w:rPr>
      </w:pPr>
      <w:r w:rsidRPr="004C7DE9">
        <w:rPr>
          <w:rFonts w:ascii="Times New Roman" w:hAnsi="Times New Roman" w:cs="Times New Roman"/>
          <w:color w:val="000000"/>
        </w:rPr>
        <w:t xml:space="preserve">Graduate Teaching Assistants who believe that academic dishonesty or scientific misconduct has occurred should report it to the faculty member to whom they are assigned; Graduate Teaching Associates should seek guidance from the Department Head.  </w:t>
      </w:r>
    </w:p>
    <w:p w14:paraId="30F4DDDB" w14:textId="4F763152" w:rsidR="00B86E4E" w:rsidRPr="004C7DE9" w:rsidRDefault="00B86E4E" w:rsidP="00382B12">
      <w:pPr>
        <w:pStyle w:val="ListParagraph"/>
        <w:numPr>
          <w:ilvl w:val="0"/>
          <w:numId w:val="24"/>
        </w:numPr>
        <w:rPr>
          <w:rFonts w:ascii="Times New Roman" w:hAnsi="Times New Roman" w:cs="Times New Roman"/>
          <w:color w:val="000000"/>
        </w:rPr>
      </w:pPr>
      <w:r w:rsidRPr="004C7DE9">
        <w:rPr>
          <w:rFonts w:ascii="Times New Roman" w:hAnsi="Times New Roman" w:cs="Times New Roman"/>
          <w:color w:val="000000"/>
        </w:rPr>
        <w:t xml:space="preserve">Graduate students </w:t>
      </w:r>
      <w:r w:rsidR="001E7DEA" w:rsidRPr="004C7DE9">
        <w:rPr>
          <w:rFonts w:ascii="Times New Roman" w:hAnsi="Times New Roman" w:cs="Times New Roman"/>
          <w:color w:val="000000"/>
        </w:rPr>
        <w:t xml:space="preserve">in direct contact with undergraduates </w:t>
      </w:r>
      <w:r w:rsidRPr="004C7DE9">
        <w:rPr>
          <w:rFonts w:ascii="Times New Roman" w:hAnsi="Times New Roman" w:cs="Times New Roman"/>
          <w:color w:val="000000"/>
        </w:rPr>
        <w:t xml:space="preserve">must adhere to </w:t>
      </w:r>
      <w:proofErr w:type="gramStart"/>
      <w:r w:rsidR="00F2121D" w:rsidRPr="004C7DE9">
        <w:rPr>
          <w:rFonts w:ascii="Times New Roman" w:hAnsi="Times New Roman" w:cs="Times New Roman"/>
          <w:color w:val="000000"/>
        </w:rPr>
        <w:t>U</w:t>
      </w:r>
      <w:r w:rsidR="001E7DEA" w:rsidRPr="004C7DE9">
        <w:rPr>
          <w:rFonts w:ascii="Times New Roman" w:hAnsi="Times New Roman" w:cs="Times New Roman"/>
          <w:color w:val="000000"/>
        </w:rPr>
        <w:t>niversity</w:t>
      </w:r>
      <w:proofErr w:type="gramEnd"/>
      <w:r w:rsidR="001E7DEA" w:rsidRPr="004C7DE9">
        <w:rPr>
          <w:rFonts w:ascii="Times New Roman" w:hAnsi="Times New Roman" w:cs="Times New Roman"/>
          <w:color w:val="000000"/>
        </w:rPr>
        <w:t xml:space="preserve"> </w:t>
      </w:r>
      <w:r w:rsidRPr="004C7DE9">
        <w:rPr>
          <w:rFonts w:ascii="Times New Roman" w:hAnsi="Times New Roman" w:cs="Times New Roman"/>
          <w:color w:val="000000"/>
        </w:rPr>
        <w:t xml:space="preserve">rules </w:t>
      </w:r>
      <w:r w:rsidR="001E7DEA" w:rsidRPr="004C7DE9">
        <w:rPr>
          <w:rFonts w:ascii="Times New Roman" w:hAnsi="Times New Roman" w:cs="Times New Roman"/>
          <w:color w:val="000000"/>
        </w:rPr>
        <w:t xml:space="preserve">for protecting student privacy.  </w:t>
      </w:r>
    </w:p>
    <w:p w14:paraId="3CEFE81C" w14:textId="77777777" w:rsidR="00B86E4E" w:rsidRPr="004C7DE9" w:rsidRDefault="00B86E4E" w:rsidP="00B86E4E">
      <w:pPr>
        <w:rPr>
          <w:rFonts w:ascii="Times New Roman" w:hAnsi="Times New Roman" w:cs="Times New Roman"/>
          <w:i/>
          <w:color w:val="000000"/>
        </w:rPr>
      </w:pPr>
      <w:r w:rsidRPr="004C7DE9">
        <w:rPr>
          <w:rFonts w:ascii="Times New Roman" w:hAnsi="Times New Roman" w:cs="Times New Roman"/>
          <w:i/>
          <w:color w:val="000000"/>
        </w:rPr>
        <w:t>Grievances and Appeals</w:t>
      </w:r>
    </w:p>
    <w:p w14:paraId="18FB5057" w14:textId="71C00176" w:rsidR="00B86E4E" w:rsidRPr="00B46850" w:rsidRDefault="00B86E4E" w:rsidP="00946A9A">
      <w:pPr>
        <w:spacing w:line="240" w:lineRule="auto"/>
        <w:rPr>
          <w:rFonts w:ascii="Times New Roman" w:hAnsi="Times New Roman" w:cs="Times New Roman"/>
          <w:color w:val="auto"/>
        </w:rPr>
      </w:pPr>
      <w:r w:rsidRPr="00B46850">
        <w:rPr>
          <w:rFonts w:ascii="Times New Roman" w:hAnsi="Times New Roman" w:cs="Times New Roman"/>
          <w:color w:val="auto"/>
        </w:rPr>
        <w:t xml:space="preserve">Students considering filing a grievance or an appeal should consult the Graduate School policy statement available </w:t>
      </w:r>
      <w:r w:rsidR="00946A9A" w:rsidRPr="00B46850">
        <w:rPr>
          <w:rFonts w:ascii="Times New Roman" w:hAnsi="Times New Roman" w:cs="Times New Roman"/>
          <w:color w:val="auto"/>
        </w:rPr>
        <w:t>here</w:t>
      </w:r>
      <w:r w:rsidR="0066236F">
        <w:rPr>
          <w:rFonts w:ascii="Times New Roman" w:hAnsi="Times New Roman" w:cs="Times New Roman"/>
          <w:color w:val="auto"/>
        </w:rPr>
        <w:t>, under “Graduate Student’s Right of Appeal”</w:t>
      </w:r>
      <w:r w:rsidR="00946A9A" w:rsidRPr="00B46850">
        <w:rPr>
          <w:rFonts w:ascii="Times New Roman" w:hAnsi="Times New Roman" w:cs="Times New Roman"/>
          <w:color w:val="auto"/>
        </w:rPr>
        <w:t xml:space="preserve">: </w:t>
      </w:r>
      <w:r w:rsidR="00B46850" w:rsidRPr="00B46850">
        <w:rPr>
          <w:rFonts w:ascii="Times New Roman" w:hAnsi="Times New Roman" w:cs="Times New Roman"/>
          <w:color w:val="auto"/>
        </w:rPr>
        <w:t>https://gradschool.utk.edu/graduate-council/appeals-committee/the-university-of-tennessee-graduate-council-appeal-procedure/</w:t>
      </w:r>
    </w:p>
    <w:p w14:paraId="20CD42C8" w14:textId="4FA959D2" w:rsidR="00B86E4E" w:rsidRDefault="00B86E4E" w:rsidP="00946A9A">
      <w:pPr>
        <w:spacing w:line="240" w:lineRule="auto"/>
        <w:rPr>
          <w:rFonts w:ascii="Times New Roman" w:hAnsi="Times New Roman" w:cs="Times New Roman"/>
          <w:color w:val="000000"/>
        </w:rPr>
      </w:pPr>
      <w:r w:rsidRPr="00B46850">
        <w:rPr>
          <w:rFonts w:ascii="Times New Roman" w:hAnsi="Times New Roman" w:cs="Times New Roman"/>
          <w:color w:val="000000"/>
        </w:rPr>
        <w:t>Note: This policy applies “only after</w:t>
      </w:r>
      <w:r w:rsidRPr="004C7DE9">
        <w:rPr>
          <w:rFonts w:ascii="Times New Roman" w:hAnsi="Times New Roman" w:cs="Times New Roman"/>
          <w:color w:val="000000"/>
        </w:rPr>
        <w:t xml:space="preserve"> grievances have been duly processed, without resolution, through appropriate appeals procedures at the department and college levels.” Thus, two additional elements are required that should </w:t>
      </w:r>
      <w:r w:rsidR="00126FAE" w:rsidRPr="004C7DE9">
        <w:rPr>
          <w:rFonts w:ascii="Times New Roman" w:hAnsi="Times New Roman" w:cs="Times New Roman"/>
          <w:color w:val="000000"/>
        </w:rPr>
        <w:t>precede pursuit of</w:t>
      </w:r>
      <w:r w:rsidRPr="004C7DE9">
        <w:rPr>
          <w:rFonts w:ascii="Times New Roman" w:hAnsi="Times New Roman" w:cs="Times New Roman"/>
          <w:color w:val="000000"/>
        </w:rPr>
        <w:t xml:space="preserve"> Graduate School procedure: (a) a detailed description of department’s grievance and appeal procedure, emphasizing that the initial appeal must be filed no later than 30 days after the incident that occasions the appeal, and (b) a statement informing students that if the department procedure does not lead to resolution of the complaint, the next level is an appeal at the College level. This appeal must be filed within 30 days of a final decision at the department level.</w:t>
      </w:r>
    </w:p>
    <w:p w14:paraId="5563137F" w14:textId="77777777" w:rsidR="0007075F" w:rsidRPr="004C7DE9" w:rsidRDefault="0007075F" w:rsidP="00946A9A">
      <w:pPr>
        <w:spacing w:line="240" w:lineRule="auto"/>
        <w:rPr>
          <w:rFonts w:ascii="Times New Roman" w:hAnsi="Times New Roman" w:cs="Times New Roman"/>
          <w:color w:val="000000"/>
        </w:rPr>
      </w:pPr>
    </w:p>
    <w:p w14:paraId="4933BCD9" w14:textId="67964054" w:rsidR="00946A9A" w:rsidRPr="00231191" w:rsidRDefault="00946A9A" w:rsidP="00946A9A">
      <w:pPr>
        <w:pStyle w:val="Heading2"/>
        <w:spacing w:line="240" w:lineRule="auto"/>
        <w:contextualSpacing/>
        <w:rPr>
          <w:rFonts w:ascii="Times New Roman" w:hAnsi="Times New Roman" w:cs="Times New Roman"/>
          <w:color w:val="auto"/>
          <w:sz w:val="22"/>
          <w:szCs w:val="22"/>
          <w:u w:val="single"/>
        </w:rPr>
      </w:pPr>
      <w:r w:rsidRPr="00231191">
        <w:rPr>
          <w:rFonts w:ascii="Times New Roman" w:hAnsi="Times New Roman" w:cs="Times New Roman"/>
          <w:color w:val="auto"/>
          <w:sz w:val="22"/>
          <w:szCs w:val="22"/>
          <w:u w:val="single"/>
        </w:rPr>
        <w:t>Graduate Faculty</w:t>
      </w:r>
    </w:p>
    <w:p w14:paraId="60E0B3A9" w14:textId="77777777" w:rsidR="00946A9A" w:rsidRPr="006969FE" w:rsidRDefault="00946A9A" w:rsidP="00946A9A">
      <w:pPr>
        <w:spacing w:line="240" w:lineRule="auto"/>
        <w:contextualSpacing/>
        <w:rPr>
          <w:rFonts w:ascii="Times New Roman" w:hAnsi="Times New Roman" w:cs="Times New Roman"/>
          <w:b/>
          <w:color w:val="auto"/>
          <w:u w:val="single"/>
        </w:rPr>
      </w:pPr>
    </w:p>
    <w:p w14:paraId="515AB5FF" w14:textId="77777777" w:rsidR="00946A9A" w:rsidRPr="00AE57AE" w:rsidRDefault="00946A9A" w:rsidP="00946A9A">
      <w:pPr>
        <w:spacing w:line="240" w:lineRule="auto"/>
        <w:ind w:left="720" w:hanging="720"/>
        <w:contextualSpacing/>
        <w:rPr>
          <w:rFonts w:ascii="Times New Roman" w:eastAsia="Times New Roman" w:hAnsi="Times New Roman" w:cs="Times New Roman"/>
          <w:color w:val="auto"/>
          <w:u w:val="single"/>
        </w:rPr>
      </w:pPr>
      <w:r w:rsidRPr="00AE57AE">
        <w:rPr>
          <w:rFonts w:ascii="Times New Roman" w:eastAsia="Times New Roman" w:hAnsi="Times New Roman" w:cs="Times New Roman"/>
          <w:i/>
          <w:color w:val="auto"/>
          <w:u w:val="single"/>
        </w:rPr>
        <w:t>Professors</w:t>
      </w:r>
    </w:p>
    <w:p w14:paraId="6E986347" w14:textId="630C4D0A" w:rsidR="00946A9A" w:rsidRDefault="00946A9A" w:rsidP="00946A9A">
      <w:pPr>
        <w:spacing w:line="240" w:lineRule="auto"/>
        <w:ind w:left="720" w:hanging="720"/>
        <w:contextualSpacing/>
        <w:rPr>
          <w:rFonts w:ascii="Times New Roman" w:hAnsi="Times New Roman" w:cs="Times New Roman"/>
          <w:color w:val="auto"/>
        </w:rPr>
      </w:pPr>
      <w:r w:rsidRPr="00AE57AE">
        <w:rPr>
          <w:rFonts w:ascii="Times New Roman" w:eastAsia="Times New Roman" w:hAnsi="Times New Roman" w:cs="Times New Roman"/>
          <w:i/>
          <w:color w:val="auto"/>
        </w:rPr>
        <w:t>Stephanie</w:t>
      </w:r>
      <w:r w:rsidR="00BB6C73">
        <w:rPr>
          <w:rFonts w:ascii="Times New Roman" w:eastAsia="Times New Roman" w:hAnsi="Times New Roman" w:cs="Times New Roman"/>
          <w:i/>
          <w:color w:val="auto"/>
        </w:rPr>
        <w:t xml:space="preserve"> A.</w:t>
      </w:r>
      <w:r w:rsidRPr="00AE57AE">
        <w:rPr>
          <w:rFonts w:ascii="Times New Roman" w:eastAsia="Times New Roman" w:hAnsi="Times New Roman" w:cs="Times New Roman"/>
          <w:i/>
          <w:color w:val="auto"/>
        </w:rPr>
        <w:t xml:space="preserve"> Bohon </w:t>
      </w:r>
      <w:r w:rsidRPr="00AE57AE">
        <w:rPr>
          <w:rFonts w:ascii="Times New Roman" w:eastAsia="Times New Roman" w:hAnsi="Times New Roman" w:cs="Times New Roman"/>
          <w:color w:val="auto"/>
        </w:rPr>
        <w:t xml:space="preserve">(PhD Pennsylvania State University, 1998) Critical Race and Ethnic Studies, Social and Applied Demography, Research Methods, Latino Migration, and Ethnic Economies, </w:t>
      </w:r>
      <w:hyperlink r:id="rId28" w:history="1">
        <w:r w:rsidRPr="00AE57AE">
          <w:rPr>
            <w:rStyle w:val="Hyperlink"/>
            <w:rFonts w:ascii="Times New Roman" w:hAnsi="Times New Roman" w:cs="Times New Roman"/>
            <w:color w:val="auto"/>
          </w:rPr>
          <w:t>sbohon@utk.edu</w:t>
        </w:r>
      </w:hyperlink>
      <w:r w:rsidRPr="00AE57AE">
        <w:rPr>
          <w:rFonts w:ascii="Times New Roman" w:hAnsi="Times New Roman" w:cs="Times New Roman"/>
          <w:color w:val="auto"/>
        </w:rPr>
        <w:t xml:space="preserve"> </w:t>
      </w:r>
    </w:p>
    <w:p w14:paraId="2004EACE" w14:textId="24081709" w:rsidR="00946A9A" w:rsidRPr="00AE57AE" w:rsidRDefault="00946A9A" w:rsidP="00946A9A">
      <w:pPr>
        <w:spacing w:line="240" w:lineRule="auto"/>
        <w:ind w:left="720" w:hanging="720"/>
        <w:contextualSpacing/>
        <w:rPr>
          <w:rFonts w:ascii="Times New Roman" w:eastAsia="Times New Roman" w:hAnsi="Times New Roman" w:cs="Times New Roman"/>
          <w:color w:val="auto"/>
        </w:rPr>
      </w:pPr>
      <w:r w:rsidRPr="00AE57AE">
        <w:rPr>
          <w:rFonts w:ascii="Times New Roman" w:eastAsia="Times New Roman" w:hAnsi="Times New Roman" w:cs="Times New Roman"/>
          <w:i/>
          <w:color w:val="auto"/>
        </w:rPr>
        <w:t xml:space="preserve">Michelle Brown </w:t>
      </w:r>
      <w:r w:rsidRPr="00AE57AE">
        <w:rPr>
          <w:rFonts w:ascii="Times New Roman" w:eastAsia="Times New Roman" w:hAnsi="Times New Roman" w:cs="Times New Roman"/>
          <w:color w:val="auto"/>
        </w:rPr>
        <w:t xml:space="preserve">(PhD Indiana University Bloomington, 2003) </w:t>
      </w:r>
      <w:r w:rsidR="00C0409A" w:rsidRPr="00231191">
        <w:rPr>
          <w:rFonts w:ascii="Times New Roman" w:hAnsi="Times New Roman" w:cs="Times New Roman"/>
          <w:color w:val="201F1E"/>
          <w:shd w:val="clear" w:color="auto" w:fill="FFFFFF"/>
        </w:rPr>
        <w:t xml:space="preserve">Critical Carceral Studies; Law &amp; Society; Contemporary and Critical Theory; Transformative Justice; Visual Criminology, </w:t>
      </w:r>
      <w:hyperlink r:id="rId29" w:history="1">
        <w:r w:rsidRPr="00AE57AE">
          <w:rPr>
            <w:rStyle w:val="Hyperlink"/>
            <w:rFonts w:ascii="Times New Roman" w:eastAsia="Times New Roman" w:hAnsi="Times New Roman" w:cs="Times New Roman"/>
            <w:color w:val="auto"/>
          </w:rPr>
          <w:t>mbrow121@utk.edu</w:t>
        </w:r>
      </w:hyperlink>
      <w:r w:rsidRPr="00AE57AE">
        <w:rPr>
          <w:rFonts w:ascii="Times New Roman" w:eastAsia="Times New Roman" w:hAnsi="Times New Roman" w:cs="Times New Roman"/>
          <w:color w:val="auto"/>
        </w:rPr>
        <w:t xml:space="preserve"> </w:t>
      </w:r>
    </w:p>
    <w:p w14:paraId="77B09B47" w14:textId="5C6CFBF2" w:rsidR="00946A9A" w:rsidRPr="00AE57AE" w:rsidRDefault="00946A9A" w:rsidP="00946A9A">
      <w:pPr>
        <w:spacing w:line="240" w:lineRule="auto"/>
        <w:ind w:left="720" w:hanging="720"/>
        <w:contextualSpacing/>
        <w:rPr>
          <w:rFonts w:ascii="Times New Roman" w:eastAsia="Times New Roman" w:hAnsi="Times New Roman" w:cs="Times New Roman"/>
          <w:i/>
          <w:color w:val="auto"/>
        </w:rPr>
      </w:pPr>
      <w:r w:rsidRPr="00AE57AE">
        <w:rPr>
          <w:rFonts w:ascii="Times New Roman" w:eastAsia="Times New Roman" w:hAnsi="Times New Roman" w:cs="Times New Roman"/>
          <w:i/>
          <w:color w:val="auto"/>
        </w:rPr>
        <w:t xml:space="preserve">Harry </w:t>
      </w:r>
      <w:r w:rsidRPr="00AE57AE">
        <w:rPr>
          <w:rFonts w:ascii="Times New Roman" w:eastAsia="Arial" w:hAnsi="Times New Roman" w:cs="Times New Roman"/>
          <w:i/>
          <w:color w:val="auto"/>
        </w:rPr>
        <w:t xml:space="preserve">F. </w:t>
      </w:r>
      <w:r w:rsidRPr="00AE57AE">
        <w:rPr>
          <w:rFonts w:ascii="Times New Roman" w:eastAsia="Times New Roman" w:hAnsi="Times New Roman" w:cs="Times New Roman"/>
          <w:i/>
          <w:color w:val="auto"/>
        </w:rPr>
        <w:t xml:space="preserve">Dahms </w:t>
      </w:r>
      <w:r w:rsidRPr="00AE57AE">
        <w:rPr>
          <w:rFonts w:ascii="Times New Roman" w:eastAsia="Times New Roman" w:hAnsi="Times New Roman" w:cs="Times New Roman"/>
          <w:color w:val="auto"/>
        </w:rPr>
        <w:t xml:space="preserve">(PhD New School for Social Research, 1993) Theory, </w:t>
      </w:r>
      <w:r w:rsidR="0007075F" w:rsidRPr="00AE57AE">
        <w:rPr>
          <w:rFonts w:ascii="Times New Roman" w:eastAsia="Times New Roman" w:hAnsi="Times New Roman" w:cs="Times New Roman"/>
          <w:color w:val="auto"/>
        </w:rPr>
        <w:t xml:space="preserve">Political Economy &amp; Globalization, </w:t>
      </w:r>
      <w:r w:rsidR="0007075F" w:rsidRPr="00231191">
        <w:rPr>
          <w:rFonts w:ascii="Times New Roman" w:hAnsi="Times New Roman" w:cs="Times New Roman"/>
          <w:color w:val="201F1E"/>
          <w:shd w:val="clear" w:color="auto" w:fill="FFFFFF"/>
        </w:rPr>
        <w:t>Planetary Sociology, Comparative-Historical Sociology, Philosophy of Social Science, Science Fiction</w:t>
      </w:r>
      <w:r w:rsidRPr="00AE57AE">
        <w:rPr>
          <w:rFonts w:ascii="Times New Roman" w:eastAsia="Times New Roman" w:hAnsi="Times New Roman" w:cs="Times New Roman"/>
          <w:color w:val="auto"/>
        </w:rPr>
        <w:t xml:space="preserve">, </w:t>
      </w:r>
      <w:hyperlink r:id="rId30" w:history="1">
        <w:r w:rsidRPr="00AE57AE">
          <w:rPr>
            <w:rStyle w:val="Hyperlink"/>
            <w:rFonts w:ascii="Times New Roman" w:eastAsia="Times New Roman" w:hAnsi="Times New Roman" w:cs="Times New Roman"/>
            <w:color w:val="auto"/>
          </w:rPr>
          <w:t>hdahms@utk.edu</w:t>
        </w:r>
      </w:hyperlink>
      <w:r w:rsidRPr="00AE57AE">
        <w:rPr>
          <w:rFonts w:ascii="Times New Roman" w:eastAsia="Times New Roman" w:hAnsi="Times New Roman" w:cs="Times New Roman"/>
          <w:color w:val="auto"/>
        </w:rPr>
        <w:t xml:space="preserve"> </w:t>
      </w:r>
    </w:p>
    <w:p w14:paraId="29EECBA9" w14:textId="77777777" w:rsidR="00075229" w:rsidRPr="00AE57AE" w:rsidRDefault="00075229" w:rsidP="00075229">
      <w:pPr>
        <w:spacing w:line="240" w:lineRule="auto"/>
        <w:ind w:left="720" w:hanging="720"/>
        <w:contextualSpacing/>
        <w:rPr>
          <w:rFonts w:ascii="Times New Roman" w:eastAsia="Times New Roman" w:hAnsi="Times New Roman" w:cs="Times New Roman"/>
          <w:color w:val="auto"/>
        </w:rPr>
      </w:pPr>
      <w:r w:rsidRPr="00231191">
        <w:rPr>
          <w:rFonts w:ascii="Times New Roman" w:hAnsi="Times New Roman" w:cs="Times New Roman"/>
          <w:i/>
          <w:iCs/>
          <w:color w:val="201F1E"/>
          <w:bdr w:val="none" w:sz="0" w:space="0" w:color="auto" w:frame="1"/>
          <w:shd w:val="clear" w:color="auto" w:fill="FFFFFF"/>
        </w:rPr>
        <w:t>Paul K. Gellert </w:t>
      </w:r>
      <w:r w:rsidRPr="00231191">
        <w:rPr>
          <w:rFonts w:ascii="Times New Roman" w:hAnsi="Times New Roman" w:cs="Times New Roman"/>
          <w:color w:val="201F1E"/>
          <w:bdr w:val="none" w:sz="0" w:space="0" w:color="auto" w:frame="1"/>
          <w:shd w:val="clear" w:color="auto" w:fill="FFFFFF"/>
        </w:rPr>
        <w:t xml:space="preserve">(PhD Wisconsin-Madison, 1998) </w:t>
      </w:r>
      <w:r w:rsidRPr="00231191">
        <w:rPr>
          <w:rFonts w:ascii="Times New Roman" w:hAnsi="Times New Roman" w:cs="Times New Roman"/>
          <w:color w:val="201F1E"/>
          <w:shd w:val="clear" w:color="auto" w:fill="FFFFFF"/>
        </w:rPr>
        <w:t>Political Economy &amp; Globalization, Environmental Sociology, Comparative-Historical Sociology, Southeast Asia</w:t>
      </w:r>
      <w:r w:rsidRPr="00231191">
        <w:rPr>
          <w:rFonts w:ascii="Times New Roman" w:hAnsi="Times New Roman" w:cs="Times New Roman"/>
          <w:color w:val="201F1E"/>
          <w:bdr w:val="none" w:sz="0" w:space="0" w:color="auto" w:frame="1"/>
          <w:shd w:val="clear" w:color="auto" w:fill="FFFFFF"/>
        </w:rPr>
        <w:t>, </w:t>
      </w:r>
      <w:hyperlink r:id="rId31" w:tgtFrame="_blank" w:history="1">
        <w:r w:rsidRPr="00231191">
          <w:rPr>
            <w:rStyle w:val="Hyperlink"/>
            <w:rFonts w:ascii="Times New Roman" w:hAnsi="Times New Roman" w:cs="Times New Roman"/>
            <w:color w:val="auto"/>
            <w:bdr w:val="none" w:sz="0" w:space="0" w:color="auto" w:frame="1"/>
            <w:shd w:val="clear" w:color="auto" w:fill="FFFFFF"/>
          </w:rPr>
          <w:t>pgellert@utk.edu</w:t>
        </w:r>
      </w:hyperlink>
      <w:r w:rsidRPr="00231191">
        <w:rPr>
          <w:rFonts w:ascii="Times New Roman" w:hAnsi="Times New Roman" w:cs="Times New Roman"/>
          <w:color w:val="201F1E"/>
          <w:bdr w:val="none" w:sz="0" w:space="0" w:color="auto" w:frame="1"/>
          <w:shd w:val="clear" w:color="auto" w:fill="FFFFFF"/>
        </w:rPr>
        <w:t>  </w:t>
      </w:r>
    </w:p>
    <w:p w14:paraId="743C8797" w14:textId="7075F960" w:rsidR="00946A9A" w:rsidRPr="00AE57AE" w:rsidRDefault="00946A9A" w:rsidP="00946A9A">
      <w:pPr>
        <w:spacing w:line="240" w:lineRule="auto"/>
        <w:ind w:left="720" w:hanging="720"/>
        <w:contextualSpacing/>
        <w:rPr>
          <w:rFonts w:ascii="Times New Roman" w:eastAsia="Times New Roman" w:hAnsi="Times New Roman" w:cs="Times New Roman"/>
          <w:color w:val="auto"/>
        </w:rPr>
      </w:pPr>
      <w:r w:rsidRPr="00AE57AE">
        <w:rPr>
          <w:rFonts w:ascii="Times New Roman" w:eastAsia="Times New Roman" w:hAnsi="Times New Roman" w:cs="Times New Roman"/>
          <w:i/>
          <w:color w:val="auto"/>
        </w:rPr>
        <w:t xml:space="preserve">Asafa </w:t>
      </w:r>
      <w:proofErr w:type="spellStart"/>
      <w:r w:rsidRPr="00AE57AE">
        <w:rPr>
          <w:rFonts w:ascii="Times New Roman" w:eastAsia="Times New Roman" w:hAnsi="Times New Roman" w:cs="Times New Roman"/>
          <w:i/>
          <w:color w:val="auto"/>
        </w:rPr>
        <w:t>Jalata</w:t>
      </w:r>
      <w:proofErr w:type="spellEnd"/>
      <w:r w:rsidRPr="00AE57AE">
        <w:rPr>
          <w:rFonts w:ascii="Times New Roman" w:eastAsia="Times New Roman" w:hAnsi="Times New Roman" w:cs="Times New Roman"/>
          <w:i/>
          <w:color w:val="auto"/>
        </w:rPr>
        <w:t xml:space="preserve"> </w:t>
      </w:r>
      <w:r w:rsidRPr="00AE57AE">
        <w:rPr>
          <w:rFonts w:ascii="Times New Roman" w:eastAsia="Times New Roman" w:hAnsi="Times New Roman" w:cs="Times New Roman"/>
          <w:color w:val="auto"/>
        </w:rPr>
        <w:t xml:space="preserve">(PhD SUNY-Binghamton, 1990) Political Economy &amp; Globalization, Critical Race and Ethnic Studies, Race/Ethnic Minority Relations, Development, </w:t>
      </w:r>
      <w:hyperlink r:id="rId32" w:history="1">
        <w:r w:rsidRPr="00AE57AE">
          <w:rPr>
            <w:rStyle w:val="Hyperlink"/>
            <w:rFonts w:ascii="Times New Roman" w:hAnsi="Times New Roman" w:cs="Times New Roman"/>
            <w:color w:val="auto"/>
          </w:rPr>
          <w:t>ajalata@utk.edu</w:t>
        </w:r>
      </w:hyperlink>
      <w:r w:rsidRPr="00AE57AE">
        <w:rPr>
          <w:rFonts w:ascii="Times New Roman" w:hAnsi="Times New Roman" w:cs="Times New Roman"/>
          <w:color w:val="auto"/>
        </w:rPr>
        <w:t xml:space="preserve"> </w:t>
      </w:r>
    </w:p>
    <w:p w14:paraId="512AA3E4" w14:textId="588745CB" w:rsidR="00946A9A" w:rsidRPr="00AE57AE" w:rsidRDefault="00946A9A" w:rsidP="00946A9A">
      <w:pPr>
        <w:spacing w:line="240" w:lineRule="auto"/>
        <w:ind w:left="720" w:hanging="720"/>
        <w:contextualSpacing/>
        <w:rPr>
          <w:rFonts w:ascii="Times New Roman" w:eastAsia="Times New Roman" w:hAnsi="Times New Roman" w:cs="Times New Roman"/>
          <w:color w:val="auto"/>
        </w:rPr>
      </w:pPr>
      <w:r w:rsidRPr="00AE57AE">
        <w:rPr>
          <w:rFonts w:ascii="Times New Roman" w:eastAsia="Times New Roman" w:hAnsi="Times New Roman" w:cs="Times New Roman"/>
          <w:i/>
          <w:color w:val="auto"/>
        </w:rPr>
        <w:t xml:space="preserve">Robert E. Jones </w:t>
      </w:r>
      <w:r w:rsidRPr="00AE57AE">
        <w:rPr>
          <w:rFonts w:ascii="Times New Roman" w:eastAsia="Times New Roman" w:hAnsi="Times New Roman" w:cs="Times New Roman"/>
          <w:color w:val="auto"/>
        </w:rPr>
        <w:t xml:space="preserve">(PhD Washington State University, 1990) Environmental Sociology, Survey Analysis, </w:t>
      </w:r>
      <w:hyperlink r:id="rId33" w:history="1">
        <w:r w:rsidRPr="00AE57AE">
          <w:rPr>
            <w:rStyle w:val="Hyperlink"/>
            <w:rFonts w:ascii="Times New Roman" w:eastAsia="Times New Roman" w:hAnsi="Times New Roman" w:cs="Times New Roman"/>
            <w:color w:val="auto"/>
          </w:rPr>
          <w:t>mountain@utk.edu</w:t>
        </w:r>
      </w:hyperlink>
      <w:r w:rsidRPr="00AE57AE">
        <w:rPr>
          <w:rFonts w:ascii="Times New Roman" w:hAnsi="Times New Roman" w:cs="Times New Roman"/>
          <w:color w:val="auto"/>
        </w:rPr>
        <w:t xml:space="preserve"> </w:t>
      </w:r>
    </w:p>
    <w:p w14:paraId="6BDE3B5D" w14:textId="1E65A566" w:rsidR="00946A9A" w:rsidRPr="006969FE" w:rsidRDefault="00946A9A" w:rsidP="00946A9A">
      <w:pPr>
        <w:spacing w:line="240" w:lineRule="auto"/>
        <w:ind w:left="720" w:hanging="720"/>
        <w:contextualSpacing/>
        <w:rPr>
          <w:rStyle w:val="Hyperlink"/>
          <w:rFonts w:ascii="Times New Roman" w:eastAsia="Times New Roman" w:hAnsi="Times New Roman" w:cs="Times New Roman"/>
          <w:color w:val="auto"/>
        </w:rPr>
      </w:pPr>
      <w:r w:rsidRPr="00AE57AE">
        <w:rPr>
          <w:rFonts w:ascii="Times New Roman" w:eastAsia="Times New Roman" w:hAnsi="Times New Roman" w:cs="Times New Roman"/>
          <w:i/>
          <w:color w:val="auto"/>
        </w:rPr>
        <w:t xml:space="preserve">Lois Presser </w:t>
      </w:r>
      <w:r w:rsidRPr="00AE57AE">
        <w:rPr>
          <w:rFonts w:ascii="Times New Roman" w:eastAsia="Times New Roman" w:hAnsi="Times New Roman" w:cs="Times New Roman"/>
          <w:color w:val="auto"/>
        </w:rPr>
        <w:t xml:space="preserve">(PhD University of Cincinnati, 2002) </w:t>
      </w:r>
      <w:r w:rsidR="00F47778" w:rsidRPr="00231191">
        <w:rPr>
          <w:rFonts w:ascii="Times New Roman" w:hAnsi="Times New Roman" w:cs="Times New Roman"/>
          <w:color w:val="auto"/>
        </w:rPr>
        <w:t>Criminological Theory, Narrative Criminology, Harm, Restorative Justice</w:t>
      </w:r>
      <w:r w:rsidR="0007075F">
        <w:rPr>
          <w:rFonts w:ascii="Times New Roman" w:hAnsi="Times New Roman" w:cs="Times New Roman"/>
          <w:color w:val="auto"/>
        </w:rPr>
        <w:t>, Discourse Analysis</w:t>
      </w:r>
      <w:r w:rsidRPr="00EF7AEC">
        <w:rPr>
          <w:rFonts w:ascii="Times New Roman" w:eastAsia="Times New Roman" w:hAnsi="Times New Roman" w:cs="Times New Roman"/>
          <w:color w:val="auto"/>
        </w:rPr>
        <w:t xml:space="preserve">, </w:t>
      </w:r>
      <w:hyperlink r:id="rId34" w:history="1">
        <w:r w:rsidRPr="00EF7AEC">
          <w:rPr>
            <w:rStyle w:val="Hyperlink"/>
            <w:rFonts w:ascii="Times New Roman" w:eastAsia="Times New Roman" w:hAnsi="Times New Roman" w:cs="Times New Roman"/>
            <w:color w:val="auto"/>
          </w:rPr>
          <w:t>lpresser@utk.edu</w:t>
        </w:r>
      </w:hyperlink>
    </w:p>
    <w:p w14:paraId="4798614F" w14:textId="1CE12366" w:rsidR="00946A9A" w:rsidRPr="004C7DE9" w:rsidRDefault="00946A9A" w:rsidP="00946A9A">
      <w:pPr>
        <w:spacing w:line="240" w:lineRule="auto"/>
        <w:ind w:left="720" w:hanging="720"/>
        <w:contextualSpacing/>
        <w:rPr>
          <w:rFonts w:ascii="Times New Roman" w:eastAsia="Times New Roman" w:hAnsi="Times New Roman" w:cs="Times New Roman"/>
          <w:color w:val="auto"/>
        </w:rPr>
      </w:pPr>
      <w:r w:rsidRPr="00AE57AE">
        <w:rPr>
          <w:rFonts w:ascii="Times New Roman" w:eastAsia="Times New Roman" w:hAnsi="Times New Roman" w:cs="Times New Roman"/>
          <w:i/>
          <w:color w:val="auto"/>
        </w:rPr>
        <w:lastRenderedPageBreak/>
        <w:t xml:space="preserve">Jon </w:t>
      </w:r>
      <w:r w:rsidRPr="006969FE">
        <w:rPr>
          <w:rFonts w:ascii="Times New Roman" w:eastAsia="Times New Roman" w:hAnsi="Times New Roman" w:cs="Times New Roman"/>
          <w:i/>
          <w:color w:val="auto"/>
        </w:rPr>
        <w:t xml:space="preserve">Shefner </w:t>
      </w:r>
      <w:r w:rsidRPr="00EF7AEC">
        <w:rPr>
          <w:rFonts w:ascii="Times New Roman" w:eastAsia="Times New Roman" w:hAnsi="Times New Roman" w:cs="Times New Roman"/>
          <w:color w:val="auto"/>
        </w:rPr>
        <w:t>(PhD University of California-Davis, 1997</w:t>
      </w:r>
      <w:r w:rsidRPr="004C7DE9">
        <w:rPr>
          <w:rFonts w:ascii="Times New Roman" w:eastAsia="Times New Roman" w:hAnsi="Times New Roman" w:cs="Times New Roman"/>
          <w:color w:val="auto"/>
        </w:rPr>
        <w:t>) Political Economy &amp; Globalization, Social Movements, Development,</w:t>
      </w:r>
      <w:r w:rsidR="0007075F">
        <w:rPr>
          <w:rFonts w:ascii="Times New Roman" w:eastAsia="Times New Roman" w:hAnsi="Times New Roman" w:cs="Times New Roman"/>
          <w:color w:val="auto"/>
        </w:rPr>
        <w:t xml:space="preserve"> Field Methods,</w:t>
      </w:r>
      <w:r w:rsidRPr="004C7DE9">
        <w:rPr>
          <w:rFonts w:ascii="Times New Roman" w:eastAsia="Times New Roman" w:hAnsi="Times New Roman" w:cs="Times New Roman"/>
          <w:color w:val="auto"/>
        </w:rPr>
        <w:t xml:space="preserve"> </w:t>
      </w:r>
      <w:hyperlink r:id="rId35" w:history="1">
        <w:r w:rsidRPr="004C7DE9">
          <w:rPr>
            <w:rStyle w:val="Hyperlink"/>
            <w:rFonts w:ascii="Times New Roman" w:eastAsia="Times New Roman" w:hAnsi="Times New Roman" w:cs="Times New Roman"/>
            <w:color w:val="auto"/>
          </w:rPr>
          <w:t>jshefner@utk.edu</w:t>
        </w:r>
      </w:hyperlink>
      <w:r w:rsidRPr="004C7DE9">
        <w:rPr>
          <w:rFonts w:ascii="Times New Roman" w:eastAsia="Times New Roman" w:hAnsi="Times New Roman" w:cs="Times New Roman"/>
          <w:color w:val="auto"/>
        </w:rPr>
        <w:t xml:space="preserve"> </w:t>
      </w:r>
    </w:p>
    <w:p w14:paraId="3BD9FDB9" w14:textId="77777777" w:rsidR="00946A9A" w:rsidRPr="004C7DE9" w:rsidRDefault="00946A9A" w:rsidP="00946A9A">
      <w:pPr>
        <w:spacing w:line="240" w:lineRule="auto"/>
        <w:ind w:left="720" w:hanging="720"/>
        <w:contextualSpacing/>
        <w:rPr>
          <w:rFonts w:ascii="Times New Roman" w:eastAsia="Times New Roman" w:hAnsi="Times New Roman" w:cs="Times New Roman"/>
          <w:i/>
          <w:color w:val="auto"/>
        </w:rPr>
      </w:pPr>
    </w:p>
    <w:p w14:paraId="34E77CDF" w14:textId="77777777" w:rsidR="00946A9A" w:rsidRPr="004C7DE9" w:rsidRDefault="00946A9A" w:rsidP="00946A9A">
      <w:pPr>
        <w:spacing w:line="240" w:lineRule="auto"/>
        <w:ind w:left="720" w:hanging="720"/>
        <w:contextualSpacing/>
        <w:rPr>
          <w:rFonts w:ascii="Times New Roman" w:eastAsia="Times New Roman" w:hAnsi="Times New Roman" w:cs="Times New Roman"/>
          <w:color w:val="auto"/>
          <w:u w:val="single"/>
        </w:rPr>
      </w:pPr>
      <w:r w:rsidRPr="004C7DE9">
        <w:rPr>
          <w:rFonts w:ascii="Times New Roman" w:eastAsia="Times New Roman" w:hAnsi="Times New Roman" w:cs="Times New Roman"/>
          <w:i/>
          <w:color w:val="auto"/>
          <w:u w:val="single"/>
        </w:rPr>
        <w:t>Associate Professors</w:t>
      </w:r>
    </w:p>
    <w:p w14:paraId="5D2EF958" w14:textId="4B6FB1B6" w:rsidR="00946A9A" w:rsidRPr="00AE57AE" w:rsidRDefault="00946A9A" w:rsidP="00946A9A">
      <w:pPr>
        <w:spacing w:line="240" w:lineRule="auto"/>
        <w:ind w:left="720" w:hanging="720"/>
        <w:contextualSpacing/>
        <w:rPr>
          <w:rStyle w:val="Hyperlink"/>
          <w:rFonts w:ascii="Times New Roman" w:hAnsi="Times New Roman" w:cs="Times New Roman"/>
          <w:color w:val="auto"/>
        </w:rPr>
      </w:pPr>
      <w:r w:rsidRPr="00AE57AE">
        <w:rPr>
          <w:rFonts w:ascii="Times New Roman" w:eastAsia="Times New Roman" w:hAnsi="Times New Roman" w:cs="Times New Roman"/>
          <w:i/>
          <w:color w:val="auto"/>
        </w:rPr>
        <w:t xml:space="preserve">Michelle Christian </w:t>
      </w:r>
      <w:r w:rsidRPr="00AE57AE">
        <w:rPr>
          <w:rFonts w:ascii="Times New Roman" w:eastAsia="Times New Roman" w:hAnsi="Times New Roman" w:cs="Times New Roman"/>
          <w:color w:val="auto"/>
        </w:rPr>
        <w:t>(PhD Duke University, 2011) Political Economy &amp; Globalization, Critical Race and Ethnic Studies, Racial Stratification, Labor, Tourism</w:t>
      </w:r>
      <w:r w:rsidRPr="00AE57AE">
        <w:rPr>
          <w:rFonts w:ascii="Times New Roman" w:hAnsi="Times New Roman" w:cs="Times New Roman"/>
          <w:color w:val="auto"/>
        </w:rPr>
        <w:t xml:space="preserve">, </w:t>
      </w:r>
      <w:hyperlink r:id="rId36" w:history="1">
        <w:r w:rsidRPr="00AE57AE">
          <w:rPr>
            <w:rStyle w:val="Hyperlink"/>
            <w:rFonts w:ascii="Times New Roman" w:hAnsi="Times New Roman" w:cs="Times New Roman"/>
            <w:color w:val="auto"/>
          </w:rPr>
          <w:t>mchris20@utk.edu</w:t>
        </w:r>
      </w:hyperlink>
    </w:p>
    <w:p w14:paraId="683F8FC1" w14:textId="77777777" w:rsidR="00D44685" w:rsidRPr="003B0243" w:rsidRDefault="00D44685" w:rsidP="00D44685">
      <w:pPr>
        <w:spacing w:line="240" w:lineRule="auto"/>
        <w:contextualSpacing/>
        <w:rPr>
          <w:rFonts w:ascii="Times New Roman" w:eastAsia="Times New Roman" w:hAnsi="Times New Roman" w:cs="Times New Roman"/>
          <w:color w:val="auto"/>
        </w:rPr>
      </w:pPr>
      <w:r w:rsidRPr="003B0243">
        <w:rPr>
          <w:rFonts w:ascii="Times New Roman" w:eastAsia="Times New Roman" w:hAnsi="Times New Roman" w:cs="Times New Roman"/>
          <w:i/>
          <w:color w:val="auto"/>
        </w:rPr>
        <w:t xml:space="preserve">Christina Ergas </w:t>
      </w:r>
      <w:r w:rsidRPr="003B0243">
        <w:rPr>
          <w:rFonts w:ascii="Times New Roman" w:eastAsia="Times New Roman" w:hAnsi="Times New Roman" w:cs="Times New Roman"/>
          <w:color w:val="auto"/>
        </w:rPr>
        <w:t xml:space="preserve">(PhD University of Oregon, 2013) Environmental Sociology, Environmental Justice, </w:t>
      </w:r>
    </w:p>
    <w:p w14:paraId="697AD520" w14:textId="77777777" w:rsidR="00D44685" w:rsidRPr="00231191" w:rsidRDefault="00D44685" w:rsidP="00D44685">
      <w:pPr>
        <w:spacing w:line="240" w:lineRule="auto"/>
        <w:contextualSpacing/>
        <w:rPr>
          <w:rFonts w:ascii="Times New Roman" w:eastAsia="Times New Roman" w:hAnsi="Times New Roman" w:cs="Times New Roman"/>
          <w:color w:val="auto"/>
          <w:u w:val="single"/>
        </w:rPr>
      </w:pPr>
      <w:r w:rsidRPr="003B0243">
        <w:rPr>
          <w:rFonts w:ascii="Times New Roman" w:eastAsia="Times New Roman" w:hAnsi="Times New Roman" w:cs="Times New Roman"/>
          <w:color w:val="auto"/>
        </w:rPr>
        <w:tab/>
        <w:t xml:space="preserve">Sustainability, Stratification, Political Economy, </w:t>
      </w:r>
      <w:r w:rsidRPr="003B0243">
        <w:rPr>
          <w:rFonts w:ascii="Times New Roman" w:eastAsia="Times New Roman" w:hAnsi="Times New Roman" w:cs="Times New Roman"/>
          <w:color w:val="auto"/>
        </w:rPr>
        <w:tab/>
        <w:t xml:space="preserve">Urbanization, </w:t>
      </w:r>
      <w:hyperlink r:id="rId37" w:history="1">
        <w:r w:rsidRPr="003B0243">
          <w:rPr>
            <w:rStyle w:val="Hyperlink"/>
            <w:rFonts w:ascii="Times New Roman" w:eastAsia="Times New Roman" w:hAnsi="Times New Roman" w:cs="Times New Roman"/>
            <w:color w:val="auto"/>
          </w:rPr>
          <w:t>cergas@utk.edu</w:t>
        </w:r>
      </w:hyperlink>
    </w:p>
    <w:p w14:paraId="19256C4A" w14:textId="77777777" w:rsidR="00294CBE" w:rsidRPr="00173BE8" w:rsidRDefault="00294CBE" w:rsidP="00294CBE">
      <w:pPr>
        <w:spacing w:line="240" w:lineRule="auto"/>
        <w:ind w:left="720" w:hanging="720"/>
        <w:contextualSpacing/>
        <w:rPr>
          <w:rFonts w:ascii="Times New Roman" w:eastAsia="Times New Roman" w:hAnsi="Times New Roman" w:cs="Times New Roman"/>
          <w:color w:val="auto"/>
        </w:rPr>
      </w:pPr>
      <w:r w:rsidRPr="00AE57AE">
        <w:rPr>
          <w:rFonts w:ascii="Times New Roman" w:eastAsia="Times New Roman" w:hAnsi="Times New Roman" w:cs="Times New Roman"/>
          <w:i/>
          <w:color w:val="auto"/>
        </w:rPr>
        <w:t>Timothy</w:t>
      </w:r>
      <w:r w:rsidRPr="006969FE">
        <w:rPr>
          <w:rFonts w:ascii="Times New Roman" w:eastAsia="Times New Roman" w:hAnsi="Times New Roman" w:cs="Times New Roman"/>
          <w:i/>
          <w:color w:val="auto"/>
        </w:rPr>
        <w:t xml:space="preserve"> </w:t>
      </w:r>
      <w:r w:rsidRPr="003B0243">
        <w:rPr>
          <w:rFonts w:ascii="Times New Roman" w:eastAsia="Times New Roman" w:hAnsi="Times New Roman" w:cs="Times New Roman"/>
          <w:i/>
          <w:color w:val="auto"/>
        </w:rPr>
        <w:t xml:space="preserve">M. Gill </w:t>
      </w:r>
      <w:r w:rsidRPr="00231191">
        <w:rPr>
          <w:rFonts w:ascii="Times New Roman" w:hAnsi="Times New Roman" w:cs="Times New Roman"/>
          <w:color w:val="201F1E"/>
          <w:shd w:val="clear" w:color="auto" w:fill="FFFFFF"/>
        </w:rPr>
        <w:t xml:space="preserve">(PhD </w:t>
      </w:r>
      <w:r w:rsidRPr="00231191">
        <w:rPr>
          <w:rFonts w:ascii="Times New Roman" w:hAnsi="Times New Roman" w:cs="Times New Roman"/>
          <w:color w:val="auto"/>
          <w:shd w:val="clear" w:color="auto" w:fill="FFFFFF"/>
        </w:rPr>
        <w:t>University of Georgia, 2016) Political Economy &amp; Globalization, Political Sociology, Development, Theory, U.S Empire,</w:t>
      </w:r>
      <w:r>
        <w:rPr>
          <w:rFonts w:ascii="Times New Roman" w:hAnsi="Times New Roman" w:cs="Times New Roman"/>
          <w:color w:val="auto"/>
          <w:shd w:val="clear" w:color="auto" w:fill="FFFFFF"/>
        </w:rPr>
        <w:t xml:space="preserve"> tgill5@utk.edu</w:t>
      </w:r>
      <w:r w:rsidRPr="00231191">
        <w:rPr>
          <w:rFonts w:ascii="Times New Roman" w:hAnsi="Times New Roman" w:cs="Times New Roman"/>
          <w:color w:val="auto"/>
          <w:shd w:val="clear" w:color="auto" w:fill="FFFFFF"/>
        </w:rPr>
        <w:t xml:space="preserve"> </w:t>
      </w:r>
      <w:hyperlink r:id="rId38" w:history="1"/>
    </w:p>
    <w:p w14:paraId="5A1B5ECE" w14:textId="77777777" w:rsidR="00D44685" w:rsidRDefault="00D44685" w:rsidP="00D44685">
      <w:pPr>
        <w:spacing w:line="240" w:lineRule="auto"/>
        <w:ind w:left="720" w:hanging="720"/>
        <w:contextualSpacing/>
        <w:rPr>
          <w:rStyle w:val="Hyperlink"/>
          <w:rFonts w:ascii="Times New Roman" w:hAnsi="Times New Roman" w:cs="Times New Roman"/>
          <w:color w:val="auto"/>
        </w:rPr>
      </w:pPr>
      <w:r w:rsidRPr="004C7DE9">
        <w:rPr>
          <w:rStyle w:val="Hyperlink"/>
          <w:rFonts w:ascii="Times New Roman" w:hAnsi="Times New Roman" w:cs="Times New Roman"/>
          <w:i/>
          <w:color w:val="auto"/>
          <w:u w:val="none"/>
        </w:rPr>
        <w:t xml:space="preserve">Tyler Wall </w:t>
      </w:r>
      <w:r w:rsidRPr="004C7DE9">
        <w:rPr>
          <w:rStyle w:val="Hyperlink"/>
          <w:rFonts w:ascii="Times New Roman" w:hAnsi="Times New Roman" w:cs="Times New Roman"/>
          <w:color w:val="auto"/>
          <w:u w:val="none"/>
        </w:rPr>
        <w:t>(</w:t>
      </w:r>
      <w:r w:rsidRPr="003467E8">
        <w:rPr>
          <w:rStyle w:val="Hyperlink"/>
          <w:rFonts w:ascii="Times New Roman" w:hAnsi="Times New Roman" w:cs="Times New Roman"/>
          <w:color w:val="auto"/>
          <w:u w:val="none"/>
        </w:rPr>
        <w:t>PhD Arizona State University, 2009) Criminology, Policing and Social Order, State Violence, Race</w:t>
      </w:r>
      <w:r w:rsidRPr="004C7DE9">
        <w:rPr>
          <w:rStyle w:val="Hyperlink"/>
          <w:rFonts w:ascii="Times New Roman" w:hAnsi="Times New Roman" w:cs="Times New Roman"/>
          <w:color w:val="auto"/>
          <w:u w:val="none"/>
        </w:rPr>
        <w:t xml:space="preserve"> and Class, </w:t>
      </w:r>
      <w:hyperlink r:id="rId39" w:history="1">
        <w:r w:rsidRPr="00976BBC">
          <w:rPr>
            <w:rStyle w:val="Hyperlink"/>
            <w:rFonts w:ascii="Times New Roman" w:hAnsi="Times New Roman" w:cs="Times New Roman"/>
            <w:color w:val="auto"/>
          </w:rPr>
          <w:t>twall3@utk.edu</w:t>
        </w:r>
      </w:hyperlink>
    </w:p>
    <w:p w14:paraId="7B336F57" w14:textId="77777777" w:rsidR="00D44685" w:rsidRPr="004D46FA" w:rsidRDefault="00D44685" w:rsidP="00D44685">
      <w:pPr>
        <w:spacing w:line="240" w:lineRule="auto"/>
        <w:ind w:left="720" w:hanging="720"/>
        <w:contextualSpacing/>
        <w:rPr>
          <w:rFonts w:ascii="Times New Roman" w:eastAsia="Times New Roman" w:hAnsi="Times New Roman" w:cs="Times New Roman"/>
          <w:color w:val="auto"/>
        </w:rPr>
      </w:pPr>
      <w:r w:rsidRPr="00032DB7">
        <w:rPr>
          <w:rStyle w:val="Hyperlink"/>
          <w:rFonts w:ascii="Times New Roman" w:hAnsi="Times New Roman" w:cs="Times New Roman"/>
          <w:i/>
          <w:color w:val="auto"/>
          <w:u w:val="none"/>
        </w:rPr>
        <w:t xml:space="preserve">Deadric Williams </w:t>
      </w:r>
      <w:r w:rsidRPr="00032DB7">
        <w:rPr>
          <w:rStyle w:val="Hyperlink"/>
          <w:rFonts w:ascii="Times New Roman" w:hAnsi="Times New Roman" w:cs="Times New Roman"/>
          <w:color w:val="auto"/>
          <w:u w:val="none"/>
        </w:rPr>
        <w:t xml:space="preserve">(PhD </w:t>
      </w:r>
      <w:r w:rsidRPr="004D46FA">
        <w:rPr>
          <w:rStyle w:val="Hyperlink"/>
          <w:rFonts w:ascii="Times New Roman" w:hAnsi="Times New Roman" w:cs="Times New Roman"/>
          <w:color w:val="auto"/>
          <w:u w:val="none"/>
        </w:rPr>
        <w:t xml:space="preserve">University of Nebraska, 2013) Critical Race and Ethnic Studies, Family Sociology, </w:t>
      </w:r>
      <w:r w:rsidRPr="004D46FA">
        <w:rPr>
          <w:rStyle w:val="Hyperlink"/>
          <w:rFonts w:ascii="Times New Roman" w:hAnsi="Times New Roman" w:cs="Times New Roman"/>
          <w:color w:val="auto"/>
        </w:rPr>
        <w:t>dwill196@utk.edu</w:t>
      </w:r>
    </w:p>
    <w:p w14:paraId="23BB791D" w14:textId="77777777" w:rsidR="00616681" w:rsidRPr="004C7DE9" w:rsidRDefault="00616681" w:rsidP="006969FE">
      <w:pPr>
        <w:spacing w:line="240" w:lineRule="auto"/>
        <w:ind w:left="720" w:hanging="720"/>
        <w:contextualSpacing/>
        <w:rPr>
          <w:rStyle w:val="Hyperlink"/>
          <w:rFonts w:ascii="Times New Roman" w:hAnsi="Times New Roman" w:cs="Times New Roman"/>
          <w:color w:val="auto"/>
          <w:u w:val="none"/>
        </w:rPr>
      </w:pPr>
    </w:p>
    <w:p w14:paraId="64A2A98D" w14:textId="77777777" w:rsidR="00946A9A" w:rsidRPr="004C7DE9" w:rsidRDefault="00946A9A" w:rsidP="00946A9A">
      <w:pPr>
        <w:spacing w:line="240" w:lineRule="auto"/>
        <w:ind w:left="720" w:hanging="720"/>
        <w:contextualSpacing/>
        <w:rPr>
          <w:rFonts w:ascii="Times New Roman" w:eastAsia="Times New Roman" w:hAnsi="Times New Roman" w:cs="Times New Roman"/>
          <w:i/>
          <w:color w:val="auto"/>
          <w:u w:val="single"/>
        </w:rPr>
      </w:pPr>
      <w:r w:rsidRPr="004C7DE9">
        <w:rPr>
          <w:rFonts w:ascii="Times New Roman" w:eastAsia="Times New Roman" w:hAnsi="Times New Roman" w:cs="Times New Roman"/>
          <w:i/>
          <w:color w:val="auto"/>
          <w:u w:val="single"/>
        </w:rPr>
        <w:t>Assistant Professors</w:t>
      </w:r>
    </w:p>
    <w:p w14:paraId="1A49D779" w14:textId="77777777" w:rsidR="005D3394" w:rsidRDefault="00946A9A" w:rsidP="00654E23">
      <w:pPr>
        <w:spacing w:line="240" w:lineRule="auto"/>
        <w:ind w:left="720" w:hanging="720"/>
        <w:contextualSpacing/>
        <w:rPr>
          <w:rStyle w:val="Hyperlink"/>
          <w:rFonts w:ascii="Times New Roman" w:hAnsi="Times New Roman" w:cs="Times New Roman"/>
          <w:color w:val="auto"/>
        </w:rPr>
      </w:pPr>
      <w:r w:rsidRPr="004C7DE9">
        <w:rPr>
          <w:rFonts w:ascii="Times New Roman" w:hAnsi="Times New Roman" w:cs="Times New Roman"/>
          <w:i/>
          <w:color w:val="auto"/>
        </w:rPr>
        <w:t xml:space="preserve">Shaneda Destine </w:t>
      </w:r>
      <w:r w:rsidRPr="004C7DE9">
        <w:rPr>
          <w:rFonts w:ascii="Times New Roman" w:hAnsi="Times New Roman" w:cs="Times New Roman"/>
          <w:color w:val="auto"/>
        </w:rPr>
        <w:t xml:space="preserve">(PhD Howard University, 2017) Critical Race and Ethnic Studies, Social Inequality, Medical </w:t>
      </w:r>
      <w:r w:rsidRPr="006969FE">
        <w:rPr>
          <w:rFonts w:ascii="Times New Roman" w:hAnsi="Times New Roman" w:cs="Times New Roman"/>
          <w:color w:val="auto"/>
        </w:rPr>
        <w:t xml:space="preserve">Sociology, Gender, </w:t>
      </w:r>
      <w:hyperlink r:id="rId40" w:history="1">
        <w:r w:rsidRPr="003B0243">
          <w:rPr>
            <w:rStyle w:val="Hyperlink"/>
            <w:rFonts w:ascii="Times New Roman" w:hAnsi="Times New Roman" w:cs="Times New Roman"/>
            <w:color w:val="auto"/>
          </w:rPr>
          <w:t>sdestine@utk.edu</w:t>
        </w:r>
      </w:hyperlink>
    </w:p>
    <w:p w14:paraId="153E9865" w14:textId="05654D0E" w:rsidR="009939AA" w:rsidRDefault="009C2414" w:rsidP="00654E23">
      <w:pPr>
        <w:spacing w:line="240" w:lineRule="auto"/>
        <w:ind w:left="720" w:hanging="720"/>
        <w:contextualSpacing/>
        <w:rPr>
          <w:rFonts w:ascii="Aptos" w:eastAsia="Times New Roman" w:hAnsi="Aptos"/>
          <w:color w:val="auto"/>
        </w:rPr>
      </w:pPr>
      <w:r>
        <w:rPr>
          <w:rFonts w:ascii="Times New Roman" w:eastAsia="Times New Roman" w:hAnsi="Times New Roman" w:cs="Times New Roman"/>
          <w:i/>
          <w:iCs/>
          <w:color w:val="000000"/>
        </w:rPr>
        <w:t>Sam Kendrick</w:t>
      </w:r>
      <w:r>
        <w:rPr>
          <w:rStyle w:val="apple-converted-space"/>
          <w:rFonts w:ascii="Times New Roman" w:eastAsia="Times New Roman" w:hAnsi="Times New Roman" w:cs="Times New Roman"/>
          <w:i/>
          <w:iCs/>
          <w:color w:val="000000"/>
        </w:rPr>
        <w:t> </w:t>
      </w:r>
      <w:r>
        <w:rPr>
          <w:rFonts w:ascii="Times New Roman" w:eastAsia="Times New Roman" w:hAnsi="Times New Roman" w:cs="Times New Roman"/>
          <w:color w:val="000000"/>
        </w:rPr>
        <w:t xml:space="preserve">(PhD University of Kansas, 2024) Gender and Sexuality, Courtship and Marriage, Sexual Scripts, Cultural Studies, </w:t>
      </w:r>
      <w:hyperlink r:id="rId41" w:history="1">
        <w:r>
          <w:rPr>
            <w:rStyle w:val="Hyperlink"/>
            <w:rFonts w:ascii="Times New Roman" w:eastAsia="Times New Roman" w:hAnsi="Times New Roman" w:cs="Times New Roman"/>
            <w:color w:val="auto"/>
          </w:rPr>
          <w:t>skendrick@utk.edu</w:t>
        </w:r>
      </w:hyperlink>
    </w:p>
    <w:p w14:paraId="6BD50A25" w14:textId="1D9C6E42" w:rsidR="0067221B" w:rsidRPr="006C7951" w:rsidRDefault="0067221B" w:rsidP="00654E23">
      <w:pPr>
        <w:spacing w:line="240" w:lineRule="auto"/>
        <w:ind w:left="720" w:hanging="720"/>
        <w:contextualSpacing/>
        <w:rPr>
          <w:rFonts w:ascii="Aptos" w:eastAsia="Times New Roman" w:hAnsi="Aptos"/>
          <w:color w:val="auto"/>
        </w:rPr>
      </w:pPr>
      <w:r w:rsidRPr="006C7951">
        <w:rPr>
          <w:rFonts w:ascii="Times New Roman" w:hAnsi="Times New Roman" w:cs="Times New Roman"/>
          <w:i/>
          <w:iCs/>
          <w:color w:val="auto"/>
        </w:rPr>
        <w:t>Andrew Taeho Kim</w:t>
      </w:r>
      <w:r w:rsidRPr="006C7951">
        <w:rPr>
          <w:rFonts w:ascii="Times New Roman" w:hAnsi="Times New Roman" w:cs="Times New Roman"/>
          <w:color w:val="auto"/>
        </w:rPr>
        <w:t xml:space="preserve"> (PhD University of Kansas, 2023) Labor Markets, Stratification and Inequality, Race and Ethnicity, Asian American Studies, Gender and Family, Research Methods and Statistics, </w:t>
      </w:r>
      <w:hyperlink r:id="rId42" w:history="1">
        <w:r w:rsidRPr="006C7951">
          <w:rPr>
            <w:rStyle w:val="Hyperlink"/>
            <w:rFonts w:ascii="Times New Roman" w:hAnsi="Times New Roman" w:cs="Times New Roman"/>
            <w:color w:val="auto"/>
          </w:rPr>
          <w:t>atkim@utk.edu</w:t>
        </w:r>
      </w:hyperlink>
    </w:p>
    <w:p w14:paraId="6EE88E0B" w14:textId="6F7B93FE" w:rsidR="005D34B3" w:rsidRDefault="006D4E65" w:rsidP="005D34B3">
      <w:pPr>
        <w:spacing w:line="240" w:lineRule="auto"/>
        <w:ind w:left="720" w:hanging="720"/>
        <w:contextualSpacing/>
        <w:rPr>
          <w:rFonts w:eastAsia="Times New Roman"/>
          <w:i/>
          <w:iCs/>
          <w:color w:val="000000"/>
        </w:rPr>
      </w:pPr>
      <w:r w:rsidRPr="0067221B">
        <w:rPr>
          <w:rFonts w:ascii="Times New Roman" w:hAnsi="Times New Roman" w:cs="Times New Roman"/>
          <w:i/>
          <w:iCs/>
          <w:color w:val="auto"/>
        </w:rPr>
        <w:t>Bill McClanahan</w:t>
      </w:r>
      <w:r w:rsidRPr="0067221B">
        <w:rPr>
          <w:rFonts w:ascii="Times New Roman" w:hAnsi="Times New Roman" w:cs="Times New Roman"/>
          <w:color w:val="auto"/>
        </w:rPr>
        <w:t> (PhD University of Essex, 2017) Green Criminology, Visual and Sensory Criminology,</w:t>
      </w:r>
      <w:r w:rsidRPr="006D4E65">
        <w:rPr>
          <w:rFonts w:ascii="Times New Roman" w:hAnsi="Times New Roman" w:cs="Times New Roman"/>
          <w:color w:val="auto"/>
        </w:rPr>
        <w:t xml:space="preserve"> Policing and Social Order, Rural Sociology and Criminology, Appalachian Studies, </w:t>
      </w:r>
      <w:hyperlink r:id="rId43" w:history="1">
        <w:r w:rsidR="005D34B3" w:rsidRPr="00654E23">
          <w:rPr>
            <w:rStyle w:val="Hyperlink"/>
            <w:rFonts w:ascii="Times New Roman" w:hAnsi="Times New Roman" w:cs="Times New Roman"/>
          </w:rPr>
          <w:t>billmcc@utk.edu</w:t>
        </w:r>
      </w:hyperlink>
    </w:p>
    <w:p w14:paraId="750AC794" w14:textId="3E66A2B2" w:rsidR="005D34B3" w:rsidRPr="00654E23" w:rsidRDefault="008C4FFF" w:rsidP="005D34B3">
      <w:pPr>
        <w:spacing w:line="240" w:lineRule="auto"/>
        <w:ind w:left="720" w:hanging="720"/>
        <w:contextualSpacing/>
        <w:rPr>
          <w:rFonts w:ascii="Times New Roman" w:eastAsia="Times New Roman" w:hAnsi="Times New Roman" w:cs="Times New Roman"/>
          <w:color w:val="000000"/>
        </w:rPr>
      </w:pPr>
      <w:r w:rsidRPr="00654E23">
        <w:rPr>
          <w:rFonts w:ascii="Times New Roman" w:eastAsia="Times New Roman" w:hAnsi="Times New Roman" w:cs="Times New Roman"/>
          <w:i/>
          <w:iCs/>
          <w:color w:val="000000"/>
        </w:rPr>
        <w:t xml:space="preserve">Lindsay E. Shade </w:t>
      </w:r>
      <w:r w:rsidRPr="00654E23">
        <w:rPr>
          <w:rFonts w:ascii="Times New Roman" w:eastAsia="Times New Roman" w:hAnsi="Times New Roman" w:cs="Times New Roman"/>
          <w:color w:val="000000"/>
        </w:rPr>
        <w:t xml:space="preserve">(PhD University of Kentucky, 2017) Environmental Sociology, Political Economy and Globalization, Collaborative Action Research, Critical Property Theory, Appalachian Studies, </w:t>
      </w:r>
      <w:hyperlink r:id="rId44" w:history="1">
        <w:r w:rsidRPr="00654E23">
          <w:rPr>
            <w:rStyle w:val="Hyperlink"/>
            <w:rFonts w:ascii="Times New Roman" w:eastAsia="Times New Roman" w:hAnsi="Times New Roman" w:cs="Times New Roman"/>
          </w:rPr>
          <w:t>lshade1@utk.edu</w:t>
        </w:r>
      </w:hyperlink>
    </w:p>
    <w:p w14:paraId="5DB14A69" w14:textId="5A2D74B5" w:rsidR="00BF2450" w:rsidRPr="00654E23" w:rsidRDefault="00BF2450" w:rsidP="00654E23">
      <w:pPr>
        <w:spacing w:line="240" w:lineRule="auto"/>
        <w:ind w:left="720" w:hanging="720"/>
        <w:contextualSpacing/>
        <w:rPr>
          <w:rFonts w:ascii="Times New Roman" w:hAnsi="Times New Roman" w:cs="Times New Roman"/>
          <w:color w:val="auto"/>
          <w:u w:val="single"/>
        </w:rPr>
      </w:pPr>
      <w:r w:rsidRPr="00654E23">
        <w:rPr>
          <w:rFonts w:ascii="Times New Roman" w:eastAsia="Times New Roman" w:hAnsi="Times New Roman" w:cs="Times New Roman"/>
          <w:i/>
          <w:iCs/>
          <w:color w:val="000000"/>
        </w:rPr>
        <w:t>Stephen Wulff</w:t>
      </w:r>
      <w:r w:rsidRPr="00654E23">
        <w:rPr>
          <w:rFonts w:ascii="Times New Roman" w:eastAsia="Times New Roman" w:hAnsi="Times New Roman" w:cs="Times New Roman"/>
          <w:color w:val="000000"/>
        </w:rPr>
        <w:t> (PhD University of Minnesota, 2024) Critical Criminology</w:t>
      </w:r>
      <w:r w:rsidR="00A06CD0" w:rsidRPr="005D34B3">
        <w:rPr>
          <w:rFonts w:ascii="Times New Roman" w:eastAsia="Times New Roman" w:hAnsi="Times New Roman" w:cs="Times New Roman"/>
          <w:color w:val="000000"/>
        </w:rPr>
        <w:t>,</w:t>
      </w:r>
      <w:r w:rsidRPr="00654E23">
        <w:rPr>
          <w:rFonts w:ascii="Times New Roman" w:eastAsia="Times New Roman" w:hAnsi="Times New Roman" w:cs="Times New Roman"/>
          <w:color w:val="000000"/>
        </w:rPr>
        <w:t xml:space="preserve"> Punishment</w:t>
      </w:r>
      <w:r w:rsidR="00A06CD0" w:rsidRPr="005D34B3">
        <w:rPr>
          <w:rFonts w:ascii="Times New Roman" w:eastAsia="Times New Roman" w:hAnsi="Times New Roman" w:cs="Times New Roman"/>
          <w:color w:val="000000"/>
        </w:rPr>
        <w:t>,</w:t>
      </w:r>
      <w:r w:rsidRPr="00654E23">
        <w:rPr>
          <w:rFonts w:ascii="Times New Roman" w:eastAsia="Times New Roman" w:hAnsi="Times New Roman" w:cs="Times New Roman"/>
          <w:color w:val="000000"/>
        </w:rPr>
        <w:t xml:space="preserve"> Policing and Social Order</w:t>
      </w:r>
      <w:r w:rsidR="00A06CD0">
        <w:rPr>
          <w:rFonts w:ascii="Times New Roman" w:eastAsia="Times New Roman" w:hAnsi="Times New Roman" w:cs="Times New Roman"/>
          <w:color w:val="000000"/>
        </w:rPr>
        <w:t>,</w:t>
      </w:r>
      <w:r w:rsidRPr="00654E23">
        <w:rPr>
          <w:rFonts w:ascii="Times New Roman" w:eastAsia="Times New Roman" w:hAnsi="Times New Roman" w:cs="Times New Roman"/>
          <w:color w:val="000000"/>
        </w:rPr>
        <w:t xml:space="preserve"> Law &amp; Society</w:t>
      </w:r>
      <w:r w:rsidR="00A06CD0">
        <w:rPr>
          <w:rFonts w:ascii="Times New Roman" w:eastAsia="Times New Roman" w:hAnsi="Times New Roman" w:cs="Times New Roman"/>
          <w:color w:val="000000"/>
        </w:rPr>
        <w:t>,</w:t>
      </w:r>
      <w:r w:rsidRPr="00654E23">
        <w:rPr>
          <w:rFonts w:ascii="Times New Roman" w:eastAsia="Times New Roman" w:hAnsi="Times New Roman" w:cs="Times New Roman"/>
          <w:color w:val="000000"/>
        </w:rPr>
        <w:t xml:space="preserve"> Social Movements</w:t>
      </w:r>
      <w:r w:rsidR="00A06CD0">
        <w:rPr>
          <w:rFonts w:ascii="Times New Roman" w:eastAsia="Times New Roman" w:hAnsi="Times New Roman" w:cs="Times New Roman"/>
          <w:color w:val="000000"/>
        </w:rPr>
        <w:t>,</w:t>
      </w:r>
      <w:r w:rsidRPr="00654E23">
        <w:rPr>
          <w:rFonts w:ascii="Times New Roman" w:eastAsia="Times New Roman" w:hAnsi="Times New Roman" w:cs="Times New Roman"/>
          <w:color w:val="000000"/>
        </w:rPr>
        <w:t xml:space="preserve"> Urban Sociology, </w:t>
      </w:r>
      <w:hyperlink r:id="rId45" w:history="1">
        <w:r w:rsidRPr="00654E23">
          <w:rPr>
            <w:rStyle w:val="Hyperlink"/>
            <w:rFonts w:ascii="Times New Roman" w:eastAsia="Times New Roman" w:hAnsi="Times New Roman" w:cs="Times New Roman"/>
            <w:color w:val="000000"/>
          </w:rPr>
          <w:t>swulff@utk.edu</w:t>
        </w:r>
      </w:hyperlink>
    </w:p>
    <w:p w14:paraId="583646E7" w14:textId="77777777" w:rsidR="00BF2450" w:rsidRPr="006D4E65" w:rsidRDefault="00BF2450" w:rsidP="006D4E65">
      <w:pPr>
        <w:spacing w:line="240" w:lineRule="auto"/>
        <w:ind w:left="720" w:hanging="720"/>
        <w:contextualSpacing/>
        <w:rPr>
          <w:color w:val="auto"/>
        </w:rPr>
      </w:pPr>
    </w:p>
    <w:p w14:paraId="5D6C9A34" w14:textId="77777777" w:rsidR="00191E11" w:rsidRPr="00976BBC" w:rsidRDefault="00191E11" w:rsidP="00976BBC">
      <w:pPr>
        <w:spacing w:line="240" w:lineRule="auto"/>
        <w:ind w:left="720" w:hanging="720"/>
        <w:contextualSpacing/>
        <w:rPr>
          <w:rFonts w:ascii="Times New Roman" w:hAnsi="Times New Roman" w:cs="Times New Roman"/>
          <w:bCs/>
          <w:color w:val="auto"/>
        </w:rPr>
      </w:pPr>
    </w:p>
    <w:p w14:paraId="52FD0F65" w14:textId="5A77F851" w:rsidR="0013535B" w:rsidRPr="004D46FA" w:rsidRDefault="006F0D1B" w:rsidP="00F708B7">
      <w:pPr>
        <w:pStyle w:val="Heading2"/>
        <w:spacing w:line="240" w:lineRule="auto"/>
        <w:contextualSpacing/>
        <w:rPr>
          <w:rFonts w:ascii="Times New Roman" w:hAnsi="Times New Roman" w:cs="Times New Roman"/>
          <w:color w:val="auto"/>
          <w:sz w:val="22"/>
          <w:szCs w:val="22"/>
          <w:u w:val="single"/>
        </w:rPr>
      </w:pPr>
      <w:r w:rsidRPr="004D46FA">
        <w:rPr>
          <w:rFonts w:ascii="Times New Roman" w:hAnsi="Times New Roman" w:cs="Times New Roman"/>
          <w:color w:val="auto"/>
          <w:sz w:val="22"/>
          <w:szCs w:val="22"/>
          <w:u w:val="single"/>
        </w:rPr>
        <w:t>Resources</w:t>
      </w:r>
      <w:r w:rsidR="00937231" w:rsidRPr="004D46FA">
        <w:rPr>
          <w:rFonts w:ascii="Times New Roman" w:hAnsi="Times New Roman" w:cs="Times New Roman"/>
          <w:color w:val="auto"/>
          <w:sz w:val="22"/>
          <w:szCs w:val="22"/>
          <w:u w:val="single"/>
        </w:rPr>
        <w:t xml:space="preserve"> on Campus</w:t>
      </w:r>
    </w:p>
    <w:p w14:paraId="5B1D8889" w14:textId="477E2C45" w:rsidR="00916489" w:rsidRPr="004D46FA" w:rsidRDefault="001E59CC" w:rsidP="00F708B7">
      <w:pPr>
        <w:pStyle w:val="ListParagraph"/>
        <w:numPr>
          <w:ilvl w:val="0"/>
          <w:numId w:val="17"/>
        </w:numPr>
        <w:spacing w:line="240" w:lineRule="auto"/>
        <w:contextualSpacing/>
        <w:rPr>
          <w:rFonts w:ascii="Times New Roman" w:hAnsi="Times New Roman" w:cs="Times New Roman"/>
          <w:color w:val="auto"/>
        </w:rPr>
      </w:pPr>
      <w:r w:rsidRPr="004D46FA">
        <w:rPr>
          <w:rFonts w:ascii="Times New Roman" w:hAnsi="Times New Roman" w:cs="Times New Roman"/>
          <w:color w:val="auto"/>
        </w:rPr>
        <w:t>I</w:t>
      </w:r>
      <w:r w:rsidR="00916489" w:rsidRPr="004D46FA">
        <w:rPr>
          <w:rFonts w:ascii="Times New Roman" w:hAnsi="Times New Roman" w:cs="Times New Roman"/>
          <w:color w:val="auto"/>
        </w:rPr>
        <w:t>nternational students</w:t>
      </w:r>
    </w:p>
    <w:p w14:paraId="07C4511C" w14:textId="67D0F42D" w:rsidR="00916489" w:rsidRPr="00231191" w:rsidRDefault="00916489" w:rsidP="00F708B7">
      <w:pPr>
        <w:pStyle w:val="ListParagraph"/>
        <w:numPr>
          <w:ilvl w:val="1"/>
          <w:numId w:val="17"/>
        </w:numPr>
        <w:spacing w:line="240" w:lineRule="auto"/>
        <w:contextualSpacing/>
        <w:rPr>
          <w:rFonts w:ascii="Times New Roman" w:hAnsi="Times New Roman" w:cs="Times New Roman"/>
          <w:color w:val="auto"/>
        </w:rPr>
      </w:pPr>
      <w:r w:rsidRPr="00231191">
        <w:rPr>
          <w:rFonts w:ascii="Times New Roman" w:hAnsi="Times New Roman" w:cs="Times New Roman"/>
          <w:color w:val="auto"/>
        </w:rPr>
        <w:t xml:space="preserve">International </w:t>
      </w:r>
      <w:r w:rsidR="006F0D1B">
        <w:rPr>
          <w:rFonts w:ascii="Times New Roman" w:hAnsi="Times New Roman" w:cs="Times New Roman"/>
          <w:color w:val="auto"/>
        </w:rPr>
        <w:t>Student and Scholar Services</w:t>
      </w:r>
      <w:r w:rsidRPr="00231191">
        <w:rPr>
          <w:rFonts w:ascii="Times New Roman" w:hAnsi="Times New Roman" w:cs="Times New Roman"/>
          <w:color w:val="auto"/>
        </w:rPr>
        <w:t xml:space="preserve"> (</w:t>
      </w:r>
      <w:r w:rsidR="006F0D1B" w:rsidRPr="0055627A">
        <w:rPr>
          <w:rFonts w:ascii="Times New Roman" w:hAnsi="Times New Roman" w:cs="Times New Roman"/>
          <w:color w:val="auto"/>
        </w:rPr>
        <w:t>international.utk.edu</w:t>
      </w:r>
      <w:r w:rsidRPr="00231191">
        <w:rPr>
          <w:rFonts w:ascii="Times New Roman" w:hAnsi="Times New Roman" w:cs="Times New Roman"/>
          <w:color w:val="auto"/>
        </w:rPr>
        <w:t>)</w:t>
      </w:r>
    </w:p>
    <w:p w14:paraId="50A13F4E" w14:textId="7D3EE90F" w:rsidR="00916489" w:rsidRPr="00231191" w:rsidRDefault="00916489" w:rsidP="00F708B7">
      <w:pPr>
        <w:pStyle w:val="ListParagraph"/>
        <w:numPr>
          <w:ilvl w:val="1"/>
          <w:numId w:val="17"/>
        </w:numPr>
        <w:spacing w:line="240" w:lineRule="auto"/>
        <w:contextualSpacing/>
        <w:rPr>
          <w:rFonts w:ascii="Times New Roman" w:hAnsi="Times New Roman" w:cs="Times New Roman"/>
          <w:color w:val="auto"/>
        </w:rPr>
      </w:pPr>
      <w:r w:rsidRPr="00231191">
        <w:rPr>
          <w:rFonts w:ascii="Times New Roman" w:hAnsi="Times New Roman" w:cs="Times New Roman"/>
          <w:color w:val="auto"/>
        </w:rPr>
        <w:t>International House (ihouse.utk.edu)</w:t>
      </w:r>
    </w:p>
    <w:p w14:paraId="717FE061" w14:textId="1507274F" w:rsidR="00916489" w:rsidRPr="00231191" w:rsidRDefault="00916489" w:rsidP="00F708B7">
      <w:pPr>
        <w:pStyle w:val="ListParagraph"/>
        <w:numPr>
          <w:ilvl w:val="1"/>
          <w:numId w:val="17"/>
        </w:numPr>
        <w:spacing w:line="240" w:lineRule="auto"/>
        <w:contextualSpacing/>
        <w:rPr>
          <w:rFonts w:ascii="Times New Roman" w:hAnsi="Times New Roman" w:cs="Times New Roman"/>
          <w:color w:val="auto"/>
        </w:rPr>
      </w:pPr>
      <w:r w:rsidRPr="00231191">
        <w:rPr>
          <w:rFonts w:ascii="Times New Roman" w:hAnsi="Times New Roman" w:cs="Times New Roman"/>
          <w:color w:val="auto"/>
        </w:rPr>
        <w:t>I</w:t>
      </w:r>
      <w:r w:rsidR="007E19C9">
        <w:rPr>
          <w:rFonts w:ascii="Times New Roman" w:hAnsi="Times New Roman" w:cs="Times New Roman"/>
          <w:color w:val="auto"/>
        </w:rPr>
        <w:t>nternational Teaching Assistant (I</w:t>
      </w:r>
      <w:r w:rsidRPr="00231191">
        <w:rPr>
          <w:rFonts w:ascii="Times New Roman" w:hAnsi="Times New Roman" w:cs="Times New Roman"/>
          <w:color w:val="auto"/>
        </w:rPr>
        <w:t>TA</w:t>
      </w:r>
      <w:r w:rsidR="007E19C9">
        <w:rPr>
          <w:rFonts w:ascii="Times New Roman" w:hAnsi="Times New Roman" w:cs="Times New Roman"/>
          <w:color w:val="auto"/>
        </w:rPr>
        <w:t>)</w:t>
      </w:r>
      <w:r w:rsidRPr="00231191">
        <w:rPr>
          <w:rFonts w:ascii="Times New Roman" w:hAnsi="Times New Roman" w:cs="Times New Roman"/>
          <w:color w:val="auto"/>
        </w:rPr>
        <w:t xml:space="preserve"> Testing Program (tiny.utk.edu/</w:t>
      </w:r>
      <w:proofErr w:type="spellStart"/>
      <w:r w:rsidRPr="00231191">
        <w:rPr>
          <w:rFonts w:ascii="Times New Roman" w:hAnsi="Times New Roman" w:cs="Times New Roman"/>
          <w:color w:val="auto"/>
        </w:rPr>
        <w:t>ita</w:t>
      </w:r>
      <w:proofErr w:type="spellEnd"/>
      <w:r w:rsidRPr="00231191">
        <w:rPr>
          <w:rFonts w:ascii="Times New Roman" w:hAnsi="Times New Roman" w:cs="Times New Roman"/>
          <w:color w:val="auto"/>
        </w:rPr>
        <w:t>-testing)</w:t>
      </w:r>
    </w:p>
    <w:p w14:paraId="381A6D1B" w14:textId="2F90B11B" w:rsidR="00916489" w:rsidRPr="00231191" w:rsidRDefault="001E59CC" w:rsidP="00154763">
      <w:pPr>
        <w:pStyle w:val="ListParagraph"/>
        <w:numPr>
          <w:ilvl w:val="0"/>
          <w:numId w:val="17"/>
        </w:numPr>
        <w:spacing w:line="240" w:lineRule="auto"/>
        <w:contextualSpacing/>
        <w:rPr>
          <w:rFonts w:ascii="Times New Roman" w:hAnsi="Times New Roman" w:cs="Times New Roman"/>
          <w:color w:val="auto"/>
        </w:rPr>
      </w:pPr>
      <w:r w:rsidRPr="00231191">
        <w:rPr>
          <w:rFonts w:ascii="Times New Roman" w:hAnsi="Times New Roman" w:cs="Times New Roman"/>
          <w:color w:val="auto"/>
        </w:rPr>
        <w:t>P</w:t>
      </w:r>
      <w:r w:rsidR="00916489" w:rsidRPr="00231191">
        <w:rPr>
          <w:rFonts w:ascii="Times New Roman" w:hAnsi="Times New Roman" w:cs="Times New Roman"/>
          <w:color w:val="auto"/>
        </w:rPr>
        <w:t xml:space="preserve">rofessional development </w:t>
      </w:r>
      <w:r w:rsidR="00195BE6">
        <w:rPr>
          <w:rFonts w:ascii="Times New Roman" w:hAnsi="Times New Roman" w:cs="Times New Roman"/>
          <w:color w:val="auto"/>
        </w:rPr>
        <w:t>and</w:t>
      </w:r>
      <w:r w:rsidR="00916489" w:rsidRPr="00231191">
        <w:rPr>
          <w:rFonts w:ascii="Times New Roman" w:hAnsi="Times New Roman" w:cs="Times New Roman"/>
          <w:color w:val="auto"/>
        </w:rPr>
        <w:t xml:space="preserve"> training</w:t>
      </w:r>
    </w:p>
    <w:p w14:paraId="19C291CB" w14:textId="550D5E1F" w:rsidR="00916489" w:rsidRPr="00231191" w:rsidRDefault="008B27D2" w:rsidP="00154763">
      <w:pPr>
        <w:pStyle w:val="ListParagraph"/>
        <w:numPr>
          <w:ilvl w:val="1"/>
          <w:numId w:val="17"/>
        </w:numPr>
        <w:spacing w:line="240" w:lineRule="auto"/>
        <w:contextualSpacing/>
        <w:rPr>
          <w:rFonts w:ascii="Times New Roman" w:hAnsi="Times New Roman" w:cs="Times New Roman"/>
          <w:color w:val="auto"/>
        </w:rPr>
      </w:pPr>
      <w:r>
        <w:rPr>
          <w:rFonts w:ascii="Times New Roman" w:hAnsi="Times New Roman" w:cs="Times New Roman"/>
          <w:color w:val="auto"/>
        </w:rPr>
        <w:t>Evolving</w:t>
      </w:r>
      <w:r w:rsidR="00916489" w:rsidRPr="00231191">
        <w:rPr>
          <w:rFonts w:ascii="Times New Roman" w:hAnsi="Times New Roman" w:cs="Times New Roman"/>
          <w:color w:val="auto"/>
        </w:rPr>
        <w:t xml:space="preserve"> Practices in Teaching </w:t>
      </w:r>
      <w:r>
        <w:rPr>
          <w:rFonts w:ascii="Times New Roman" w:hAnsi="Times New Roman" w:cs="Times New Roman"/>
          <w:color w:val="auto"/>
        </w:rPr>
        <w:t>p</w:t>
      </w:r>
      <w:r w:rsidR="00916489" w:rsidRPr="00231191">
        <w:rPr>
          <w:rFonts w:ascii="Times New Roman" w:hAnsi="Times New Roman" w:cs="Times New Roman"/>
          <w:color w:val="auto"/>
        </w:rPr>
        <w:t>rogram (tiny.utk.edu/</w:t>
      </w:r>
      <w:proofErr w:type="spellStart"/>
      <w:r w:rsidR="00916489" w:rsidRPr="00231191">
        <w:rPr>
          <w:rFonts w:ascii="Times New Roman" w:hAnsi="Times New Roman" w:cs="Times New Roman"/>
          <w:color w:val="auto"/>
        </w:rPr>
        <w:t>bpit</w:t>
      </w:r>
      <w:proofErr w:type="spellEnd"/>
      <w:r w:rsidR="00916489" w:rsidRPr="00231191">
        <w:rPr>
          <w:rFonts w:ascii="Times New Roman" w:hAnsi="Times New Roman" w:cs="Times New Roman"/>
          <w:color w:val="auto"/>
        </w:rPr>
        <w:t>)</w:t>
      </w:r>
    </w:p>
    <w:p w14:paraId="2613E82C" w14:textId="1D52D918" w:rsidR="00916489" w:rsidRPr="00231191" w:rsidRDefault="00916489" w:rsidP="00154763">
      <w:pPr>
        <w:pStyle w:val="ListParagraph"/>
        <w:numPr>
          <w:ilvl w:val="1"/>
          <w:numId w:val="17"/>
        </w:numPr>
        <w:spacing w:line="240" w:lineRule="auto"/>
        <w:contextualSpacing/>
        <w:rPr>
          <w:rFonts w:ascii="Times New Roman" w:hAnsi="Times New Roman" w:cs="Times New Roman"/>
          <w:color w:val="auto"/>
        </w:rPr>
      </w:pPr>
      <w:r w:rsidRPr="00231191">
        <w:rPr>
          <w:rFonts w:ascii="Times New Roman" w:hAnsi="Times New Roman" w:cs="Times New Roman"/>
          <w:color w:val="auto"/>
        </w:rPr>
        <w:t xml:space="preserve">Libraries </w:t>
      </w:r>
      <w:r w:rsidR="00D361B4">
        <w:rPr>
          <w:rFonts w:ascii="Times New Roman" w:hAnsi="Times New Roman" w:cs="Times New Roman"/>
          <w:color w:val="auto"/>
        </w:rPr>
        <w:t>Services and Resources</w:t>
      </w:r>
      <w:r w:rsidRPr="00231191">
        <w:rPr>
          <w:rFonts w:ascii="Times New Roman" w:hAnsi="Times New Roman" w:cs="Times New Roman"/>
          <w:color w:val="auto"/>
        </w:rPr>
        <w:t xml:space="preserve"> (libguides.utk.edu/graduate)</w:t>
      </w:r>
    </w:p>
    <w:p w14:paraId="35ABE095" w14:textId="470828AE" w:rsidR="00E036B9" w:rsidRPr="00231191" w:rsidRDefault="00E036B9" w:rsidP="00154763">
      <w:pPr>
        <w:pStyle w:val="ListParagraph"/>
        <w:numPr>
          <w:ilvl w:val="1"/>
          <w:numId w:val="17"/>
        </w:numPr>
        <w:spacing w:line="240" w:lineRule="auto"/>
        <w:contextualSpacing/>
        <w:rPr>
          <w:rFonts w:ascii="Times New Roman" w:hAnsi="Times New Roman" w:cs="Times New Roman"/>
          <w:color w:val="auto"/>
        </w:rPr>
      </w:pPr>
      <w:r w:rsidRPr="00231191">
        <w:rPr>
          <w:rFonts w:ascii="Times New Roman" w:hAnsi="Times New Roman" w:cs="Times New Roman"/>
          <w:color w:val="auto"/>
        </w:rPr>
        <w:t xml:space="preserve">Center for Career Development </w:t>
      </w:r>
      <w:r w:rsidR="006F0D1B">
        <w:rPr>
          <w:rFonts w:ascii="Times New Roman" w:hAnsi="Times New Roman" w:cs="Times New Roman"/>
          <w:color w:val="auto"/>
        </w:rPr>
        <w:t xml:space="preserve">&amp; Academic Exploration </w:t>
      </w:r>
      <w:r w:rsidRPr="00231191">
        <w:rPr>
          <w:rFonts w:ascii="Times New Roman" w:hAnsi="Times New Roman" w:cs="Times New Roman"/>
          <w:color w:val="auto"/>
        </w:rPr>
        <w:t>(</w:t>
      </w:r>
      <w:r w:rsidR="002D78DC" w:rsidRPr="002D78DC">
        <w:rPr>
          <w:rFonts w:ascii="Times New Roman" w:hAnsi="Times New Roman" w:cs="Times New Roman"/>
          <w:color w:val="auto"/>
        </w:rPr>
        <w:t>https://studentsuccess.utk.edu/career/students/get-tailored-career-guidance/graduate-students/</w:t>
      </w:r>
      <w:r w:rsidRPr="00231191">
        <w:rPr>
          <w:rFonts w:ascii="Times New Roman" w:hAnsi="Times New Roman" w:cs="Times New Roman"/>
          <w:color w:val="auto"/>
        </w:rPr>
        <w:t>)</w:t>
      </w:r>
    </w:p>
    <w:p w14:paraId="3D36A056" w14:textId="088D5FB6" w:rsidR="006A6177" w:rsidRPr="00231191" w:rsidRDefault="00D16C4E" w:rsidP="00F708B7">
      <w:pPr>
        <w:pStyle w:val="ListParagraph"/>
        <w:numPr>
          <w:ilvl w:val="1"/>
          <w:numId w:val="17"/>
        </w:numPr>
        <w:spacing w:line="240" w:lineRule="auto"/>
        <w:contextualSpacing/>
        <w:rPr>
          <w:rFonts w:ascii="Times New Roman" w:hAnsi="Times New Roman" w:cs="Times New Roman"/>
          <w:color w:val="auto"/>
        </w:rPr>
      </w:pPr>
      <w:r w:rsidRPr="00231191">
        <w:rPr>
          <w:rFonts w:ascii="Times New Roman" w:hAnsi="Times New Roman" w:cs="Times New Roman"/>
          <w:color w:val="auto"/>
          <w:shd w:val="clear" w:color="auto" w:fill="FFFFFF"/>
        </w:rPr>
        <w:t>Teaching &amp; Learning Innovation </w:t>
      </w:r>
      <w:r w:rsidR="006A6177" w:rsidRPr="00231191">
        <w:rPr>
          <w:rFonts w:ascii="Times New Roman" w:hAnsi="Times New Roman" w:cs="Times New Roman"/>
          <w:color w:val="auto"/>
        </w:rPr>
        <w:t>(t</w:t>
      </w:r>
      <w:r w:rsidRPr="006969FE">
        <w:rPr>
          <w:rFonts w:ascii="Times New Roman" w:hAnsi="Times New Roman" w:cs="Times New Roman"/>
          <w:color w:val="auto"/>
        </w:rPr>
        <w:t>eaching</w:t>
      </w:r>
      <w:r w:rsidR="006A6177" w:rsidRPr="00231191">
        <w:rPr>
          <w:rFonts w:ascii="Times New Roman" w:hAnsi="Times New Roman" w:cs="Times New Roman"/>
          <w:color w:val="auto"/>
        </w:rPr>
        <w:t>.utk.edu)</w:t>
      </w:r>
    </w:p>
    <w:p w14:paraId="3B7346E5" w14:textId="53566421" w:rsidR="00916489" w:rsidRPr="00231191" w:rsidRDefault="001E59CC" w:rsidP="00F708B7">
      <w:pPr>
        <w:pStyle w:val="ListParagraph"/>
        <w:numPr>
          <w:ilvl w:val="0"/>
          <w:numId w:val="17"/>
        </w:numPr>
        <w:spacing w:line="240" w:lineRule="auto"/>
        <w:contextualSpacing/>
        <w:rPr>
          <w:rFonts w:ascii="Times New Roman" w:hAnsi="Times New Roman" w:cs="Times New Roman"/>
          <w:color w:val="auto"/>
        </w:rPr>
      </w:pPr>
      <w:r w:rsidRPr="00231191">
        <w:rPr>
          <w:rFonts w:ascii="Times New Roman" w:hAnsi="Times New Roman" w:cs="Times New Roman"/>
          <w:color w:val="auto"/>
        </w:rPr>
        <w:t>F</w:t>
      </w:r>
      <w:r w:rsidR="00916489" w:rsidRPr="00231191">
        <w:rPr>
          <w:rFonts w:ascii="Times New Roman" w:hAnsi="Times New Roman" w:cs="Times New Roman"/>
          <w:color w:val="auto"/>
        </w:rPr>
        <w:t>unding</w:t>
      </w:r>
    </w:p>
    <w:p w14:paraId="76E25B70" w14:textId="07C4787D" w:rsidR="00916489" w:rsidRPr="00231191" w:rsidRDefault="001E59CC" w:rsidP="00154763">
      <w:pPr>
        <w:pStyle w:val="ListParagraph"/>
        <w:numPr>
          <w:ilvl w:val="1"/>
          <w:numId w:val="17"/>
        </w:numPr>
        <w:spacing w:line="240" w:lineRule="auto"/>
        <w:contextualSpacing/>
        <w:rPr>
          <w:rFonts w:ascii="Times New Roman" w:hAnsi="Times New Roman" w:cs="Times New Roman"/>
          <w:color w:val="auto"/>
        </w:rPr>
      </w:pPr>
      <w:r w:rsidRPr="00231191">
        <w:rPr>
          <w:rFonts w:ascii="Times New Roman" w:hAnsi="Times New Roman" w:cs="Times New Roman"/>
          <w:color w:val="auto"/>
        </w:rPr>
        <w:t>C</w:t>
      </w:r>
      <w:r w:rsidR="00916489" w:rsidRPr="00231191">
        <w:rPr>
          <w:rFonts w:ascii="Times New Roman" w:hAnsi="Times New Roman" w:cs="Times New Roman"/>
          <w:color w:val="auto"/>
        </w:rPr>
        <w:t xml:space="preserve">osts and funding </w:t>
      </w:r>
      <w:r w:rsidR="00315E2A">
        <w:rPr>
          <w:rFonts w:ascii="Times New Roman" w:hAnsi="Times New Roman" w:cs="Times New Roman"/>
          <w:color w:val="auto"/>
        </w:rPr>
        <w:t>news</w:t>
      </w:r>
      <w:r w:rsidR="00916489" w:rsidRPr="00231191">
        <w:rPr>
          <w:rFonts w:ascii="Times New Roman" w:hAnsi="Times New Roman" w:cs="Times New Roman"/>
          <w:color w:val="auto"/>
        </w:rPr>
        <w:t xml:space="preserve"> (tiny.utk.edu/grad-funding)</w:t>
      </w:r>
    </w:p>
    <w:p w14:paraId="27B63C57" w14:textId="6D899021" w:rsidR="00A24B2D" w:rsidRPr="00231191" w:rsidRDefault="00A24B2D" w:rsidP="00154763">
      <w:pPr>
        <w:pStyle w:val="ListParagraph"/>
        <w:numPr>
          <w:ilvl w:val="1"/>
          <w:numId w:val="17"/>
        </w:numPr>
        <w:spacing w:line="240" w:lineRule="auto"/>
        <w:contextualSpacing/>
        <w:rPr>
          <w:rFonts w:ascii="Times New Roman" w:hAnsi="Times New Roman" w:cs="Times New Roman"/>
          <w:color w:val="auto"/>
        </w:rPr>
      </w:pPr>
      <w:r w:rsidRPr="00231191">
        <w:rPr>
          <w:rFonts w:ascii="Times New Roman" w:hAnsi="Times New Roman" w:cs="Times New Roman"/>
          <w:color w:val="auto"/>
        </w:rPr>
        <w:t>Graduate Student Senate Travel Awards (</w:t>
      </w:r>
      <w:r w:rsidR="009F797F" w:rsidRPr="009F797F">
        <w:rPr>
          <w:rFonts w:ascii="Times New Roman" w:hAnsi="Times New Roman" w:cs="Times New Roman"/>
          <w:color w:val="auto"/>
        </w:rPr>
        <w:t>gss.utk.edu/</w:t>
      </w:r>
      <w:proofErr w:type="spellStart"/>
      <w:r w:rsidR="009F797F" w:rsidRPr="009F797F">
        <w:rPr>
          <w:rFonts w:ascii="Times New Roman" w:hAnsi="Times New Roman" w:cs="Times New Roman"/>
          <w:color w:val="auto"/>
        </w:rPr>
        <w:t>gss</w:t>
      </w:r>
      <w:proofErr w:type="spellEnd"/>
      <w:r w:rsidR="009F797F" w:rsidRPr="009F797F">
        <w:rPr>
          <w:rFonts w:ascii="Times New Roman" w:hAnsi="Times New Roman" w:cs="Times New Roman"/>
          <w:color w:val="auto"/>
        </w:rPr>
        <w:t>-travel-awards/</w:t>
      </w:r>
      <w:r w:rsidR="009F797F">
        <w:rPr>
          <w:rFonts w:ascii="Times New Roman" w:hAnsi="Times New Roman" w:cs="Times New Roman"/>
          <w:color w:val="auto"/>
        </w:rPr>
        <w:t>)</w:t>
      </w:r>
    </w:p>
    <w:p w14:paraId="4DC53247" w14:textId="2753CACE" w:rsidR="00E036B9" w:rsidRPr="00231191" w:rsidRDefault="00E036B9" w:rsidP="00154763">
      <w:pPr>
        <w:pStyle w:val="ListParagraph"/>
        <w:numPr>
          <w:ilvl w:val="1"/>
          <w:numId w:val="17"/>
        </w:numPr>
        <w:spacing w:line="240" w:lineRule="auto"/>
        <w:contextualSpacing/>
        <w:rPr>
          <w:rFonts w:ascii="Times New Roman" w:hAnsi="Times New Roman" w:cs="Times New Roman"/>
          <w:color w:val="auto"/>
        </w:rPr>
      </w:pPr>
      <w:r w:rsidRPr="00231191">
        <w:rPr>
          <w:rFonts w:ascii="Times New Roman" w:hAnsi="Times New Roman" w:cs="Times New Roman"/>
          <w:color w:val="auto"/>
        </w:rPr>
        <w:t xml:space="preserve">Financial </w:t>
      </w:r>
      <w:r w:rsidR="00195BE6">
        <w:rPr>
          <w:rFonts w:ascii="Times New Roman" w:hAnsi="Times New Roman" w:cs="Times New Roman"/>
          <w:color w:val="auto"/>
        </w:rPr>
        <w:t>a</w:t>
      </w:r>
      <w:r w:rsidRPr="00231191">
        <w:rPr>
          <w:rFonts w:ascii="Times New Roman" w:hAnsi="Times New Roman" w:cs="Times New Roman"/>
          <w:color w:val="auto"/>
        </w:rPr>
        <w:t xml:space="preserve">id and </w:t>
      </w:r>
      <w:r w:rsidR="00195BE6">
        <w:rPr>
          <w:rFonts w:ascii="Times New Roman" w:hAnsi="Times New Roman" w:cs="Times New Roman"/>
          <w:color w:val="auto"/>
        </w:rPr>
        <w:t>s</w:t>
      </w:r>
      <w:r w:rsidRPr="00231191">
        <w:rPr>
          <w:rFonts w:ascii="Times New Roman" w:hAnsi="Times New Roman" w:cs="Times New Roman"/>
          <w:color w:val="auto"/>
        </w:rPr>
        <w:t>cholarships (onestop.utk.edu/</w:t>
      </w:r>
      <w:proofErr w:type="gramStart"/>
      <w:r w:rsidRPr="00231191">
        <w:rPr>
          <w:rFonts w:ascii="Times New Roman" w:hAnsi="Times New Roman" w:cs="Times New Roman"/>
          <w:color w:val="auto"/>
        </w:rPr>
        <w:t>financial-aid</w:t>
      </w:r>
      <w:proofErr w:type="gramEnd"/>
      <w:r w:rsidRPr="00231191">
        <w:rPr>
          <w:rFonts w:ascii="Times New Roman" w:hAnsi="Times New Roman" w:cs="Times New Roman"/>
          <w:color w:val="auto"/>
        </w:rPr>
        <w:t>)</w:t>
      </w:r>
    </w:p>
    <w:p w14:paraId="354939D2" w14:textId="6FF393EC" w:rsidR="001108E2" w:rsidRPr="00231191" w:rsidRDefault="008940C3" w:rsidP="00F708B7">
      <w:pPr>
        <w:pStyle w:val="ListParagraph"/>
        <w:numPr>
          <w:ilvl w:val="0"/>
          <w:numId w:val="17"/>
        </w:numPr>
        <w:spacing w:line="240" w:lineRule="auto"/>
        <w:contextualSpacing/>
        <w:rPr>
          <w:rFonts w:ascii="Times New Roman" w:hAnsi="Times New Roman" w:cs="Times New Roman"/>
          <w:color w:val="auto"/>
        </w:rPr>
      </w:pPr>
      <w:r>
        <w:rPr>
          <w:rFonts w:ascii="Times New Roman" w:hAnsi="Times New Roman" w:cs="Times New Roman"/>
          <w:color w:val="auto"/>
        </w:rPr>
        <w:t>Other s</w:t>
      </w:r>
      <w:r w:rsidR="001108E2" w:rsidRPr="00231191">
        <w:rPr>
          <w:rFonts w:ascii="Times New Roman" w:hAnsi="Times New Roman" w:cs="Times New Roman"/>
          <w:color w:val="auto"/>
        </w:rPr>
        <w:t>tudent resources</w:t>
      </w:r>
    </w:p>
    <w:p w14:paraId="68F841C0" w14:textId="20AEAEC8" w:rsidR="009969D3" w:rsidRPr="0055627A" w:rsidRDefault="009969D3" w:rsidP="00154763">
      <w:pPr>
        <w:pStyle w:val="ListParagraph"/>
        <w:numPr>
          <w:ilvl w:val="1"/>
          <w:numId w:val="17"/>
        </w:numPr>
        <w:spacing w:line="240" w:lineRule="auto"/>
        <w:rPr>
          <w:rFonts w:ascii="Times New Roman" w:hAnsi="Times New Roman" w:cs="Times New Roman"/>
          <w:color w:val="auto"/>
        </w:rPr>
      </w:pPr>
      <w:r>
        <w:rPr>
          <w:rFonts w:ascii="Times New Roman" w:hAnsi="Times New Roman" w:cs="Times New Roman"/>
          <w:color w:val="auto"/>
        </w:rPr>
        <w:lastRenderedPageBreak/>
        <w:t>Co</w:t>
      </w:r>
      <w:r w:rsidRPr="0055627A">
        <w:rPr>
          <w:rFonts w:ascii="Times New Roman" w:hAnsi="Times New Roman" w:cs="Times New Roman"/>
          <w:color w:val="auto"/>
        </w:rPr>
        <w:t xml:space="preserve">llege </w:t>
      </w:r>
      <w:r w:rsidR="001F1A60">
        <w:rPr>
          <w:rFonts w:ascii="Times New Roman" w:hAnsi="Times New Roman" w:cs="Times New Roman"/>
          <w:color w:val="auto"/>
        </w:rPr>
        <w:t xml:space="preserve">of Arts </w:t>
      </w:r>
      <w:r w:rsidR="008A2D77">
        <w:rPr>
          <w:rFonts w:ascii="Times New Roman" w:hAnsi="Times New Roman" w:cs="Times New Roman"/>
          <w:color w:val="auto"/>
        </w:rPr>
        <w:t>and</w:t>
      </w:r>
      <w:r w:rsidR="001F1A60">
        <w:rPr>
          <w:rFonts w:ascii="Times New Roman" w:hAnsi="Times New Roman" w:cs="Times New Roman"/>
          <w:color w:val="auto"/>
        </w:rPr>
        <w:t xml:space="preserve"> Sciences </w:t>
      </w:r>
      <w:r w:rsidRPr="0055627A">
        <w:rPr>
          <w:rFonts w:ascii="Times New Roman" w:hAnsi="Times New Roman" w:cs="Times New Roman"/>
          <w:color w:val="auto"/>
        </w:rPr>
        <w:t>website</w:t>
      </w:r>
      <w:r>
        <w:rPr>
          <w:rFonts w:ascii="Times New Roman" w:hAnsi="Times New Roman" w:cs="Times New Roman"/>
          <w:color w:val="auto"/>
        </w:rPr>
        <w:t xml:space="preserve"> (</w:t>
      </w:r>
      <w:r w:rsidRPr="00195BE6">
        <w:rPr>
          <w:rFonts w:ascii="Times New Roman" w:hAnsi="Times New Roman" w:cs="Times New Roman"/>
          <w:color w:val="auto"/>
        </w:rPr>
        <w:t>artsci.utk.edu</w:t>
      </w:r>
      <w:r>
        <w:rPr>
          <w:rFonts w:ascii="Times New Roman" w:hAnsi="Times New Roman" w:cs="Times New Roman"/>
          <w:color w:val="auto"/>
        </w:rPr>
        <w:t>)</w:t>
      </w:r>
      <w:r w:rsidRPr="0055627A" w:rsidDel="00195BE6">
        <w:rPr>
          <w:rFonts w:ascii="Times New Roman" w:hAnsi="Times New Roman" w:cs="Times New Roman"/>
          <w:color w:val="auto"/>
        </w:rPr>
        <w:t xml:space="preserve"> </w:t>
      </w:r>
    </w:p>
    <w:p w14:paraId="0D29BEB0" w14:textId="179F1CA3" w:rsidR="001108E2" w:rsidRPr="00231191" w:rsidRDefault="008A2D77" w:rsidP="00154763">
      <w:pPr>
        <w:pStyle w:val="ListParagraph"/>
        <w:numPr>
          <w:ilvl w:val="1"/>
          <w:numId w:val="17"/>
        </w:numPr>
        <w:spacing w:line="240" w:lineRule="auto"/>
        <w:rPr>
          <w:rFonts w:ascii="Times New Roman" w:hAnsi="Times New Roman" w:cs="Times New Roman"/>
          <w:color w:val="auto"/>
        </w:rPr>
      </w:pPr>
      <w:r>
        <w:rPr>
          <w:rFonts w:ascii="Times New Roman" w:hAnsi="Times New Roman" w:cs="Times New Roman"/>
          <w:color w:val="auto"/>
        </w:rPr>
        <w:t xml:space="preserve">Student </w:t>
      </w:r>
      <w:r w:rsidR="001108E2" w:rsidRPr="00231191">
        <w:rPr>
          <w:rFonts w:ascii="Times New Roman" w:hAnsi="Times New Roman" w:cs="Times New Roman"/>
          <w:color w:val="auto"/>
        </w:rPr>
        <w:t>Counseling Center (counselingcenter.utk.edu)</w:t>
      </w:r>
    </w:p>
    <w:p w14:paraId="59756EE0" w14:textId="2AB33835" w:rsidR="00195BE6" w:rsidRDefault="001E59CC" w:rsidP="00F708B7">
      <w:pPr>
        <w:pStyle w:val="ListParagraph"/>
        <w:numPr>
          <w:ilvl w:val="1"/>
          <w:numId w:val="17"/>
        </w:numPr>
        <w:spacing w:line="240" w:lineRule="auto"/>
        <w:rPr>
          <w:rFonts w:ascii="Times New Roman" w:hAnsi="Times New Roman" w:cs="Times New Roman"/>
          <w:color w:val="auto"/>
        </w:rPr>
      </w:pPr>
      <w:r w:rsidRPr="00231191">
        <w:rPr>
          <w:rFonts w:ascii="Times New Roman" w:hAnsi="Times New Roman" w:cs="Times New Roman"/>
          <w:color w:val="auto"/>
        </w:rPr>
        <w:t>D</w:t>
      </w:r>
      <w:r w:rsidR="001108E2" w:rsidRPr="00231191">
        <w:rPr>
          <w:rFonts w:ascii="Times New Roman" w:hAnsi="Times New Roman" w:cs="Times New Roman"/>
          <w:color w:val="auto"/>
        </w:rPr>
        <w:t xml:space="preserve">epartment </w:t>
      </w:r>
      <w:r w:rsidR="00195BE6">
        <w:rPr>
          <w:rFonts w:ascii="Times New Roman" w:hAnsi="Times New Roman" w:cs="Times New Roman"/>
          <w:color w:val="auto"/>
        </w:rPr>
        <w:t>website (</w:t>
      </w:r>
      <w:r w:rsidR="00195BE6" w:rsidRPr="00195BE6">
        <w:rPr>
          <w:rFonts w:ascii="Times New Roman" w:hAnsi="Times New Roman" w:cs="Times New Roman"/>
          <w:color w:val="auto"/>
        </w:rPr>
        <w:t>sociology.utk.edu/</w:t>
      </w:r>
      <w:r w:rsidR="00195BE6">
        <w:rPr>
          <w:rFonts w:ascii="Times New Roman" w:hAnsi="Times New Roman" w:cs="Times New Roman"/>
          <w:color w:val="auto"/>
        </w:rPr>
        <w:t>)</w:t>
      </w:r>
    </w:p>
    <w:p w14:paraId="03423607" w14:textId="49F567C9" w:rsidR="001108E2" w:rsidRPr="00231191" w:rsidRDefault="00195BE6" w:rsidP="00F708B7">
      <w:pPr>
        <w:pStyle w:val="ListParagraph"/>
        <w:numPr>
          <w:ilvl w:val="1"/>
          <w:numId w:val="17"/>
        </w:numPr>
        <w:spacing w:line="240" w:lineRule="auto"/>
        <w:rPr>
          <w:rFonts w:ascii="Times New Roman" w:hAnsi="Times New Roman" w:cs="Times New Roman"/>
          <w:color w:val="auto"/>
        </w:rPr>
      </w:pPr>
      <w:r>
        <w:rPr>
          <w:rFonts w:ascii="Times New Roman" w:hAnsi="Times New Roman" w:cs="Times New Roman"/>
          <w:color w:val="auto"/>
        </w:rPr>
        <w:t xml:space="preserve">The </w:t>
      </w:r>
      <w:r w:rsidR="001108E2" w:rsidRPr="00231191">
        <w:rPr>
          <w:rFonts w:ascii="Times New Roman" w:hAnsi="Times New Roman" w:cs="Times New Roman"/>
          <w:color w:val="auto"/>
        </w:rPr>
        <w:t>Graduate School (gradschool.utk.edu)</w:t>
      </w:r>
    </w:p>
    <w:p w14:paraId="77862F35" w14:textId="77777777" w:rsidR="009969D3" w:rsidRPr="0055627A" w:rsidRDefault="009969D3" w:rsidP="00F708B7">
      <w:pPr>
        <w:pStyle w:val="ListParagraph"/>
        <w:numPr>
          <w:ilvl w:val="1"/>
          <w:numId w:val="17"/>
        </w:numPr>
        <w:spacing w:line="240" w:lineRule="auto"/>
        <w:rPr>
          <w:rFonts w:ascii="Times New Roman" w:hAnsi="Times New Roman" w:cs="Times New Roman"/>
          <w:color w:val="auto"/>
        </w:rPr>
      </w:pPr>
      <w:r w:rsidRPr="0055627A">
        <w:rPr>
          <w:rFonts w:ascii="Times New Roman" w:hAnsi="Times New Roman" w:cs="Times New Roman"/>
          <w:color w:val="auto"/>
        </w:rPr>
        <w:t>Graduate Catalog (tiny.utk.edu/grad-catalog)</w:t>
      </w:r>
    </w:p>
    <w:p w14:paraId="7AFF8D84" w14:textId="1632EBC8" w:rsidR="00991549" w:rsidRPr="00231191" w:rsidRDefault="00991549" w:rsidP="00F708B7">
      <w:pPr>
        <w:pStyle w:val="ListParagraph"/>
        <w:numPr>
          <w:ilvl w:val="1"/>
          <w:numId w:val="17"/>
        </w:numPr>
        <w:spacing w:line="240" w:lineRule="auto"/>
        <w:rPr>
          <w:rFonts w:ascii="Times New Roman" w:hAnsi="Times New Roman" w:cs="Times New Roman"/>
          <w:color w:val="auto"/>
        </w:rPr>
      </w:pPr>
      <w:r w:rsidRPr="00231191">
        <w:rPr>
          <w:rFonts w:ascii="Times New Roman" w:hAnsi="Times New Roman" w:cs="Times New Roman"/>
          <w:color w:val="auto"/>
        </w:rPr>
        <w:t>Graduation Deadlines (tiny.utk.edu/grad-deadlines)</w:t>
      </w:r>
    </w:p>
    <w:p w14:paraId="2CAE284F" w14:textId="4430CBF6" w:rsidR="00032C4E" w:rsidRPr="00231191" w:rsidRDefault="00032C4E" w:rsidP="00F708B7">
      <w:pPr>
        <w:pStyle w:val="ListParagraph"/>
        <w:numPr>
          <w:ilvl w:val="1"/>
          <w:numId w:val="17"/>
        </w:numPr>
        <w:spacing w:line="240" w:lineRule="auto"/>
        <w:rPr>
          <w:rFonts w:ascii="Times New Roman" w:hAnsi="Times New Roman" w:cs="Times New Roman"/>
          <w:color w:val="auto"/>
        </w:rPr>
      </w:pPr>
      <w:r w:rsidRPr="00231191">
        <w:rPr>
          <w:rFonts w:ascii="Times New Roman" w:hAnsi="Times New Roman" w:cs="Times New Roman"/>
          <w:color w:val="auto"/>
        </w:rPr>
        <w:t xml:space="preserve">Graduate School </w:t>
      </w:r>
      <w:r w:rsidR="008940C3">
        <w:rPr>
          <w:rFonts w:ascii="Times New Roman" w:hAnsi="Times New Roman" w:cs="Times New Roman"/>
          <w:color w:val="auto"/>
        </w:rPr>
        <w:t>f</w:t>
      </w:r>
      <w:r w:rsidRPr="00231191">
        <w:rPr>
          <w:rFonts w:ascii="Times New Roman" w:hAnsi="Times New Roman" w:cs="Times New Roman"/>
          <w:color w:val="auto"/>
        </w:rPr>
        <w:t>orms (gradschool.utk.edu/forms-central)</w:t>
      </w:r>
      <w:r w:rsidR="00195BE6">
        <w:rPr>
          <w:rFonts w:ascii="Times New Roman" w:hAnsi="Times New Roman" w:cs="Times New Roman"/>
          <w:color w:val="auto"/>
        </w:rPr>
        <w:t xml:space="preserve"> </w:t>
      </w:r>
    </w:p>
    <w:p w14:paraId="44E66F74" w14:textId="7965D313" w:rsidR="001108E2" w:rsidRPr="00231191" w:rsidRDefault="009969D3" w:rsidP="00F708B7">
      <w:pPr>
        <w:pStyle w:val="ListParagraph"/>
        <w:numPr>
          <w:ilvl w:val="1"/>
          <w:numId w:val="17"/>
        </w:numPr>
        <w:spacing w:line="240" w:lineRule="auto"/>
        <w:rPr>
          <w:rFonts w:ascii="Times New Roman" w:hAnsi="Times New Roman" w:cs="Times New Roman"/>
          <w:color w:val="auto"/>
        </w:rPr>
      </w:pPr>
      <w:r>
        <w:rPr>
          <w:rFonts w:ascii="Times New Roman" w:hAnsi="Times New Roman" w:cs="Times New Roman"/>
          <w:color w:val="auto"/>
        </w:rPr>
        <w:t xml:space="preserve">Graduate </w:t>
      </w:r>
      <w:r w:rsidR="001108E2" w:rsidRPr="00231191">
        <w:rPr>
          <w:rFonts w:ascii="Times New Roman" w:hAnsi="Times New Roman" w:cs="Times New Roman"/>
          <w:color w:val="auto"/>
        </w:rPr>
        <w:t xml:space="preserve">Student </w:t>
      </w:r>
      <w:r w:rsidR="007F2663">
        <w:rPr>
          <w:rFonts w:ascii="Times New Roman" w:hAnsi="Times New Roman" w:cs="Times New Roman"/>
          <w:color w:val="auto"/>
        </w:rPr>
        <w:t xml:space="preserve">rights and </w:t>
      </w:r>
      <w:r w:rsidR="001108E2" w:rsidRPr="00231191">
        <w:rPr>
          <w:rFonts w:ascii="Times New Roman" w:hAnsi="Times New Roman" w:cs="Times New Roman"/>
          <w:color w:val="auto"/>
        </w:rPr>
        <w:t>obligations and appeals process (tiny.utk.edu/rights-obligations)</w:t>
      </w:r>
    </w:p>
    <w:p w14:paraId="758C86C2" w14:textId="679EF212" w:rsidR="001108E2" w:rsidRPr="00231191" w:rsidRDefault="001108E2" w:rsidP="00F708B7">
      <w:pPr>
        <w:pStyle w:val="ListParagraph"/>
        <w:numPr>
          <w:ilvl w:val="1"/>
          <w:numId w:val="17"/>
        </w:numPr>
        <w:spacing w:line="240" w:lineRule="auto"/>
        <w:rPr>
          <w:rFonts w:ascii="Times New Roman" w:hAnsi="Times New Roman" w:cs="Times New Roman"/>
          <w:color w:val="auto"/>
        </w:rPr>
      </w:pPr>
      <w:r w:rsidRPr="00231191">
        <w:rPr>
          <w:rFonts w:ascii="Times New Roman" w:hAnsi="Times New Roman" w:cs="Times New Roman"/>
          <w:color w:val="auto"/>
        </w:rPr>
        <w:t>Graduate Student Senate (gss.utk.edu)</w:t>
      </w:r>
    </w:p>
    <w:p w14:paraId="11AEFF11" w14:textId="7E06AE24" w:rsidR="009969D3" w:rsidRPr="0055627A" w:rsidRDefault="009969D3" w:rsidP="00F708B7">
      <w:pPr>
        <w:pStyle w:val="ListParagraph"/>
        <w:numPr>
          <w:ilvl w:val="1"/>
          <w:numId w:val="17"/>
        </w:numPr>
        <w:spacing w:line="240" w:lineRule="auto"/>
        <w:rPr>
          <w:rFonts w:ascii="Times New Roman" w:hAnsi="Times New Roman" w:cs="Times New Roman"/>
          <w:color w:val="auto"/>
        </w:rPr>
      </w:pPr>
      <w:r w:rsidRPr="0055627A">
        <w:rPr>
          <w:rFonts w:ascii="Times New Roman" w:hAnsi="Times New Roman" w:cs="Times New Roman"/>
          <w:color w:val="auto"/>
        </w:rPr>
        <w:t>Equ</w:t>
      </w:r>
      <w:r w:rsidR="00FC3139">
        <w:rPr>
          <w:rFonts w:ascii="Times New Roman" w:hAnsi="Times New Roman" w:cs="Times New Roman"/>
          <w:color w:val="auto"/>
        </w:rPr>
        <w:t>al Opportunity</w:t>
      </w:r>
      <w:r w:rsidRPr="0055627A">
        <w:rPr>
          <w:rFonts w:ascii="Times New Roman" w:hAnsi="Times New Roman" w:cs="Times New Roman"/>
          <w:color w:val="auto"/>
        </w:rPr>
        <w:t xml:space="preserve"> </w:t>
      </w:r>
      <w:r>
        <w:rPr>
          <w:rFonts w:ascii="Times New Roman" w:hAnsi="Times New Roman" w:cs="Times New Roman"/>
          <w:color w:val="auto"/>
        </w:rPr>
        <w:t>&amp;</w:t>
      </w:r>
      <w:r w:rsidRPr="0055627A">
        <w:rPr>
          <w:rFonts w:ascii="Times New Roman" w:hAnsi="Times New Roman" w:cs="Times New Roman"/>
          <w:color w:val="auto"/>
        </w:rPr>
        <w:t xml:space="preserve"> </w:t>
      </w:r>
      <w:r w:rsidR="00FC3139">
        <w:rPr>
          <w:rFonts w:ascii="Times New Roman" w:hAnsi="Times New Roman" w:cs="Times New Roman"/>
          <w:color w:val="auto"/>
        </w:rPr>
        <w:t>Accessibil</w:t>
      </w:r>
      <w:r w:rsidRPr="0055627A">
        <w:rPr>
          <w:rFonts w:ascii="Times New Roman" w:hAnsi="Times New Roman" w:cs="Times New Roman"/>
          <w:color w:val="auto"/>
        </w:rPr>
        <w:t>ity (oed.utk.edu)</w:t>
      </w:r>
    </w:p>
    <w:p w14:paraId="57B99373" w14:textId="7036F5B4" w:rsidR="001108E2" w:rsidRPr="00231191" w:rsidRDefault="001108E2" w:rsidP="00F708B7">
      <w:pPr>
        <w:pStyle w:val="ListParagraph"/>
        <w:numPr>
          <w:ilvl w:val="1"/>
          <w:numId w:val="17"/>
        </w:numPr>
        <w:spacing w:line="240" w:lineRule="auto"/>
        <w:rPr>
          <w:rFonts w:ascii="Times New Roman" w:hAnsi="Times New Roman" w:cs="Times New Roman"/>
          <w:color w:val="auto"/>
        </w:rPr>
      </w:pPr>
      <w:r w:rsidRPr="00231191">
        <w:rPr>
          <w:rFonts w:ascii="Times New Roman" w:hAnsi="Times New Roman" w:cs="Times New Roman"/>
          <w:color w:val="auto"/>
        </w:rPr>
        <w:t>Office of Graduate Admissions (gradschool.utk.edu/admissions)</w:t>
      </w:r>
    </w:p>
    <w:p w14:paraId="7B7DC58F" w14:textId="77777777" w:rsidR="009969D3" w:rsidRPr="0055627A" w:rsidRDefault="009969D3" w:rsidP="00F708B7">
      <w:pPr>
        <w:pStyle w:val="ListParagraph"/>
        <w:numPr>
          <w:ilvl w:val="1"/>
          <w:numId w:val="17"/>
        </w:numPr>
        <w:spacing w:line="240" w:lineRule="auto"/>
        <w:rPr>
          <w:rFonts w:ascii="Times New Roman" w:hAnsi="Times New Roman" w:cs="Times New Roman"/>
          <w:color w:val="auto"/>
        </w:rPr>
      </w:pPr>
      <w:r w:rsidRPr="0055627A">
        <w:rPr>
          <w:rFonts w:ascii="Times New Roman" w:hAnsi="Times New Roman" w:cs="Times New Roman"/>
          <w:color w:val="auto"/>
        </w:rPr>
        <w:t>Office of Information Technology</w:t>
      </w:r>
      <w:r>
        <w:rPr>
          <w:rFonts w:ascii="Times New Roman" w:hAnsi="Times New Roman" w:cs="Times New Roman"/>
          <w:color w:val="auto"/>
        </w:rPr>
        <w:t xml:space="preserve"> – “OIT”</w:t>
      </w:r>
      <w:r w:rsidRPr="0055627A">
        <w:rPr>
          <w:rFonts w:ascii="Times New Roman" w:hAnsi="Times New Roman" w:cs="Times New Roman"/>
          <w:color w:val="auto"/>
        </w:rPr>
        <w:t xml:space="preserve"> (oit.utk.edu)</w:t>
      </w:r>
    </w:p>
    <w:p w14:paraId="392331F9" w14:textId="52E6720F" w:rsidR="009969D3" w:rsidRPr="0055627A" w:rsidRDefault="009969D3" w:rsidP="00F708B7">
      <w:pPr>
        <w:pStyle w:val="ListParagraph"/>
        <w:numPr>
          <w:ilvl w:val="1"/>
          <w:numId w:val="17"/>
        </w:numPr>
        <w:spacing w:line="240" w:lineRule="auto"/>
        <w:rPr>
          <w:rFonts w:ascii="Times New Roman" w:hAnsi="Times New Roman" w:cs="Times New Roman"/>
          <w:color w:val="auto"/>
        </w:rPr>
      </w:pPr>
      <w:r w:rsidRPr="0055627A">
        <w:rPr>
          <w:rFonts w:ascii="Times New Roman" w:hAnsi="Times New Roman" w:cs="Times New Roman"/>
          <w:color w:val="auto"/>
        </w:rPr>
        <w:t>Multicultural Student Life (multicultural.utk.edu)</w:t>
      </w:r>
    </w:p>
    <w:p w14:paraId="1640E0AC" w14:textId="6BBDD845" w:rsidR="009969D3" w:rsidRPr="0055627A" w:rsidRDefault="009969D3" w:rsidP="00F708B7">
      <w:pPr>
        <w:pStyle w:val="ListParagraph"/>
        <w:numPr>
          <w:ilvl w:val="1"/>
          <w:numId w:val="17"/>
        </w:numPr>
        <w:spacing w:line="240" w:lineRule="auto"/>
        <w:rPr>
          <w:rFonts w:ascii="Times New Roman" w:hAnsi="Times New Roman" w:cs="Times New Roman"/>
          <w:color w:val="auto"/>
        </w:rPr>
      </w:pPr>
      <w:r w:rsidRPr="0055627A">
        <w:rPr>
          <w:rFonts w:ascii="Times New Roman" w:hAnsi="Times New Roman" w:cs="Times New Roman"/>
          <w:color w:val="auto"/>
        </w:rPr>
        <w:t>Research Integrity</w:t>
      </w:r>
      <w:r w:rsidR="00FB5E0B">
        <w:rPr>
          <w:rFonts w:ascii="Times New Roman" w:hAnsi="Times New Roman" w:cs="Times New Roman"/>
          <w:color w:val="auto"/>
        </w:rPr>
        <w:t xml:space="preserve"> &amp; Assurance</w:t>
      </w:r>
      <w:r w:rsidRPr="0055627A">
        <w:rPr>
          <w:rFonts w:ascii="Times New Roman" w:hAnsi="Times New Roman" w:cs="Times New Roman"/>
          <w:color w:val="auto"/>
        </w:rPr>
        <w:t xml:space="preserve"> (research.utk.edu/compliance)</w:t>
      </w:r>
    </w:p>
    <w:p w14:paraId="30A97503" w14:textId="2A55FFF7" w:rsidR="00E036B9" w:rsidRPr="00231191" w:rsidRDefault="009969D3" w:rsidP="00F708B7">
      <w:pPr>
        <w:pStyle w:val="ListParagraph"/>
        <w:numPr>
          <w:ilvl w:val="1"/>
          <w:numId w:val="17"/>
        </w:numPr>
        <w:spacing w:line="240" w:lineRule="auto"/>
        <w:rPr>
          <w:rFonts w:ascii="Times New Roman" w:hAnsi="Times New Roman" w:cs="Times New Roman"/>
          <w:color w:val="auto"/>
        </w:rPr>
      </w:pPr>
      <w:r>
        <w:rPr>
          <w:rFonts w:ascii="Times New Roman" w:hAnsi="Times New Roman" w:cs="Times New Roman"/>
          <w:color w:val="auto"/>
        </w:rPr>
        <w:t>Office of Title IX</w:t>
      </w:r>
      <w:r w:rsidR="00E036B9" w:rsidRPr="00231191">
        <w:rPr>
          <w:rFonts w:ascii="Times New Roman" w:hAnsi="Times New Roman" w:cs="Times New Roman"/>
          <w:color w:val="auto"/>
        </w:rPr>
        <w:t xml:space="preserve"> (</w:t>
      </w:r>
      <w:r>
        <w:rPr>
          <w:rFonts w:ascii="Times New Roman" w:hAnsi="Times New Roman" w:cs="Times New Roman"/>
          <w:color w:val="auto"/>
        </w:rPr>
        <w:t>titleix</w:t>
      </w:r>
      <w:r w:rsidR="00E036B9" w:rsidRPr="00231191">
        <w:rPr>
          <w:rFonts w:ascii="Times New Roman" w:hAnsi="Times New Roman" w:cs="Times New Roman"/>
          <w:color w:val="auto"/>
        </w:rPr>
        <w:t>.utk.edu)</w:t>
      </w:r>
    </w:p>
    <w:p w14:paraId="7A873BB6" w14:textId="77777777" w:rsidR="009969D3" w:rsidRPr="0055627A" w:rsidRDefault="009969D3" w:rsidP="00F708B7">
      <w:pPr>
        <w:pStyle w:val="ListParagraph"/>
        <w:numPr>
          <w:ilvl w:val="1"/>
          <w:numId w:val="17"/>
        </w:numPr>
        <w:spacing w:line="240" w:lineRule="auto"/>
        <w:rPr>
          <w:rFonts w:ascii="Times New Roman" w:hAnsi="Times New Roman" w:cs="Times New Roman"/>
          <w:color w:val="auto"/>
        </w:rPr>
      </w:pPr>
      <w:r w:rsidRPr="0055627A">
        <w:rPr>
          <w:rFonts w:ascii="Times New Roman" w:hAnsi="Times New Roman" w:cs="Times New Roman"/>
          <w:color w:val="auto"/>
        </w:rPr>
        <w:t xml:space="preserve">Student Conduct </w:t>
      </w:r>
      <w:r>
        <w:rPr>
          <w:rFonts w:ascii="Times New Roman" w:hAnsi="Times New Roman" w:cs="Times New Roman"/>
          <w:color w:val="auto"/>
        </w:rPr>
        <w:t>&amp;</w:t>
      </w:r>
      <w:r w:rsidRPr="0055627A">
        <w:rPr>
          <w:rFonts w:ascii="Times New Roman" w:hAnsi="Times New Roman" w:cs="Times New Roman"/>
          <w:color w:val="auto"/>
        </w:rPr>
        <w:t xml:space="preserve"> Community Standards (studentconduct.utk.edu)</w:t>
      </w:r>
    </w:p>
    <w:p w14:paraId="4B4E7E07" w14:textId="038464E0" w:rsidR="008E7EE1" w:rsidRPr="00231191" w:rsidRDefault="008E7EE1" w:rsidP="00F708B7">
      <w:pPr>
        <w:pStyle w:val="ListParagraph"/>
        <w:numPr>
          <w:ilvl w:val="1"/>
          <w:numId w:val="17"/>
        </w:numPr>
        <w:spacing w:line="240" w:lineRule="auto"/>
        <w:rPr>
          <w:rFonts w:ascii="Times New Roman" w:hAnsi="Times New Roman" w:cs="Times New Roman"/>
          <w:color w:val="auto"/>
        </w:rPr>
      </w:pPr>
      <w:r w:rsidRPr="00231191">
        <w:rPr>
          <w:rFonts w:ascii="Times New Roman" w:hAnsi="Times New Roman" w:cs="Times New Roman"/>
          <w:color w:val="auto"/>
        </w:rPr>
        <w:t>Thes</w:t>
      </w:r>
      <w:r w:rsidR="009969D3">
        <w:rPr>
          <w:rFonts w:ascii="Times New Roman" w:hAnsi="Times New Roman" w:cs="Times New Roman"/>
          <w:color w:val="auto"/>
        </w:rPr>
        <w:t>e</w:t>
      </w:r>
      <w:r w:rsidRPr="00231191">
        <w:rPr>
          <w:rFonts w:ascii="Times New Roman" w:hAnsi="Times New Roman" w:cs="Times New Roman"/>
          <w:color w:val="auto"/>
        </w:rPr>
        <w:t>s</w:t>
      </w:r>
      <w:r w:rsidR="009969D3">
        <w:rPr>
          <w:rFonts w:ascii="Times New Roman" w:hAnsi="Times New Roman" w:cs="Times New Roman"/>
          <w:color w:val="auto"/>
        </w:rPr>
        <w:t xml:space="preserve"> &amp; D</w:t>
      </w:r>
      <w:r w:rsidRPr="00231191">
        <w:rPr>
          <w:rFonts w:ascii="Times New Roman" w:hAnsi="Times New Roman" w:cs="Times New Roman"/>
          <w:color w:val="auto"/>
        </w:rPr>
        <w:t>issertation</w:t>
      </w:r>
      <w:r w:rsidR="009969D3">
        <w:rPr>
          <w:rFonts w:ascii="Times New Roman" w:hAnsi="Times New Roman" w:cs="Times New Roman"/>
          <w:color w:val="auto"/>
        </w:rPr>
        <w:t>s</w:t>
      </w:r>
      <w:r w:rsidRPr="00231191">
        <w:rPr>
          <w:rFonts w:ascii="Times New Roman" w:hAnsi="Times New Roman" w:cs="Times New Roman"/>
          <w:color w:val="auto"/>
        </w:rPr>
        <w:t xml:space="preserve"> (</w:t>
      </w:r>
      <w:r w:rsidR="00803E24" w:rsidRPr="00803E24">
        <w:rPr>
          <w:rFonts w:ascii="Times New Roman" w:hAnsi="Times New Roman" w:cs="Times New Roman"/>
          <w:color w:val="auto"/>
        </w:rPr>
        <w:t>gradschool.utk.edu/academics/graduation/theses-and-dissertations</w:t>
      </w:r>
      <w:r w:rsidR="00803E24">
        <w:rPr>
          <w:rFonts w:ascii="Times New Roman" w:hAnsi="Times New Roman" w:cs="Times New Roman"/>
          <w:color w:val="auto"/>
        </w:rPr>
        <w:t>)</w:t>
      </w:r>
    </w:p>
    <w:p w14:paraId="3EF40038" w14:textId="6C55740D" w:rsidR="00946A9A" w:rsidRPr="00976BBC" w:rsidRDefault="00946A9A" w:rsidP="00F708B7">
      <w:pPr>
        <w:spacing w:line="240" w:lineRule="auto"/>
        <w:rPr>
          <w:rFonts w:ascii="Times New Roman" w:hAnsi="Times New Roman" w:cs="Times New Roman"/>
          <w:color w:val="auto"/>
          <w:u w:val="single"/>
        </w:rPr>
      </w:pPr>
      <w:r w:rsidRPr="00976BBC">
        <w:rPr>
          <w:rFonts w:ascii="Times New Roman" w:hAnsi="Times New Roman" w:cs="Times New Roman"/>
          <w:color w:val="auto"/>
          <w:u w:val="single"/>
        </w:rPr>
        <w:t>Forms</w:t>
      </w:r>
    </w:p>
    <w:p w14:paraId="12B6C099" w14:textId="316A1765" w:rsidR="00946A9A" w:rsidRPr="006969FE" w:rsidRDefault="00946A9A" w:rsidP="00F708B7">
      <w:pPr>
        <w:spacing w:line="240" w:lineRule="auto"/>
        <w:rPr>
          <w:rFonts w:ascii="Times New Roman" w:eastAsia="Times New Roman" w:hAnsi="Times New Roman" w:cs="Times New Roman"/>
          <w:color w:val="auto"/>
        </w:rPr>
      </w:pPr>
      <w:r w:rsidRPr="00976BBC">
        <w:rPr>
          <w:rFonts w:ascii="Times New Roman" w:eastAsia="Times New Roman" w:hAnsi="Times New Roman" w:cs="Times New Roman"/>
          <w:color w:val="auto"/>
        </w:rPr>
        <w:t>All forms are available on the Graduate School Website</w:t>
      </w:r>
      <w:r w:rsidRPr="00231191">
        <w:rPr>
          <w:rFonts w:eastAsia="Times New Roman"/>
          <w:color w:val="auto"/>
        </w:rPr>
        <w:t xml:space="preserve"> (</w:t>
      </w:r>
      <w:hyperlink r:id="rId46" w:history="1">
        <w:r w:rsidR="00695D7D" w:rsidRPr="00231191">
          <w:rPr>
            <w:rStyle w:val="Hyperlink"/>
            <w:rFonts w:ascii="Times New Roman" w:hAnsi="Times New Roman" w:cs="Times New Roman"/>
            <w:color w:val="auto"/>
          </w:rPr>
          <w:t>gradschool.utk.edu/forms-central/</w:t>
        </w:r>
      </w:hyperlink>
      <w:r w:rsidRPr="00231191">
        <w:rPr>
          <w:rFonts w:eastAsia="Times New Roman"/>
          <w:color w:val="auto"/>
        </w:rPr>
        <w:t xml:space="preserve">). </w:t>
      </w:r>
      <w:r w:rsidRPr="006969FE">
        <w:rPr>
          <w:rFonts w:ascii="Times New Roman" w:eastAsia="Times New Roman" w:hAnsi="Times New Roman" w:cs="Times New Roman"/>
          <w:color w:val="auto"/>
        </w:rPr>
        <w:t>Current URL links are provided below.</w:t>
      </w:r>
    </w:p>
    <w:p w14:paraId="222E2DEF" w14:textId="76D805C9" w:rsidR="00946A9A" w:rsidRPr="004C7DE9" w:rsidRDefault="00357581" w:rsidP="00F708B7">
      <w:pPr>
        <w:pStyle w:val="ListParagraph"/>
        <w:widowControl w:val="0"/>
        <w:numPr>
          <w:ilvl w:val="0"/>
          <w:numId w:val="25"/>
        </w:numPr>
        <w:spacing w:after="0" w:line="240" w:lineRule="auto"/>
        <w:contextualSpacing/>
        <w:rPr>
          <w:rFonts w:ascii="Times New Roman" w:eastAsia="Times New Roman" w:hAnsi="Times New Roman" w:cs="Times New Roman"/>
          <w:color w:val="auto"/>
        </w:rPr>
      </w:pPr>
      <w:hyperlink r:id="rId47" w:history="1">
        <w:r w:rsidR="00946A9A" w:rsidRPr="00646533">
          <w:rPr>
            <w:rStyle w:val="Hyperlink"/>
            <w:rFonts w:ascii="Times New Roman" w:eastAsia="Times New Roman" w:hAnsi="Times New Roman" w:cs="Times New Roman"/>
          </w:rPr>
          <w:t>Graduate Student Travel Award Forms</w:t>
        </w:r>
      </w:hyperlink>
      <w:r w:rsidR="00946A9A" w:rsidRPr="004C7DE9">
        <w:rPr>
          <w:rFonts w:ascii="Times New Roman" w:eastAsia="Times New Roman" w:hAnsi="Times New Roman" w:cs="Times New Roman"/>
          <w:color w:val="auto"/>
        </w:rPr>
        <w:t xml:space="preserve"> </w:t>
      </w:r>
    </w:p>
    <w:p w14:paraId="3AD27F3D" w14:textId="77777777" w:rsidR="009969D3" w:rsidRPr="00231191" w:rsidRDefault="009969D3" w:rsidP="00F708B7">
      <w:pPr>
        <w:spacing w:line="240" w:lineRule="auto"/>
        <w:rPr>
          <w:rFonts w:ascii="Times New Roman" w:eastAsia="Times New Roman" w:hAnsi="Times New Roman" w:cs="Times New Roman"/>
          <w:color w:val="auto"/>
        </w:rPr>
      </w:pPr>
    </w:p>
    <w:p w14:paraId="04CC9BAE" w14:textId="77777777" w:rsidR="00946A9A" w:rsidRPr="004C7DE9" w:rsidRDefault="00946A9A" w:rsidP="00F708B7">
      <w:pPr>
        <w:spacing w:line="240" w:lineRule="auto"/>
        <w:rPr>
          <w:rFonts w:ascii="Times New Roman" w:eastAsia="Times New Roman" w:hAnsi="Times New Roman" w:cs="Times New Roman"/>
          <w:i/>
          <w:color w:val="auto"/>
        </w:rPr>
      </w:pPr>
      <w:r w:rsidRPr="004C7DE9">
        <w:rPr>
          <w:rFonts w:ascii="Times New Roman" w:eastAsia="Times New Roman" w:hAnsi="Times New Roman" w:cs="Times New Roman"/>
          <w:i/>
          <w:color w:val="auto"/>
        </w:rPr>
        <w:t>Master’s student forms</w:t>
      </w:r>
    </w:p>
    <w:p w14:paraId="530534A7" w14:textId="77777777" w:rsidR="00646533" w:rsidRPr="00976BBC" w:rsidRDefault="00357581" w:rsidP="00646533">
      <w:pPr>
        <w:pStyle w:val="ListParagraph"/>
        <w:widowControl w:val="0"/>
        <w:numPr>
          <w:ilvl w:val="0"/>
          <w:numId w:val="25"/>
        </w:numPr>
        <w:spacing w:line="240" w:lineRule="auto"/>
        <w:contextualSpacing/>
        <w:rPr>
          <w:rStyle w:val="Hyperlink"/>
          <w:rFonts w:ascii="Times New Roman" w:eastAsia="Times New Roman" w:hAnsi="Times New Roman" w:cs="Times New Roman"/>
          <w:color w:val="auto"/>
          <w:u w:val="none"/>
        </w:rPr>
      </w:pPr>
      <w:hyperlink r:id="rId48" w:history="1">
        <w:r w:rsidR="00946A9A" w:rsidRPr="00D960C4">
          <w:rPr>
            <w:rStyle w:val="Hyperlink"/>
            <w:rFonts w:ascii="Times New Roman" w:eastAsia="Times New Roman" w:hAnsi="Times New Roman" w:cs="Times New Roman"/>
          </w:rPr>
          <w:t>Admission to Candidacy</w:t>
        </w:r>
      </w:hyperlink>
    </w:p>
    <w:p w14:paraId="387D146A" w14:textId="7D6D9A36" w:rsidR="00946A9A" w:rsidRDefault="00946A9A" w:rsidP="00976BBC">
      <w:pPr>
        <w:pStyle w:val="ListParagraph"/>
        <w:widowControl w:val="0"/>
        <w:spacing w:line="240" w:lineRule="auto"/>
        <w:contextualSpacing/>
        <w:rPr>
          <w:rFonts w:ascii="Times New Roman" w:eastAsia="Times New Roman" w:hAnsi="Times New Roman" w:cs="Times New Roman"/>
          <w:color w:val="auto"/>
        </w:rPr>
      </w:pPr>
    </w:p>
    <w:p w14:paraId="118ED498" w14:textId="7C51602A" w:rsidR="00946A9A" w:rsidRPr="00976BBC" w:rsidRDefault="00357581" w:rsidP="00646533">
      <w:pPr>
        <w:pStyle w:val="ListParagraph"/>
        <w:widowControl w:val="0"/>
        <w:numPr>
          <w:ilvl w:val="0"/>
          <w:numId w:val="25"/>
        </w:numPr>
        <w:spacing w:line="240" w:lineRule="auto"/>
        <w:contextualSpacing/>
        <w:rPr>
          <w:rStyle w:val="Hyperlink"/>
          <w:rFonts w:ascii="Times New Roman" w:eastAsia="Times New Roman" w:hAnsi="Times New Roman" w:cs="Times New Roman"/>
          <w:color w:val="auto"/>
          <w:u w:val="none"/>
        </w:rPr>
      </w:pPr>
      <w:hyperlink r:id="rId49" w:history="1">
        <w:r w:rsidR="00946A9A" w:rsidRPr="003C2A4C">
          <w:rPr>
            <w:rStyle w:val="Hyperlink"/>
            <w:rFonts w:ascii="Times New Roman" w:eastAsia="Times New Roman" w:hAnsi="Times New Roman" w:cs="Times New Roman"/>
          </w:rPr>
          <w:t>Revis</w:t>
        </w:r>
        <w:r w:rsidR="00566C49" w:rsidRPr="003C2A4C">
          <w:rPr>
            <w:rStyle w:val="Hyperlink"/>
            <w:rFonts w:ascii="Times New Roman" w:eastAsia="Times New Roman" w:hAnsi="Times New Roman" w:cs="Times New Roman"/>
          </w:rPr>
          <w:t>ed Admission t</w:t>
        </w:r>
        <w:r w:rsidR="00946A9A" w:rsidRPr="00976BBC">
          <w:rPr>
            <w:rStyle w:val="Hyperlink"/>
            <w:rFonts w:ascii="Times New Roman" w:hAnsi="Times New Roman" w:cs="Times New Roman"/>
          </w:rPr>
          <w:t>o Candidacy</w:t>
        </w:r>
      </w:hyperlink>
    </w:p>
    <w:p w14:paraId="58E33367" w14:textId="77777777" w:rsidR="00646533" w:rsidRPr="003C2A4C" w:rsidRDefault="00646533" w:rsidP="00976BBC">
      <w:pPr>
        <w:pStyle w:val="ListParagraph"/>
        <w:widowControl w:val="0"/>
        <w:spacing w:line="240" w:lineRule="auto"/>
        <w:contextualSpacing/>
        <w:rPr>
          <w:rFonts w:ascii="Times New Roman" w:eastAsia="Times New Roman" w:hAnsi="Times New Roman" w:cs="Times New Roman"/>
          <w:color w:val="auto"/>
        </w:rPr>
      </w:pPr>
    </w:p>
    <w:p w14:paraId="0F560184" w14:textId="5C780145" w:rsidR="001B2DB1" w:rsidRPr="00646533" w:rsidRDefault="001B2DB1" w:rsidP="00976BBC">
      <w:pPr>
        <w:pStyle w:val="ListParagraph"/>
        <w:widowControl w:val="0"/>
        <w:numPr>
          <w:ilvl w:val="0"/>
          <w:numId w:val="25"/>
        </w:numPr>
        <w:spacing w:line="240" w:lineRule="auto"/>
        <w:contextualSpacing/>
        <w:rPr>
          <w:rFonts w:ascii="Times New Roman" w:eastAsia="Times New Roman" w:hAnsi="Times New Roman" w:cs="Times New Roman"/>
          <w:color w:val="auto"/>
        </w:rPr>
      </w:pPr>
      <w:r w:rsidRPr="00976BBC">
        <w:rPr>
          <w:rFonts w:ascii="Times New Roman" w:hAnsi="Times New Roman" w:cs="Times New Roman"/>
        </w:rPr>
        <w:t>Graduation Application</w:t>
      </w:r>
      <w:r w:rsidR="00646533" w:rsidRPr="00976BBC">
        <w:rPr>
          <w:rFonts w:ascii="Times New Roman" w:hAnsi="Times New Roman" w:cs="Times New Roman"/>
        </w:rPr>
        <w:t xml:space="preserve">: </w:t>
      </w:r>
      <w:proofErr w:type="spellStart"/>
      <w:r w:rsidRPr="00646533">
        <w:rPr>
          <w:rFonts w:ascii="Times New Roman" w:eastAsia="Times New Roman" w:hAnsi="Times New Roman" w:cs="Times New Roman"/>
          <w:color w:val="auto"/>
        </w:rPr>
        <w:t>MyUTK</w:t>
      </w:r>
      <w:proofErr w:type="spellEnd"/>
      <w:r w:rsidRPr="00646533">
        <w:rPr>
          <w:rFonts w:ascii="Times New Roman" w:eastAsia="Times New Roman" w:hAnsi="Times New Roman" w:cs="Times New Roman"/>
          <w:color w:val="auto"/>
        </w:rPr>
        <w:t>: “Student Records” / “Apply to Graduate”</w:t>
      </w:r>
    </w:p>
    <w:p w14:paraId="46C98EB5" w14:textId="2F206198" w:rsidR="00F2121D" w:rsidRPr="00646533" w:rsidRDefault="00357581" w:rsidP="00976BBC">
      <w:pPr>
        <w:pStyle w:val="NoSpacing"/>
        <w:numPr>
          <w:ilvl w:val="0"/>
          <w:numId w:val="29"/>
        </w:numPr>
        <w:spacing w:after="120"/>
        <w:rPr>
          <w:rFonts w:ascii="Times New Roman" w:hAnsi="Times New Roman" w:cs="Times New Roman"/>
          <w:color w:val="auto"/>
        </w:rPr>
      </w:pPr>
      <w:hyperlink r:id="rId50" w:history="1">
        <w:r w:rsidR="00946A9A" w:rsidRPr="00233BD6">
          <w:rPr>
            <w:rStyle w:val="Hyperlink"/>
            <w:rFonts w:ascii="Times New Roman" w:hAnsi="Times New Roman" w:cs="Times New Roman"/>
          </w:rPr>
          <w:t xml:space="preserve">Report </w:t>
        </w:r>
        <w:r w:rsidR="00D960C4" w:rsidRPr="00233BD6">
          <w:rPr>
            <w:rStyle w:val="Hyperlink"/>
            <w:rFonts w:ascii="Times New Roman" w:hAnsi="Times New Roman" w:cs="Times New Roman"/>
          </w:rPr>
          <w:t xml:space="preserve">of Defense of Thesis </w:t>
        </w:r>
      </w:hyperlink>
      <w:r w:rsidR="00566C49" w:rsidRPr="00646533">
        <w:rPr>
          <w:rFonts w:ascii="Times New Roman" w:hAnsi="Times New Roman" w:cs="Times New Roman"/>
          <w:color w:val="auto"/>
        </w:rPr>
        <w:t xml:space="preserve"> </w:t>
      </w:r>
    </w:p>
    <w:p w14:paraId="1D8C186E" w14:textId="77777777" w:rsidR="00D960C4" w:rsidRDefault="00D960C4" w:rsidP="00F708B7">
      <w:pPr>
        <w:spacing w:line="240" w:lineRule="auto"/>
        <w:rPr>
          <w:rFonts w:ascii="Times New Roman" w:eastAsia="Times New Roman" w:hAnsi="Times New Roman" w:cs="Times New Roman"/>
          <w:i/>
          <w:color w:val="auto"/>
        </w:rPr>
      </w:pPr>
    </w:p>
    <w:p w14:paraId="44AA48FC" w14:textId="089E4214" w:rsidR="00C11D89" w:rsidRPr="004C7DE9" w:rsidRDefault="00946A9A" w:rsidP="00F708B7">
      <w:pPr>
        <w:spacing w:line="240" w:lineRule="auto"/>
        <w:rPr>
          <w:rFonts w:ascii="Times New Roman" w:eastAsia="Times New Roman" w:hAnsi="Times New Roman" w:cs="Times New Roman"/>
          <w:i/>
          <w:color w:val="auto"/>
        </w:rPr>
      </w:pPr>
      <w:r w:rsidRPr="004C7DE9">
        <w:rPr>
          <w:rFonts w:ascii="Times New Roman" w:eastAsia="Times New Roman" w:hAnsi="Times New Roman" w:cs="Times New Roman"/>
          <w:i/>
          <w:color w:val="auto"/>
        </w:rPr>
        <w:t>Doctoral student forms</w:t>
      </w:r>
    </w:p>
    <w:p w14:paraId="71E3B9A2" w14:textId="3962A71B" w:rsidR="00773C9C" w:rsidRPr="006969FE" w:rsidRDefault="00357581" w:rsidP="00646533">
      <w:pPr>
        <w:pStyle w:val="ListParagraph"/>
        <w:numPr>
          <w:ilvl w:val="1"/>
          <w:numId w:val="28"/>
        </w:numPr>
        <w:spacing w:line="240" w:lineRule="auto"/>
        <w:ind w:left="720"/>
      </w:pPr>
      <w:hyperlink r:id="rId51" w:history="1">
        <w:r w:rsidR="00773C9C" w:rsidRPr="00372C48">
          <w:rPr>
            <w:rStyle w:val="Hyperlink"/>
            <w:rFonts w:ascii="Times New Roman" w:hAnsi="Times New Roman" w:cs="Times New Roman"/>
          </w:rPr>
          <w:t>Admission to Candidacy</w:t>
        </w:r>
      </w:hyperlink>
    </w:p>
    <w:p w14:paraId="48557CCE" w14:textId="3156D326" w:rsidR="00773C9C" w:rsidRPr="00231191" w:rsidRDefault="00357581" w:rsidP="00646533">
      <w:pPr>
        <w:pStyle w:val="ListParagraph"/>
        <w:numPr>
          <w:ilvl w:val="0"/>
          <w:numId w:val="28"/>
        </w:numPr>
        <w:spacing w:line="240" w:lineRule="auto"/>
        <w:rPr>
          <w:rFonts w:ascii="Times New Roman" w:hAnsi="Times New Roman" w:cs="Times New Roman"/>
          <w:color w:val="auto"/>
        </w:rPr>
      </w:pPr>
      <w:hyperlink r:id="rId52" w:history="1">
        <w:r w:rsidR="00773C9C" w:rsidRPr="00050B65">
          <w:rPr>
            <w:rStyle w:val="Hyperlink"/>
            <w:rFonts w:ascii="Times New Roman" w:hAnsi="Times New Roman" w:cs="Times New Roman"/>
          </w:rPr>
          <w:t>Revised Admission to Candidacy</w:t>
        </w:r>
      </w:hyperlink>
    </w:p>
    <w:p w14:paraId="3C8EDE8F" w14:textId="22B78F0F" w:rsidR="00D960C4" w:rsidRDefault="00357581" w:rsidP="00F708B7">
      <w:pPr>
        <w:pStyle w:val="ListParagraph"/>
        <w:numPr>
          <w:ilvl w:val="0"/>
          <w:numId w:val="28"/>
        </w:numPr>
        <w:spacing w:line="240" w:lineRule="auto"/>
        <w:rPr>
          <w:rFonts w:ascii="Times New Roman" w:hAnsi="Times New Roman" w:cs="Times New Roman"/>
          <w:color w:val="auto"/>
        </w:rPr>
      </w:pPr>
      <w:hyperlink r:id="rId53" w:history="1">
        <w:r w:rsidR="00773C9C" w:rsidRPr="00D27CBE">
          <w:rPr>
            <w:rStyle w:val="Hyperlink"/>
            <w:rFonts w:ascii="Times New Roman" w:hAnsi="Times New Roman" w:cs="Times New Roman"/>
          </w:rPr>
          <w:t>PhD Committee</w:t>
        </w:r>
      </w:hyperlink>
    </w:p>
    <w:p w14:paraId="12A1B58B" w14:textId="33B7B5BD" w:rsidR="00773C9C" w:rsidRPr="00231191" w:rsidRDefault="00357581" w:rsidP="00F708B7">
      <w:pPr>
        <w:pStyle w:val="ListParagraph"/>
        <w:numPr>
          <w:ilvl w:val="0"/>
          <w:numId w:val="28"/>
        </w:numPr>
        <w:spacing w:line="240" w:lineRule="auto"/>
        <w:rPr>
          <w:rFonts w:ascii="Times New Roman" w:hAnsi="Times New Roman" w:cs="Times New Roman"/>
          <w:color w:val="auto"/>
        </w:rPr>
      </w:pPr>
      <w:hyperlink r:id="rId54" w:history="1">
        <w:r w:rsidR="00773C9C" w:rsidRPr="003720D7">
          <w:rPr>
            <w:rStyle w:val="Hyperlink"/>
            <w:rFonts w:ascii="Times New Roman" w:hAnsi="Times New Roman" w:cs="Times New Roman"/>
          </w:rPr>
          <w:t>Revise PhD Committee</w:t>
        </w:r>
      </w:hyperlink>
    </w:p>
    <w:p w14:paraId="7F8F23CA" w14:textId="12DBFDBF" w:rsidR="00773C9C" w:rsidRPr="00231191" w:rsidRDefault="00357581" w:rsidP="00F708B7">
      <w:pPr>
        <w:pStyle w:val="ListParagraph"/>
        <w:numPr>
          <w:ilvl w:val="0"/>
          <w:numId w:val="28"/>
        </w:numPr>
        <w:spacing w:line="240" w:lineRule="auto"/>
        <w:rPr>
          <w:rFonts w:ascii="Times New Roman" w:hAnsi="Times New Roman" w:cs="Times New Roman"/>
          <w:color w:val="auto"/>
        </w:rPr>
      </w:pPr>
      <w:hyperlink r:id="rId55" w:history="1">
        <w:r w:rsidR="00773C9C" w:rsidRPr="00C25640">
          <w:rPr>
            <w:rStyle w:val="Hyperlink"/>
            <w:rFonts w:ascii="Times New Roman" w:hAnsi="Times New Roman" w:cs="Times New Roman"/>
          </w:rPr>
          <w:t>Schedul</w:t>
        </w:r>
        <w:r w:rsidR="00646533" w:rsidRPr="00C25640">
          <w:rPr>
            <w:rStyle w:val="Hyperlink"/>
            <w:rFonts w:ascii="Times New Roman" w:hAnsi="Times New Roman" w:cs="Times New Roman"/>
          </w:rPr>
          <w:t>ing</w:t>
        </w:r>
        <w:r w:rsidR="00773C9C" w:rsidRPr="00C25640">
          <w:rPr>
            <w:rStyle w:val="Hyperlink"/>
            <w:rFonts w:ascii="Times New Roman" w:hAnsi="Times New Roman" w:cs="Times New Roman"/>
          </w:rPr>
          <w:t xml:space="preserve"> of Dissertation Defense</w:t>
        </w:r>
      </w:hyperlink>
    </w:p>
    <w:p w14:paraId="2A20BC7B" w14:textId="34095296" w:rsidR="00773C9C" w:rsidRPr="00231191" w:rsidRDefault="00357581" w:rsidP="00F708B7">
      <w:pPr>
        <w:pStyle w:val="ListParagraph"/>
        <w:numPr>
          <w:ilvl w:val="0"/>
          <w:numId w:val="28"/>
        </w:numPr>
        <w:spacing w:line="240" w:lineRule="auto"/>
        <w:rPr>
          <w:rFonts w:ascii="Times New Roman" w:hAnsi="Times New Roman" w:cs="Times New Roman"/>
          <w:color w:val="auto"/>
        </w:rPr>
      </w:pPr>
      <w:hyperlink r:id="rId56" w:history="1">
        <w:r w:rsidR="00773C9C" w:rsidRPr="00E87B25">
          <w:rPr>
            <w:rStyle w:val="Hyperlink"/>
            <w:rFonts w:ascii="Times New Roman" w:hAnsi="Times New Roman" w:cs="Times New Roman"/>
          </w:rPr>
          <w:t xml:space="preserve">Report of </w:t>
        </w:r>
        <w:r w:rsidR="00D960C4" w:rsidRPr="00E87B25">
          <w:rPr>
            <w:rStyle w:val="Hyperlink"/>
            <w:rFonts w:ascii="Times New Roman" w:hAnsi="Times New Roman" w:cs="Times New Roman"/>
          </w:rPr>
          <w:t xml:space="preserve">Dissertation </w:t>
        </w:r>
        <w:r w:rsidR="00773C9C" w:rsidRPr="00E87B25">
          <w:rPr>
            <w:rStyle w:val="Hyperlink"/>
            <w:rFonts w:ascii="Times New Roman" w:hAnsi="Times New Roman" w:cs="Times New Roman"/>
          </w:rPr>
          <w:t>Defense</w:t>
        </w:r>
      </w:hyperlink>
      <w:r w:rsidR="00773C9C" w:rsidRPr="00E87B25">
        <w:rPr>
          <w:rFonts w:ascii="Times New Roman" w:hAnsi="Times New Roman" w:cs="Times New Roman"/>
        </w:rPr>
        <w:t xml:space="preserve"> </w:t>
      </w:r>
    </w:p>
    <w:p w14:paraId="779C07CA" w14:textId="003750E7" w:rsidR="00946A9A" w:rsidRPr="006969FE" w:rsidRDefault="00357581" w:rsidP="00F708B7">
      <w:pPr>
        <w:pStyle w:val="ListParagraph"/>
        <w:numPr>
          <w:ilvl w:val="0"/>
          <w:numId w:val="28"/>
        </w:numPr>
        <w:spacing w:line="240" w:lineRule="auto"/>
        <w:rPr>
          <w:rStyle w:val="Hyperlink"/>
          <w:rFonts w:ascii="Times New Roman" w:hAnsi="Times New Roman" w:cs="Times New Roman"/>
          <w:color w:val="auto"/>
          <w:u w:val="none"/>
        </w:rPr>
      </w:pPr>
      <w:hyperlink r:id="rId57" w:history="1">
        <w:r w:rsidR="00773C9C" w:rsidRPr="005352D4">
          <w:rPr>
            <w:rStyle w:val="Hyperlink"/>
            <w:rFonts w:ascii="Times New Roman" w:hAnsi="Times New Roman" w:cs="Times New Roman"/>
          </w:rPr>
          <w:t>Request for Concurrent Master’s Degree</w:t>
        </w:r>
      </w:hyperlink>
    </w:p>
    <w:p w14:paraId="0336301E" w14:textId="214624E6" w:rsidR="00D960C4" w:rsidRPr="00231191" w:rsidRDefault="00D960C4" w:rsidP="00231191">
      <w:pPr>
        <w:pStyle w:val="ListParagraph"/>
        <w:spacing w:line="240" w:lineRule="auto"/>
        <w:rPr>
          <w:rFonts w:ascii="Times New Roman" w:hAnsi="Times New Roman" w:cs="Times New Roman"/>
          <w:color w:val="auto"/>
        </w:rPr>
      </w:pPr>
    </w:p>
    <w:sectPr w:rsidR="00D960C4" w:rsidRPr="00231191" w:rsidSect="0091504E">
      <w:footerReference w:type="default" r:id="rId58"/>
      <w:headerReference w:type="first" r:id="rId59"/>
      <w:footerReference w:type="first" r:id="rId60"/>
      <w:pgSz w:w="12240" w:h="15840"/>
      <w:pgMar w:top="1440" w:right="1440" w:bottom="1440" w:left="1440" w:header="14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721EB" w14:textId="77777777" w:rsidR="001D2927" w:rsidRDefault="001D2927" w:rsidP="00372EDE">
      <w:pPr>
        <w:spacing w:after="0" w:line="240" w:lineRule="auto"/>
      </w:pPr>
      <w:r>
        <w:separator/>
      </w:r>
    </w:p>
  </w:endnote>
  <w:endnote w:type="continuationSeparator" w:id="0">
    <w:p w14:paraId="1163CE8D" w14:textId="77777777" w:rsidR="001D2927" w:rsidRDefault="001D2927" w:rsidP="0037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Calibri"/>
    <w:charset w:val="00"/>
    <w:family w:val="auto"/>
    <w:pitch w:val="variable"/>
    <w:sig w:usb0="00000001" w:usb1="4000005B" w:usb2="00000000" w:usb3="00000000" w:csb0="0000009B" w:csb1="00000000"/>
  </w:font>
  <w:font w:name="Gotham Light">
    <w:altName w:val="Calibri"/>
    <w:charset w:val="00"/>
    <w:family w:val="auto"/>
    <w:pitch w:val="variable"/>
    <w:sig w:usb0="00000001"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0287B" w14:textId="4074BBFD" w:rsidR="00803B8A" w:rsidRDefault="00803B8A">
    <w:pPr>
      <w:pStyle w:val="Footer"/>
      <w:jc w:val="center"/>
    </w:pPr>
  </w:p>
  <w:p w14:paraId="213CA143" w14:textId="77777777" w:rsidR="00803B8A" w:rsidRDefault="00803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240346"/>
      <w:docPartObj>
        <w:docPartGallery w:val="Page Numbers (Bottom of Page)"/>
        <w:docPartUnique/>
      </w:docPartObj>
    </w:sdtPr>
    <w:sdtEndPr>
      <w:rPr>
        <w:rFonts w:ascii="Times New Roman" w:hAnsi="Times New Roman" w:cs="Times New Roman"/>
        <w:noProof/>
      </w:rPr>
    </w:sdtEndPr>
    <w:sdtContent>
      <w:p w14:paraId="66A9941C" w14:textId="6C747596" w:rsidR="00803B8A" w:rsidRPr="00976BBC" w:rsidRDefault="00803B8A">
        <w:pPr>
          <w:pStyle w:val="Footer"/>
          <w:jc w:val="center"/>
          <w:rPr>
            <w:rFonts w:ascii="Times New Roman" w:hAnsi="Times New Roman" w:cs="Times New Roman"/>
          </w:rPr>
        </w:pPr>
        <w:r w:rsidRPr="00976BBC">
          <w:rPr>
            <w:rFonts w:ascii="Times New Roman" w:hAnsi="Times New Roman" w:cs="Times New Roman"/>
          </w:rPr>
          <w:fldChar w:fldCharType="begin"/>
        </w:r>
        <w:r w:rsidRPr="00976BBC">
          <w:rPr>
            <w:rFonts w:ascii="Times New Roman" w:hAnsi="Times New Roman" w:cs="Times New Roman"/>
          </w:rPr>
          <w:instrText xml:space="preserve"> PAGE   \* MERGEFORMAT </w:instrText>
        </w:r>
        <w:r w:rsidRPr="00976BBC">
          <w:rPr>
            <w:rFonts w:ascii="Times New Roman" w:hAnsi="Times New Roman" w:cs="Times New Roman"/>
          </w:rPr>
          <w:fldChar w:fldCharType="separate"/>
        </w:r>
        <w:r w:rsidR="00C73B7E" w:rsidRPr="00976BBC">
          <w:rPr>
            <w:rFonts w:ascii="Times New Roman" w:hAnsi="Times New Roman" w:cs="Times New Roman"/>
            <w:noProof/>
          </w:rPr>
          <w:t>4</w:t>
        </w:r>
        <w:r w:rsidRPr="00976BBC">
          <w:rPr>
            <w:rFonts w:ascii="Times New Roman" w:hAnsi="Times New Roman" w:cs="Times New Roman"/>
            <w:noProof/>
          </w:rPr>
          <w:fldChar w:fldCharType="end"/>
        </w:r>
      </w:p>
    </w:sdtContent>
  </w:sdt>
  <w:p w14:paraId="12A3E31F" w14:textId="77777777" w:rsidR="00803B8A" w:rsidRDefault="00803B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5433332"/>
      <w:docPartObj>
        <w:docPartGallery w:val="Page Numbers (Bottom of Page)"/>
        <w:docPartUnique/>
      </w:docPartObj>
    </w:sdtPr>
    <w:sdtEndPr>
      <w:rPr>
        <w:noProof/>
      </w:rPr>
    </w:sdtEndPr>
    <w:sdtContent>
      <w:p w14:paraId="6282DE72" w14:textId="7551F2FE" w:rsidR="00803B8A" w:rsidRDefault="00803B8A">
        <w:pPr>
          <w:pStyle w:val="Footer"/>
          <w:jc w:val="center"/>
        </w:pPr>
        <w:r>
          <w:fldChar w:fldCharType="begin"/>
        </w:r>
        <w:r>
          <w:instrText xml:space="preserve"> PAGE   \* MERGEFORMAT </w:instrText>
        </w:r>
        <w:r>
          <w:fldChar w:fldCharType="separate"/>
        </w:r>
        <w:r w:rsidR="00C73B7E">
          <w:rPr>
            <w:noProof/>
          </w:rPr>
          <w:t>1</w:t>
        </w:r>
        <w:r>
          <w:rPr>
            <w:noProof/>
          </w:rPr>
          <w:fldChar w:fldCharType="end"/>
        </w:r>
      </w:p>
    </w:sdtContent>
  </w:sdt>
  <w:p w14:paraId="7E6D8286" w14:textId="77777777" w:rsidR="00803B8A" w:rsidRDefault="00803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26E42" w14:textId="77777777" w:rsidR="001D2927" w:rsidRDefault="001D2927" w:rsidP="00372EDE">
      <w:pPr>
        <w:spacing w:after="0" w:line="240" w:lineRule="auto"/>
      </w:pPr>
      <w:r>
        <w:separator/>
      </w:r>
    </w:p>
  </w:footnote>
  <w:footnote w:type="continuationSeparator" w:id="0">
    <w:p w14:paraId="67800849" w14:textId="77777777" w:rsidR="001D2927" w:rsidRDefault="001D2927" w:rsidP="00372EDE">
      <w:pPr>
        <w:spacing w:after="0" w:line="240" w:lineRule="auto"/>
      </w:pPr>
      <w:r>
        <w:continuationSeparator/>
      </w:r>
    </w:p>
  </w:footnote>
  <w:footnote w:id="1">
    <w:p w14:paraId="3F2F42DC" w14:textId="7CE19573" w:rsidR="00680745" w:rsidRPr="00621C01" w:rsidRDefault="00680745">
      <w:pPr>
        <w:pStyle w:val="FootnoteText"/>
        <w:rPr>
          <w:rFonts w:ascii="Times New Roman" w:hAnsi="Times New Roman" w:cs="Times New Roman"/>
          <w:sz w:val="24"/>
          <w:szCs w:val="24"/>
        </w:rPr>
      </w:pPr>
      <w:r w:rsidRPr="007E79F9">
        <w:rPr>
          <w:rStyle w:val="FootnoteReference"/>
          <w:rFonts w:ascii="Times New Roman" w:hAnsi="Times New Roman" w:cs="Times New Roman"/>
          <w:color w:val="auto"/>
          <w:sz w:val="22"/>
          <w:szCs w:val="22"/>
        </w:rPr>
        <w:footnoteRef/>
      </w:r>
      <w:r w:rsidRPr="007E79F9">
        <w:rPr>
          <w:rFonts w:ascii="Times New Roman" w:hAnsi="Times New Roman" w:cs="Times New Roman"/>
          <w:color w:val="auto"/>
          <w:sz w:val="22"/>
          <w:szCs w:val="22"/>
        </w:rPr>
        <w:t xml:space="preserve"> Students should consult with the Director of Graduate Studies </w:t>
      </w:r>
      <w:r w:rsidR="00F2034F" w:rsidRPr="007E79F9">
        <w:rPr>
          <w:rFonts w:ascii="Times New Roman" w:hAnsi="Times New Roman" w:cs="Times New Roman"/>
          <w:color w:val="auto"/>
          <w:sz w:val="22"/>
          <w:szCs w:val="22"/>
        </w:rPr>
        <w:t xml:space="preserve">regarding </w:t>
      </w:r>
      <w:r w:rsidR="000A6A2C" w:rsidRPr="007E79F9">
        <w:rPr>
          <w:rFonts w:ascii="Times New Roman" w:hAnsi="Times New Roman" w:cs="Times New Roman"/>
          <w:color w:val="auto"/>
          <w:sz w:val="22"/>
          <w:szCs w:val="22"/>
        </w:rPr>
        <w:t xml:space="preserve">whether a particular </w:t>
      </w:r>
      <w:r w:rsidR="00B303DB" w:rsidRPr="007E79F9">
        <w:rPr>
          <w:rFonts w:ascii="Times New Roman" w:hAnsi="Times New Roman" w:cs="Times New Roman"/>
          <w:color w:val="auto"/>
          <w:sz w:val="22"/>
          <w:szCs w:val="22"/>
        </w:rPr>
        <w:t xml:space="preserve">Sociology </w:t>
      </w:r>
      <w:r w:rsidR="000A6A2C" w:rsidRPr="007E79F9">
        <w:rPr>
          <w:rFonts w:ascii="Times New Roman" w:hAnsi="Times New Roman" w:cs="Times New Roman"/>
          <w:color w:val="auto"/>
          <w:sz w:val="22"/>
          <w:szCs w:val="22"/>
        </w:rPr>
        <w:t xml:space="preserve">course counts </w:t>
      </w:r>
      <w:r w:rsidR="00733DB6" w:rsidRPr="007E79F9">
        <w:rPr>
          <w:rFonts w:ascii="Times New Roman" w:hAnsi="Times New Roman" w:cs="Times New Roman"/>
          <w:color w:val="auto"/>
          <w:sz w:val="22"/>
          <w:szCs w:val="22"/>
        </w:rPr>
        <w:t>with</w:t>
      </w:r>
      <w:r w:rsidR="000A6A2C" w:rsidRPr="007E79F9">
        <w:rPr>
          <w:rFonts w:ascii="Times New Roman" w:hAnsi="Times New Roman" w:cs="Times New Roman"/>
          <w:color w:val="auto"/>
          <w:sz w:val="22"/>
          <w:szCs w:val="22"/>
        </w:rPr>
        <w:t>in a</w:t>
      </w:r>
      <w:r w:rsidR="00733DB6" w:rsidRPr="007E79F9">
        <w:rPr>
          <w:rFonts w:ascii="Times New Roman" w:hAnsi="Times New Roman" w:cs="Times New Roman"/>
          <w:color w:val="auto"/>
          <w:sz w:val="22"/>
          <w:szCs w:val="22"/>
        </w:rPr>
        <w:t xml:space="preserve"> particular</w:t>
      </w:r>
      <w:r w:rsidR="000A6A2C" w:rsidRPr="007E79F9">
        <w:rPr>
          <w:rFonts w:ascii="Times New Roman" w:hAnsi="Times New Roman" w:cs="Times New Roman"/>
          <w:color w:val="auto"/>
          <w:sz w:val="22"/>
          <w:szCs w:val="22"/>
        </w:rPr>
        <w:t xml:space="preserve"> area</w:t>
      </w:r>
      <w:r w:rsidR="00B303DB" w:rsidRPr="00621C01">
        <w:rPr>
          <w:rFonts w:ascii="Times New Roman" w:hAnsi="Times New Roman" w:cs="Times New Roman"/>
          <w:color w:val="auto"/>
          <w:sz w:val="22"/>
          <w:szCs w:val="22"/>
        </w:rPr>
        <w:t xml:space="preserve"> and whether </w:t>
      </w:r>
      <w:r w:rsidR="00F5160F" w:rsidRPr="00621C01">
        <w:rPr>
          <w:rFonts w:ascii="Times New Roman" w:hAnsi="Times New Roman" w:cs="Times New Roman"/>
          <w:color w:val="auto"/>
          <w:sz w:val="22"/>
          <w:szCs w:val="22"/>
        </w:rPr>
        <w:t xml:space="preserve">a particular </w:t>
      </w:r>
      <w:r w:rsidR="00C25A59" w:rsidRPr="00621C01">
        <w:rPr>
          <w:rFonts w:ascii="Times New Roman" w:hAnsi="Times New Roman" w:cs="Times New Roman"/>
          <w:color w:val="auto"/>
          <w:sz w:val="22"/>
          <w:szCs w:val="22"/>
        </w:rPr>
        <w:t>non-Sociology course of study/certificate</w:t>
      </w:r>
      <w:r w:rsidR="00F5160F" w:rsidRPr="00621C01">
        <w:rPr>
          <w:rFonts w:ascii="Times New Roman" w:hAnsi="Times New Roman" w:cs="Times New Roman"/>
          <w:color w:val="auto"/>
          <w:sz w:val="22"/>
          <w:szCs w:val="22"/>
        </w:rPr>
        <w:t xml:space="preserve"> qualifies for </w:t>
      </w:r>
      <w:r w:rsidR="00C25A59" w:rsidRPr="00621C01">
        <w:rPr>
          <w:rFonts w:ascii="Times New Roman" w:hAnsi="Times New Roman" w:cs="Times New Roman"/>
          <w:color w:val="auto"/>
          <w:sz w:val="22"/>
          <w:szCs w:val="22"/>
        </w:rPr>
        <w:t xml:space="preserve">the </w:t>
      </w:r>
      <w:r w:rsidR="00F5160F" w:rsidRPr="00621C01">
        <w:rPr>
          <w:rFonts w:ascii="Times New Roman" w:hAnsi="Times New Roman" w:cs="Times New Roman"/>
          <w:color w:val="auto"/>
          <w:sz w:val="22"/>
          <w:szCs w:val="22"/>
        </w:rPr>
        <w:t>second area</w:t>
      </w:r>
      <w:r w:rsidR="000A6A2C" w:rsidRPr="00621C01">
        <w:rPr>
          <w:rFonts w:ascii="Times New Roman" w:hAnsi="Times New Roman" w:cs="Times New Roman"/>
          <w:color w:val="auto"/>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2A6C1" w14:textId="77777777" w:rsidR="00803B8A" w:rsidRDefault="00803B8A">
    <w:pPr>
      <w:pStyle w:val="Header"/>
    </w:pPr>
    <w:r>
      <w:rPr>
        <w:noProof/>
      </w:rPr>
      <w:drawing>
        <wp:inline distT="0" distB="0" distL="0" distR="0" wp14:anchorId="674839B4" wp14:editId="58DAACCB">
          <wp:extent cx="2423160" cy="813816"/>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uate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3160" cy="813816"/>
                  </a:xfrm>
                  <a:prstGeom prst="rect">
                    <a:avLst/>
                  </a:prstGeom>
                </pic:spPr>
              </pic:pic>
            </a:graphicData>
          </a:graphic>
        </wp:inline>
      </w:drawing>
    </w:r>
  </w:p>
  <w:p w14:paraId="44A417C6" w14:textId="77777777" w:rsidR="00803B8A" w:rsidRDefault="00803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B5111" w14:textId="77777777" w:rsidR="00803B8A" w:rsidRDefault="00803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87270"/>
    <w:multiLevelType w:val="hybridMultilevel"/>
    <w:tmpl w:val="2C4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03189"/>
    <w:multiLevelType w:val="hybridMultilevel"/>
    <w:tmpl w:val="C5722678"/>
    <w:lvl w:ilvl="0" w:tplc="73805386">
      <w:start w:val="1"/>
      <w:numFmt w:val="bullet"/>
      <w:lvlText w:val=""/>
      <w:lvlJc w:val="left"/>
      <w:pPr>
        <w:ind w:left="720" w:hanging="360"/>
      </w:pPr>
      <w:rPr>
        <w:rFonts w:ascii="Symbol" w:hAnsi="Symbol" w:hint="default"/>
        <w:sz w:val="22"/>
      </w:rPr>
    </w:lvl>
    <w:lvl w:ilvl="1" w:tplc="73805386">
      <w:start w:val="1"/>
      <w:numFmt w:val="bullet"/>
      <w:lvlText w:val=""/>
      <w:lvlJc w:val="left"/>
      <w:pPr>
        <w:ind w:left="1440" w:hanging="360"/>
      </w:pPr>
      <w:rPr>
        <w:rFonts w:ascii="Symbol" w:hAnsi="Symbo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A674C"/>
    <w:multiLevelType w:val="hybridMultilevel"/>
    <w:tmpl w:val="11FA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B10AF"/>
    <w:multiLevelType w:val="hybridMultilevel"/>
    <w:tmpl w:val="67C674B6"/>
    <w:lvl w:ilvl="0" w:tplc="E618C1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20201"/>
    <w:multiLevelType w:val="hybridMultilevel"/>
    <w:tmpl w:val="0194C7DC"/>
    <w:lvl w:ilvl="0" w:tplc="1F5C6026">
      <w:start w:val="18"/>
      <w:numFmt w:val="bullet"/>
      <w:lvlText w:val=""/>
      <w:lvlJc w:val="left"/>
      <w:pPr>
        <w:ind w:left="720" w:hanging="360"/>
      </w:pPr>
      <w:rPr>
        <w:rFonts w:ascii="Symbol" w:hAnsi="Symbol" w:cstheme="minorBidi"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6237D"/>
    <w:multiLevelType w:val="hybridMultilevel"/>
    <w:tmpl w:val="7CD807AA"/>
    <w:lvl w:ilvl="0" w:tplc="04090001">
      <w:start w:val="1"/>
      <w:numFmt w:val="bullet"/>
      <w:lvlText w:val=""/>
      <w:lvlJc w:val="left"/>
      <w:pPr>
        <w:ind w:left="1302" w:hanging="360"/>
      </w:pPr>
      <w:rPr>
        <w:rFonts w:ascii="Symbol" w:hAnsi="Symbol" w:hint="default"/>
      </w:rPr>
    </w:lvl>
    <w:lvl w:ilvl="1" w:tplc="04090003">
      <w:start w:val="1"/>
      <w:numFmt w:val="bullet"/>
      <w:lvlText w:val="o"/>
      <w:lvlJc w:val="left"/>
      <w:pPr>
        <w:ind w:left="2022" w:hanging="360"/>
      </w:pPr>
      <w:rPr>
        <w:rFonts w:ascii="Courier New" w:hAnsi="Courier New" w:cs="Courier New" w:hint="default"/>
      </w:rPr>
    </w:lvl>
    <w:lvl w:ilvl="2" w:tplc="04090005" w:tentative="1">
      <w:start w:val="1"/>
      <w:numFmt w:val="bullet"/>
      <w:lvlText w:val=""/>
      <w:lvlJc w:val="left"/>
      <w:pPr>
        <w:ind w:left="2742" w:hanging="360"/>
      </w:pPr>
      <w:rPr>
        <w:rFonts w:ascii="Wingdings" w:hAnsi="Wingdings" w:hint="default"/>
      </w:rPr>
    </w:lvl>
    <w:lvl w:ilvl="3" w:tplc="04090001" w:tentative="1">
      <w:start w:val="1"/>
      <w:numFmt w:val="bullet"/>
      <w:lvlText w:val=""/>
      <w:lvlJc w:val="left"/>
      <w:pPr>
        <w:ind w:left="3462" w:hanging="360"/>
      </w:pPr>
      <w:rPr>
        <w:rFonts w:ascii="Symbol" w:hAnsi="Symbol" w:hint="default"/>
      </w:rPr>
    </w:lvl>
    <w:lvl w:ilvl="4" w:tplc="04090003" w:tentative="1">
      <w:start w:val="1"/>
      <w:numFmt w:val="bullet"/>
      <w:lvlText w:val="o"/>
      <w:lvlJc w:val="left"/>
      <w:pPr>
        <w:ind w:left="4182" w:hanging="360"/>
      </w:pPr>
      <w:rPr>
        <w:rFonts w:ascii="Courier New" w:hAnsi="Courier New" w:cs="Courier New" w:hint="default"/>
      </w:rPr>
    </w:lvl>
    <w:lvl w:ilvl="5" w:tplc="04090005" w:tentative="1">
      <w:start w:val="1"/>
      <w:numFmt w:val="bullet"/>
      <w:lvlText w:val=""/>
      <w:lvlJc w:val="left"/>
      <w:pPr>
        <w:ind w:left="4902" w:hanging="360"/>
      </w:pPr>
      <w:rPr>
        <w:rFonts w:ascii="Wingdings" w:hAnsi="Wingdings" w:hint="default"/>
      </w:rPr>
    </w:lvl>
    <w:lvl w:ilvl="6" w:tplc="04090001" w:tentative="1">
      <w:start w:val="1"/>
      <w:numFmt w:val="bullet"/>
      <w:lvlText w:val=""/>
      <w:lvlJc w:val="left"/>
      <w:pPr>
        <w:ind w:left="5622" w:hanging="360"/>
      </w:pPr>
      <w:rPr>
        <w:rFonts w:ascii="Symbol" w:hAnsi="Symbol" w:hint="default"/>
      </w:rPr>
    </w:lvl>
    <w:lvl w:ilvl="7" w:tplc="04090003" w:tentative="1">
      <w:start w:val="1"/>
      <w:numFmt w:val="bullet"/>
      <w:lvlText w:val="o"/>
      <w:lvlJc w:val="left"/>
      <w:pPr>
        <w:ind w:left="6342" w:hanging="360"/>
      </w:pPr>
      <w:rPr>
        <w:rFonts w:ascii="Courier New" w:hAnsi="Courier New" w:cs="Courier New" w:hint="default"/>
      </w:rPr>
    </w:lvl>
    <w:lvl w:ilvl="8" w:tplc="04090005" w:tentative="1">
      <w:start w:val="1"/>
      <w:numFmt w:val="bullet"/>
      <w:lvlText w:val=""/>
      <w:lvlJc w:val="left"/>
      <w:pPr>
        <w:ind w:left="7062" w:hanging="360"/>
      </w:pPr>
      <w:rPr>
        <w:rFonts w:ascii="Wingdings" w:hAnsi="Wingdings" w:hint="default"/>
      </w:rPr>
    </w:lvl>
  </w:abstractNum>
  <w:abstractNum w:abstractNumId="6" w15:restartNumberingAfterBreak="0">
    <w:nsid w:val="23B20AFA"/>
    <w:multiLevelType w:val="hybridMultilevel"/>
    <w:tmpl w:val="79AE9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541D3"/>
    <w:multiLevelType w:val="hybridMultilevel"/>
    <w:tmpl w:val="E146E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E6BF6"/>
    <w:multiLevelType w:val="hybridMultilevel"/>
    <w:tmpl w:val="14B83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F7B53"/>
    <w:multiLevelType w:val="hybridMultilevel"/>
    <w:tmpl w:val="78A27DE4"/>
    <w:lvl w:ilvl="0" w:tplc="E618C1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01822"/>
    <w:multiLevelType w:val="hybridMultilevel"/>
    <w:tmpl w:val="2E40A426"/>
    <w:lvl w:ilvl="0" w:tplc="E25A31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22000"/>
    <w:multiLevelType w:val="hybridMultilevel"/>
    <w:tmpl w:val="A5DA4164"/>
    <w:lvl w:ilvl="0" w:tplc="224E8ADC">
      <w:start w:val="1"/>
      <w:numFmt w:val="bullet"/>
      <w:lvlText w:val="•"/>
      <w:lvlJc w:val="left"/>
      <w:pPr>
        <w:ind w:left="142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C8A5C04">
      <w:start w:val="1"/>
      <w:numFmt w:val="bullet"/>
      <w:lvlText w:val="o"/>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98E8836C">
      <w:start w:val="1"/>
      <w:numFmt w:val="bullet"/>
      <w:lvlText w:val="▪"/>
      <w:lvlJc w:val="left"/>
      <w:pPr>
        <w:ind w:left="28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6592F7C8">
      <w:start w:val="1"/>
      <w:numFmt w:val="bullet"/>
      <w:lvlText w:val="•"/>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72096C8">
      <w:start w:val="1"/>
      <w:numFmt w:val="bullet"/>
      <w:lvlText w:val="o"/>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C5652CE">
      <w:start w:val="1"/>
      <w:numFmt w:val="bullet"/>
      <w:lvlText w:val="▪"/>
      <w:lvlJc w:val="left"/>
      <w:pPr>
        <w:ind w:left="50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136687DE">
      <w:start w:val="1"/>
      <w:numFmt w:val="bullet"/>
      <w:lvlText w:val="•"/>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FA02CCA">
      <w:start w:val="1"/>
      <w:numFmt w:val="bullet"/>
      <w:lvlText w:val="o"/>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966A0180">
      <w:start w:val="1"/>
      <w:numFmt w:val="bullet"/>
      <w:lvlText w:val="▪"/>
      <w:lvlJc w:val="left"/>
      <w:pPr>
        <w:ind w:left="72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38AC5917"/>
    <w:multiLevelType w:val="hybridMultilevel"/>
    <w:tmpl w:val="26D05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271AA"/>
    <w:multiLevelType w:val="hybridMultilevel"/>
    <w:tmpl w:val="43BE28A4"/>
    <w:lvl w:ilvl="0" w:tplc="007260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8E3492"/>
    <w:multiLevelType w:val="hybridMultilevel"/>
    <w:tmpl w:val="26666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D761E"/>
    <w:multiLevelType w:val="hybridMultilevel"/>
    <w:tmpl w:val="7466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87EB3"/>
    <w:multiLevelType w:val="multilevel"/>
    <w:tmpl w:val="FC34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C36E9C"/>
    <w:multiLevelType w:val="hybridMultilevel"/>
    <w:tmpl w:val="71FA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511B9B"/>
    <w:multiLevelType w:val="hybridMultilevel"/>
    <w:tmpl w:val="595ED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E38DC"/>
    <w:multiLevelType w:val="hybridMultilevel"/>
    <w:tmpl w:val="045EE958"/>
    <w:lvl w:ilvl="0" w:tplc="7A3E290E">
      <w:start w:val="1"/>
      <w:numFmt w:val="bullet"/>
      <w:lvlText w:val="•"/>
      <w:lvlJc w:val="left"/>
      <w:pPr>
        <w:ind w:left="138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51809BC">
      <w:start w:val="1"/>
      <w:numFmt w:val="bullet"/>
      <w:lvlText w:val="o"/>
      <w:lvlJc w:val="left"/>
      <w:pPr>
        <w:ind w:left="2159"/>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B9E4E140">
      <w:start w:val="1"/>
      <w:numFmt w:val="bullet"/>
      <w:lvlText w:val="▪"/>
      <w:lvlJc w:val="left"/>
      <w:pPr>
        <w:ind w:left="2879"/>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193C7538">
      <w:start w:val="1"/>
      <w:numFmt w:val="bullet"/>
      <w:lvlText w:val="•"/>
      <w:lvlJc w:val="left"/>
      <w:pPr>
        <w:ind w:left="359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928BCD6">
      <w:start w:val="1"/>
      <w:numFmt w:val="bullet"/>
      <w:lvlText w:val="o"/>
      <w:lvlJc w:val="left"/>
      <w:pPr>
        <w:ind w:left="4319"/>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94647C0">
      <w:start w:val="1"/>
      <w:numFmt w:val="bullet"/>
      <w:lvlText w:val="▪"/>
      <w:lvlJc w:val="left"/>
      <w:pPr>
        <w:ind w:left="5039"/>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01F098F4">
      <w:start w:val="1"/>
      <w:numFmt w:val="bullet"/>
      <w:lvlText w:val="•"/>
      <w:lvlJc w:val="left"/>
      <w:pPr>
        <w:ind w:left="575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4DA0E5C">
      <w:start w:val="1"/>
      <w:numFmt w:val="bullet"/>
      <w:lvlText w:val="o"/>
      <w:lvlJc w:val="left"/>
      <w:pPr>
        <w:ind w:left="6479"/>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470AC324">
      <w:start w:val="1"/>
      <w:numFmt w:val="bullet"/>
      <w:lvlText w:val="▪"/>
      <w:lvlJc w:val="left"/>
      <w:pPr>
        <w:ind w:left="7199"/>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4BC32C99"/>
    <w:multiLevelType w:val="hybridMultilevel"/>
    <w:tmpl w:val="82AA1C28"/>
    <w:lvl w:ilvl="0" w:tplc="2244FE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00588"/>
    <w:multiLevelType w:val="hybridMultilevel"/>
    <w:tmpl w:val="A2A2D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6D7696"/>
    <w:multiLevelType w:val="hybridMultilevel"/>
    <w:tmpl w:val="4800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E0928"/>
    <w:multiLevelType w:val="hybridMultilevel"/>
    <w:tmpl w:val="CF06C94A"/>
    <w:lvl w:ilvl="0" w:tplc="224E8ADC">
      <w:start w:val="1"/>
      <w:numFmt w:val="bullet"/>
      <w:lvlText w:val="•"/>
      <w:lvlJc w:val="left"/>
      <w:pPr>
        <w:ind w:left="1080" w:hanging="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A67668D"/>
    <w:multiLevelType w:val="multilevel"/>
    <w:tmpl w:val="0592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CA786D"/>
    <w:multiLevelType w:val="multilevel"/>
    <w:tmpl w:val="73200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5C1E0F"/>
    <w:multiLevelType w:val="hybridMultilevel"/>
    <w:tmpl w:val="DD22E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EE19E4"/>
    <w:multiLevelType w:val="hybridMultilevel"/>
    <w:tmpl w:val="DF1E0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1D1BFA"/>
    <w:multiLevelType w:val="hybridMultilevel"/>
    <w:tmpl w:val="171CD8C4"/>
    <w:lvl w:ilvl="0" w:tplc="97A88DB6">
      <w:start w:val="1"/>
      <w:numFmt w:val="bullet"/>
      <w:lvlText w:val="•"/>
      <w:lvlJc w:val="left"/>
      <w:pPr>
        <w:ind w:left="9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BDE3CB2">
      <w:start w:val="1"/>
      <w:numFmt w:val="bullet"/>
      <w:lvlText w:val="o"/>
      <w:lvlJc w:val="left"/>
      <w:pPr>
        <w:ind w:left="167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C2C6AB7A">
      <w:start w:val="1"/>
      <w:numFmt w:val="bullet"/>
      <w:lvlText w:val="▪"/>
      <w:lvlJc w:val="left"/>
      <w:pPr>
        <w:ind w:left="239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0ADE4372">
      <w:start w:val="1"/>
      <w:numFmt w:val="bullet"/>
      <w:lvlText w:val="•"/>
      <w:lvlJc w:val="left"/>
      <w:pPr>
        <w:ind w:left="311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77AB2D0">
      <w:start w:val="1"/>
      <w:numFmt w:val="bullet"/>
      <w:lvlText w:val="o"/>
      <w:lvlJc w:val="left"/>
      <w:pPr>
        <w:ind w:left="383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568EDC8C">
      <w:start w:val="1"/>
      <w:numFmt w:val="bullet"/>
      <w:lvlText w:val="▪"/>
      <w:lvlJc w:val="left"/>
      <w:pPr>
        <w:ind w:left="455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8EB083BC">
      <w:start w:val="1"/>
      <w:numFmt w:val="bullet"/>
      <w:lvlText w:val="•"/>
      <w:lvlJc w:val="left"/>
      <w:pPr>
        <w:ind w:left="527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BFC6EEE">
      <w:start w:val="1"/>
      <w:numFmt w:val="bullet"/>
      <w:lvlText w:val="o"/>
      <w:lvlJc w:val="left"/>
      <w:pPr>
        <w:ind w:left="599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1A6955A">
      <w:start w:val="1"/>
      <w:numFmt w:val="bullet"/>
      <w:lvlText w:val="▪"/>
      <w:lvlJc w:val="left"/>
      <w:pPr>
        <w:ind w:left="671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6D6B7030"/>
    <w:multiLevelType w:val="hybridMultilevel"/>
    <w:tmpl w:val="70247D8E"/>
    <w:lvl w:ilvl="0" w:tplc="AA8C4B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D72BD9"/>
    <w:multiLevelType w:val="hybridMultilevel"/>
    <w:tmpl w:val="D7E4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BD1D23"/>
    <w:multiLevelType w:val="hybridMultilevel"/>
    <w:tmpl w:val="1684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8E41AF"/>
    <w:multiLevelType w:val="hybridMultilevel"/>
    <w:tmpl w:val="7910C7FA"/>
    <w:lvl w:ilvl="0" w:tplc="2244FE40">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7C9F2A59"/>
    <w:multiLevelType w:val="hybridMultilevel"/>
    <w:tmpl w:val="C422E260"/>
    <w:lvl w:ilvl="0" w:tplc="2C9224F0">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3800102">
      <w:start w:val="1"/>
      <w:numFmt w:val="bullet"/>
      <w:lvlText w:val="o"/>
      <w:lvlJc w:val="left"/>
      <w:pPr>
        <w:ind w:left="113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EA647EF0">
      <w:start w:val="1"/>
      <w:numFmt w:val="bullet"/>
      <w:lvlText w:val="▪"/>
      <w:lvlJc w:val="left"/>
      <w:pPr>
        <w:ind w:left="185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1AE2958E">
      <w:start w:val="1"/>
      <w:numFmt w:val="bullet"/>
      <w:lvlText w:val="•"/>
      <w:lvlJc w:val="left"/>
      <w:pPr>
        <w:ind w:left="257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BDEAF86">
      <w:start w:val="1"/>
      <w:numFmt w:val="bullet"/>
      <w:lvlText w:val="o"/>
      <w:lvlJc w:val="left"/>
      <w:pPr>
        <w:ind w:left="329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206A027E">
      <w:start w:val="1"/>
      <w:numFmt w:val="bullet"/>
      <w:lvlText w:val="▪"/>
      <w:lvlJc w:val="left"/>
      <w:pPr>
        <w:ind w:left="401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19BCBB2E">
      <w:start w:val="1"/>
      <w:numFmt w:val="bullet"/>
      <w:lvlText w:val="•"/>
      <w:lvlJc w:val="left"/>
      <w:pPr>
        <w:ind w:left="473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0BCA95A">
      <w:start w:val="1"/>
      <w:numFmt w:val="bullet"/>
      <w:lvlText w:val="o"/>
      <w:lvlJc w:val="left"/>
      <w:pPr>
        <w:ind w:left="545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4C641296">
      <w:start w:val="1"/>
      <w:numFmt w:val="bullet"/>
      <w:lvlText w:val="▪"/>
      <w:lvlJc w:val="left"/>
      <w:pPr>
        <w:ind w:left="617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7E7112E5"/>
    <w:multiLevelType w:val="hybridMultilevel"/>
    <w:tmpl w:val="0A9A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32EFD"/>
    <w:multiLevelType w:val="hybridMultilevel"/>
    <w:tmpl w:val="A482B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2520612">
    <w:abstractNumId w:val="12"/>
  </w:num>
  <w:num w:numId="2" w16cid:durableId="2034575020">
    <w:abstractNumId w:val="15"/>
  </w:num>
  <w:num w:numId="3" w16cid:durableId="1528713569">
    <w:abstractNumId w:val="7"/>
  </w:num>
  <w:num w:numId="4" w16cid:durableId="515267478">
    <w:abstractNumId w:val="30"/>
  </w:num>
  <w:num w:numId="5" w16cid:durableId="1666668746">
    <w:abstractNumId w:val="8"/>
  </w:num>
  <w:num w:numId="6" w16cid:durableId="2084332901">
    <w:abstractNumId w:val="0"/>
  </w:num>
  <w:num w:numId="7" w16cid:durableId="2118786543">
    <w:abstractNumId w:val="21"/>
  </w:num>
  <w:num w:numId="8" w16cid:durableId="1252549279">
    <w:abstractNumId w:val="19"/>
  </w:num>
  <w:num w:numId="9" w16cid:durableId="379785768">
    <w:abstractNumId w:val="22"/>
  </w:num>
  <w:num w:numId="10" w16cid:durableId="1436948359">
    <w:abstractNumId w:val="33"/>
  </w:num>
  <w:num w:numId="11" w16cid:durableId="1005791827">
    <w:abstractNumId w:val="17"/>
  </w:num>
  <w:num w:numId="12" w16cid:durableId="753358483">
    <w:abstractNumId w:val="11"/>
  </w:num>
  <w:num w:numId="13" w16cid:durableId="1568150679">
    <w:abstractNumId w:val="6"/>
  </w:num>
  <w:num w:numId="14" w16cid:durableId="862979138">
    <w:abstractNumId w:val="2"/>
  </w:num>
  <w:num w:numId="15" w16cid:durableId="1390610151">
    <w:abstractNumId w:val="28"/>
  </w:num>
  <w:num w:numId="16" w16cid:durableId="296037508">
    <w:abstractNumId w:val="26"/>
  </w:num>
  <w:num w:numId="17" w16cid:durableId="678581429">
    <w:abstractNumId w:val="14"/>
  </w:num>
  <w:num w:numId="18" w16cid:durableId="1308512765">
    <w:abstractNumId w:val="4"/>
  </w:num>
  <w:num w:numId="19" w16cid:durableId="1031959258">
    <w:abstractNumId w:val="20"/>
  </w:num>
  <w:num w:numId="20" w16cid:durableId="1316034917">
    <w:abstractNumId w:val="32"/>
  </w:num>
  <w:num w:numId="21" w16cid:durableId="1317150332">
    <w:abstractNumId w:val="35"/>
  </w:num>
  <w:num w:numId="22" w16cid:durableId="697781048">
    <w:abstractNumId w:val="5"/>
  </w:num>
  <w:num w:numId="23" w16cid:durableId="1206138647">
    <w:abstractNumId w:val="27"/>
  </w:num>
  <w:num w:numId="24" w16cid:durableId="1579048276">
    <w:abstractNumId w:val="13"/>
  </w:num>
  <w:num w:numId="25" w16cid:durableId="1857966302">
    <w:abstractNumId w:val="10"/>
  </w:num>
  <w:num w:numId="26" w16cid:durableId="1341278920">
    <w:abstractNumId w:val="18"/>
  </w:num>
  <w:num w:numId="27" w16cid:durableId="564875551">
    <w:abstractNumId w:val="34"/>
  </w:num>
  <w:num w:numId="28" w16cid:durableId="677541910">
    <w:abstractNumId w:val="1"/>
  </w:num>
  <w:num w:numId="29" w16cid:durableId="714426797">
    <w:abstractNumId w:val="31"/>
  </w:num>
  <w:num w:numId="30" w16cid:durableId="1148984062">
    <w:abstractNumId w:val="23"/>
  </w:num>
  <w:num w:numId="31" w16cid:durableId="2075541860">
    <w:abstractNumId w:val="29"/>
  </w:num>
  <w:num w:numId="32" w16cid:durableId="1705210126">
    <w:abstractNumId w:val="9"/>
  </w:num>
  <w:num w:numId="33" w16cid:durableId="2105570555">
    <w:abstractNumId w:val="3"/>
  </w:num>
  <w:num w:numId="34" w16cid:durableId="429736995">
    <w:abstractNumId w:val="16"/>
  </w:num>
  <w:num w:numId="35" w16cid:durableId="673000003">
    <w:abstractNumId w:val="24"/>
  </w:num>
  <w:num w:numId="36" w16cid:durableId="34290231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I0NDAxNTYxNzWzNDJV0lEKTi0uzszPAykwrgUAmMsZRSwAAAA="/>
  </w:docVars>
  <w:rsids>
    <w:rsidRoot w:val="001F07F2"/>
    <w:rsid w:val="00001951"/>
    <w:rsid w:val="00012348"/>
    <w:rsid w:val="00020F64"/>
    <w:rsid w:val="00024BC0"/>
    <w:rsid w:val="0003031C"/>
    <w:rsid w:val="000316E4"/>
    <w:rsid w:val="00032C4E"/>
    <w:rsid w:val="00032DB7"/>
    <w:rsid w:val="0003466F"/>
    <w:rsid w:val="000362E3"/>
    <w:rsid w:val="00040485"/>
    <w:rsid w:val="00040911"/>
    <w:rsid w:val="00046BE6"/>
    <w:rsid w:val="00050B65"/>
    <w:rsid w:val="00053D38"/>
    <w:rsid w:val="00054EB9"/>
    <w:rsid w:val="00056852"/>
    <w:rsid w:val="00065BA2"/>
    <w:rsid w:val="0007075F"/>
    <w:rsid w:val="000726C6"/>
    <w:rsid w:val="00075229"/>
    <w:rsid w:val="000A6A2C"/>
    <w:rsid w:val="000A6A91"/>
    <w:rsid w:val="000C1E3E"/>
    <w:rsid w:val="000C3224"/>
    <w:rsid w:val="000C5F94"/>
    <w:rsid w:val="000D370B"/>
    <w:rsid w:val="000E202E"/>
    <w:rsid w:val="000E3472"/>
    <w:rsid w:val="000E4F05"/>
    <w:rsid w:val="000E6894"/>
    <w:rsid w:val="00105751"/>
    <w:rsid w:val="001108E2"/>
    <w:rsid w:val="001159FF"/>
    <w:rsid w:val="001208F7"/>
    <w:rsid w:val="00120E26"/>
    <w:rsid w:val="00121872"/>
    <w:rsid w:val="00126FAE"/>
    <w:rsid w:val="001313A7"/>
    <w:rsid w:val="0013535B"/>
    <w:rsid w:val="00141517"/>
    <w:rsid w:val="00141868"/>
    <w:rsid w:val="001431D0"/>
    <w:rsid w:val="00143574"/>
    <w:rsid w:val="00150B65"/>
    <w:rsid w:val="00154763"/>
    <w:rsid w:val="001629C5"/>
    <w:rsid w:val="00170C3D"/>
    <w:rsid w:val="00173BE8"/>
    <w:rsid w:val="00174844"/>
    <w:rsid w:val="00177BCF"/>
    <w:rsid w:val="001824F5"/>
    <w:rsid w:val="001846FD"/>
    <w:rsid w:val="00191E11"/>
    <w:rsid w:val="00195BE6"/>
    <w:rsid w:val="001A26B5"/>
    <w:rsid w:val="001A7E72"/>
    <w:rsid w:val="001B2822"/>
    <w:rsid w:val="001B2DB1"/>
    <w:rsid w:val="001B591C"/>
    <w:rsid w:val="001B6667"/>
    <w:rsid w:val="001C1E95"/>
    <w:rsid w:val="001C30E1"/>
    <w:rsid w:val="001C4046"/>
    <w:rsid w:val="001C471E"/>
    <w:rsid w:val="001C4B65"/>
    <w:rsid w:val="001C6ACA"/>
    <w:rsid w:val="001D0CA9"/>
    <w:rsid w:val="001D2927"/>
    <w:rsid w:val="001D2D70"/>
    <w:rsid w:val="001D585D"/>
    <w:rsid w:val="001D5A2F"/>
    <w:rsid w:val="001E59CC"/>
    <w:rsid w:val="001E7DEA"/>
    <w:rsid w:val="001F07F2"/>
    <w:rsid w:val="001F0B1C"/>
    <w:rsid w:val="001F108C"/>
    <w:rsid w:val="001F1A60"/>
    <w:rsid w:val="001F2548"/>
    <w:rsid w:val="001F52C7"/>
    <w:rsid w:val="00215A43"/>
    <w:rsid w:val="00225428"/>
    <w:rsid w:val="00230817"/>
    <w:rsid w:val="002310CE"/>
    <w:rsid w:val="00231191"/>
    <w:rsid w:val="0023306B"/>
    <w:rsid w:val="00233BD6"/>
    <w:rsid w:val="00236501"/>
    <w:rsid w:val="00236A9E"/>
    <w:rsid w:val="00242305"/>
    <w:rsid w:val="002456CF"/>
    <w:rsid w:val="00246128"/>
    <w:rsid w:val="002613EF"/>
    <w:rsid w:val="002643A2"/>
    <w:rsid w:val="002666CF"/>
    <w:rsid w:val="0028010B"/>
    <w:rsid w:val="00283206"/>
    <w:rsid w:val="00292124"/>
    <w:rsid w:val="00294CBE"/>
    <w:rsid w:val="002A35B1"/>
    <w:rsid w:val="002B74DA"/>
    <w:rsid w:val="002C03DF"/>
    <w:rsid w:val="002C126F"/>
    <w:rsid w:val="002C6D75"/>
    <w:rsid w:val="002D07B0"/>
    <w:rsid w:val="002D1544"/>
    <w:rsid w:val="002D78DC"/>
    <w:rsid w:val="002E6027"/>
    <w:rsid w:val="002E664A"/>
    <w:rsid w:val="002F0FDB"/>
    <w:rsid w:val="002F1A5C"/>
    <w:rsid w:val="00303ED6"/>
    <w:rsid w:val="0031259E"/>
    <w:rsid w:val="0031437C"/>
    <w:rsid w:val="00315E2A"/>
    <w:rsid w:val="00316EBC"/>
    <w:rsid w:val="003174C8"/>
    <w:rsid w:val="003251E1"/>
    <w:rsid w:val="00340699"/>
    <w:rsid w:val="00340BCF"/>
    <w:rsid w:val="0034674C"/>
    <w:rsid w:val="003467E8"/>
    <w:rsid w:val="003564FB"/>
    <w:rsid w:val="00357581"/>
    <w:rsid w:val="00361205"/>
    <w:rsid w:val="00362508"/>
    <w:rsid w:val="0036261D"/>
    <w:rsid w:val="00365C0B"/>
    <w:rsid w:val="00371EAF"/>
    <w:rsid w:val="003720D7"/>
    <w:rsid w:val="00372C48"/>
    <w:rsid w:val="00372EDE"/>
    <w:rsid w:val="003745E2"/>
    <w:rsid w:val="0037460B"/>
    <w:rsid w:val="00377D7D"/>
    <w:rsid w:val="00382B12"/>
    <w:rsid w:val="003A0576"/>
    <w:rsid w:val="003A0CD0"/>
    <w:rsid w:val="003B0243"/>
    <w:rsid w:val="003B5757"/>
    <w:rsid w:val="003C2A4C"/>
    <w:rsid w:val="003C426A"/>
    <w:rsid w:val="003D1B73"/>
    <w:rsid w:val="003D6C54"/>
    <w:rsid w:val="003E4795"/>
    <w:rsid w:val="003E4F3B"/>
    <w:rsid w:val="0040736A"/>
    <w:rsid w:val="00411DC0"/>
    <w:rsid w:val="00413266"/>
    <w:rsid w:val="004205F9"/>
    <w:rsid w:val="004325C0"/>
    <w:rsid w:val="004367DB"/>
    <w:rsid w:val="00437EBE"/>
    <w:rsid w:val="00442378"/>
    <w:rsid w:val="00442B9F"/>
    <w:rsid w:val="00445D6F"/>
    <w:rsid w:val="004463F6"/>
    <w:rsid w:val="004470A9"/>
    <w:rsid w:val="00451B78"/>
    <w:rsid w:val="00452769"/>
    <w:rsid w:val="00453E36"/>
    <w:rsid w:val="004621E4"/>
    <w:rsid w:val="0046581E"/>
    <w:rsid w:val="00466D87"/>
    <w:rsid w:val="0048273D"/>
    <w:rsid w:val="00484AB2"/>
    <w:rsid w:val="00487F1C"/>
    <w:rsid w:val="00494C7D"/>
    <w:rsid w:val="00496994"/>
    <w:rsid w:val="00497CB7"/>
    <w:rsid w:val="004A36B0"/>
    <w:rsid w:val="004B3C57"/>
    <w:rsid w:val="004B4422"/>
    <w:rsid w:val="004B4CD6"/>
    <w:rsid w:val="004C04B9"/>
    <w:rsid w:val="004C7DE9"/>
    <w:rsid w:val="004D46FA"/>
    <w:rsid w:val="004D7D65"/>
    <w:rsid w:val="004E03A2"/>
    <w:rsid w:val="004E22AE"/>
    <w:rsid w:val="004E2539"/>
    <w:rsid w:val="004E30CE"/>
    <w:rsid w:val="0050212B"/>
    <w:rsid w:val="00507E0F"/>
    <w:rsid w:val="00517BCF"/>
    <w:rsid w:val="00532DF1"/>
    <w:rsid w:val="00532E15"/>
    <w:rsid w:val="005352D4"/>
    <w:rsid w:val="00536899"/>
    <w:rsid w:val="00536A30"/>
    <w:rsid w:val="005441DB"/>
    <w:rsid w:val="00556357"/>
    <w:rsid w:val="00560494"/>
    <w:rsid w:val="005668AD"/>
    <w:rsid w:val="00566C49"/>
    <w:rsid w:val="00583501"/>
    <w:rsid w:val="005839C8"/>
    <w:rsid w:val="00585694"/>
    <w:rsid w:val="005857BC"/>
    <w:rsid w:val="0059173E"/>
    <w:rsid w:val="00593A6F"/>
    <w:rsid w:val="0059665A"/>
    <w:rsid w:val="005A2120"/>
    <w:rsid w:val="005B6F36"/>
    <w:rsid w:val="005D3394"/>
    <w:rsid w:val="005D34B3"/>
    <w:rsid w:val="005D7702"/>
    <w:rsid w:val="005F267C"/>
    <w:rsid w:val="005F5806"/>
    <w:rsid w:val="00604E94"/>
    <w:rsid w:val="006065B3"/>
    <w:rsid w:val="006113E9"/>
    <w:rsid w:val="00611622"/>
    <w:rsid w:val="00614690"/>
    <w:rsid w:val="00616681"/>
    <w:rsid w:val="00621C01"/>
    <w:rsid w:val="00623522"/>
    <w:rsid w:val="00631A77"/>
    <w:rsid w:val="00640578"/>
    <w:rsid w:val="00646533"/>
    <w:rsid w:val="00654E23"/>
    <w:rsid w:val="0066236F"/>
    <w:rsid w:val="00663402"/>
    <w:rsid w:val="00663CAB"/>
    <w:rsid w:val="00667B06"/>
    <w:rsid w:val="0067221B"/>
    <w:rsid w:val="006735DF"/>
    <w:rsid w:val="00680745"/>
    <w:rsid w:val="00681F29"/>
    <w:rsid w:val="00684AFA"/>
    <w:rsid w:val="00684E3C"/>
    <w:rsid w:val="00693CEC"/>
    <w:rsid w:val="00693E8B"/>
    <w:rsid w:val="00694F7C"/>
    <w:rsid w:val="00695D7D"/>
    <w:rsid w:val="006969FE"/>
    <w:rsid w:val="006974D5"/>
    <w:rsid w:val="006A352D"/>
    <w:rsid w:val="006A6177"/>
    <w:rsid w:val="006A62F6"/>
    <w:rsid w:val="006C6232"/>
    <w:rsid w:val="006C6C60"/>
    <w:rsid w:val="006C7951"/>
    <w:rsid w:val="006C7FB0"/>
    <w:rsid w:val="006D4E65"/>
    <w:rsid w:val="006F0D1B"/>
    <w:rsid w:val="006F41A3"/>
    <w:rsid w:val="006F5F51"/>
    <w:rsid w:val="0071039E"/>
    <w:rsid w:val="007159DF"/>
    <w:rsid w:val="00724441"/>
    <w:rsid w:val="0073108C"/>
    <w:rsid w:val="00733DB6"/>
    <w:rsid w:val="007344AA"/>
    <w:rsid w:val="0073642D"/>
    <w:rsid w:val="00764D0E"/>
    <w:rsid w:val="00772251"/>
    <w:rsid w:val="00772926"/>
    <w:rsid w:val="007739AC"/>
    <w:rsid w:val="00773C9C"/>
    <w:rsid w:val="00777DEE"/>
    <w:rsid w:val="007833E4"/>
    <w:rsid w:val="0079310E"/>
    <w:rsid w:val="00793C71"/>
    <w:rsid w:val="007A6235"/>
    <w:rsid w:val="007B0AC6"/>
    <w:rsid w:val="007B2532"/>
    <w:rsid w:val="007B42EA"/>
    <w:rsid w:val="007B4F1C"/>
    <w:rsid w:val="007D0A6E"/>
    <w:rsid w:val="007E19C9"/>
    <w:rsid w:val="007E79F9"/>
    <w:rsid w:val="007F1CA5"/>
    <w:rsid w:val="007F2663"/>
    <w:rsid w:val="007F2D7D"/>
    <w:rsid w:val="007F57AD"/>
    <w:rsid w:val="00800F94"/>
    <w:rsid w:val="008020A6"/>
    <w:rsid w:val="00803872"/>
    <w:rsid w:val="00803B8A"/>
    <w:rsid w:val="00803E24"/>
    <w:rsid w:val="0080575D"/>
    <w:rsid w:val="0080654A"/>
    <w:rsid w:val="00806C8F"/>
    <w:rsid w:val="0081766F"/>
    <w:rsid w:val="00820474"/>
    <w:rsid w:val="00825CDB"/>
    <w:rsid w:val="00834E8E"/>
    <w:rsid w:val="00835068"/>
    <w:rsid w:val="008411DB"/>
    <w:rsid w:val="008420D9"/>
    <w:rsid w:val="0084523F"/>
    <w:rsid w:val="008564C6"/>
    <w:rsid w:val="00863B82"/>
    <w:rsid w:val="0086441B"/>
    <w:rsid w:val="00865E8E"/>
    <w:rsid w:val="00866F1F"/>
    <w:rsid w:val="0086741F"/>
    <w:rsid w:val="00870230"/>
    <w:rsid w:val="008731E8"/>
    <w:rsid w:val="00886990"/>
    <w:rsid w:val="008940C3"/>
    <w:rsid w:val="008A2D77"/>
    <w:rsid w:val="008A4BE0"/>
    <w:rsid w:val="008A5161"/>
    <w:rsid w:val="008B27D2"/>
    <w:rsid w:val="008B47ED"/>
    <w:rsid w:val="008C19A9"/>
    <w:rsid w:val="008C4FFF"/>
    <w:rsid w:val="008D11FD"/>
    <w:rsid w:val="008D484F"/>
    <w:rsid w:val="008D7AAF"/>
    <w:rsid w:val="008E091E"/>
    <w:rsid w:val="008E471D"/>
    <w:rsid w:val="008E7EE1"/>
    <w:rsid w:val="008F07AA"/>
    <w:rsid w:val="00907C5B"/>
    <w:rsid w:val="009136C9"/>
    <w:rsid w:val="00913D06"/>
    <w:rsid w:val="0091504E"/>
    <w:rsid w:val="00916489"/>
    <w:rsid w:val="00920980"/>
    <w:rsid w:val="00920C3F"/>
    <w:rsid w:val="00923F01"/>
    <w:rsid w:val="0092538E"/>
    <w:rsid w:val="00931A89"/>
    <w:rsid w:val="00937231"/>
    <w:rsid w:val="00945588"/>
    <w:rsid w:val="00946A9A"/>
    <w:rsid w:val="009573A7"/>
    <w:rsid w:val="00971235"/>
    <w:rsid w:val="00974165"/>
    <w:rsid w:val="009768EE"/>
    <w:rsid w:val="00976BBC"/>
    <w:rsid w:val="0098051E"/>
    <w:rsid w:val="00991296"/>
    <w:rsid w:val="00991549"/>
    <w:rsid w:val="009939AA"/>
    <w:rsid w:val="009969D3"/>
    <w:rsid w:val="009A7394"/>
    <w:rsid w:val="009A7808"/>
    <w:rsid w:val="009B2B59"/>
    <w:rsid w:val="009B4740"/>
    <w:rsid w:val="009C2414"/>
    <w:rsid w:val="009C3E1C"/>
    <w:rsid w:val="009C570F"/>
    <w:rsid w:val="009D0CD5"/>
    <w:rsid w:val="009E057C"/>
    <w:rsid w:val="009E34AB"/>
    <w:rsid w:val="009E5408"/>
    <w:rsid w:val="009E6BF6"/>
    <w:rsid w:val="009F6839"/>
    <w:rsid w:val="009F797F"/>
    <w:rsid w:val="00A06CD0"/>
    <w:rsid w:val="00A07886"/>
    <w:rsid w:val="00A11F79"/>
    <w:rsid w:val="00A14770"/>
    <w:rsid w:val="00A20187"/>
    <w:rsid w:val="00A218E2"/>
    <w:rsid w:val="00A22A75"/>
    <w:rsid w:val="00A24B2D"/>
    <w:rsid w:val="00A26210"/>
    <w:rsid w:val="00A44DE0"/>
    <w:rsid w:val="00A50992"/>
    <w:rsid w:val="00A520E4"/>
    <w:rsid w:val="00A52DF4"/>
    <w:rsid w:val="00A57746"/>
    <w:rsid w:val="00A61C2D"/>
    <w:rsid w:val="00A76795"/>
    <w:rsid w:val="00A77C4A"/>
    <w:rsid w:val="00A92A5B"/>
    <w:rsid w:val="00A97B8F"/>
    <w:rsid w:val="00AA2E56"/>
    <w:rsid w:val="00AA6D16"/>
    <w:rsid w:val="00AB00AB"/>
    <w:rsid w:val="00AB1812"/>
    <w:rsid w:val="00AB272E"/>
    <w:rsid w:val="00AB3ECA"/>
    <w:rsid w:val="00AB50C7"/>
    <w:rsid w:val="00AB790C"/>
    <w:rsid w:val="00AC3432"/>
    <w:rsid w:val="00AC418C"/>
    <w:rsid w:val="00AD39E4"/>
    <w:rsid w:val="00AD6970"/>
    <w:rsid w:val="00AD7843"/>
    <w:rsid w:val="00AE020A"/>
    <w:rsid w:val="00AE57AE"/>
    <w:rsid w:val="00AE6388"/>
    <w:rsid w:val="00AF2CAB"/>
    <w:rsid w:val="00B009E4"/>
    <w:rsid w:val="00B10D75"/>
    <w:rsid w:val="00B11E7C"/>
    <w:rsid w:val="00B202CC"/>
    <w:rsid w:val="00B21AD3"/>
    <w:rsid w:val="00B2254C"/>
    <w:rsid w:val="00B23749"/>
    <w:rsid w:val="00B303DB"/>
    <w:rsid w:val="00B37245"/>
    <w:rsid w:val="00B375FB"/>
    <w:rsid w:val="00B44672"/>
    <w:rsid w:val="00B44CCC"/>
    <w:rsid w:val="00B46850"/>
    <w:rsid w:val="00B55FBB"/>
    <w:rsid w:val="00B7001C"/>
    <w:rsid w:val="00B80D3E"/>
    <w:rsid w:val="00B8618B"/>
    <w:rsid w:val="00B86E4E"/>
    <w:rsid w:val="00B90053"/>
    <w:rsid w:val="00B9269E"/>
    <w:rsid w:val="00B96DAD"/>
    <w:rsid w:val="00BA1054"/>
    <w:rsid w:val="00BA1FBA"/>
    <w:rsid w:val="00BA4DA4"/>
    <w:rsid w:val="00BA7B05"/>
    <w:rsid w:val="00BB3482"/>
    <w:rsid w:val="00BB5BEC"/>
    <w:rsid w:val="00BB6C73"/>
    <w:rsid w:val="00BC1E2B"/>
    <w:rsid w:val="00BC2879"/>
    <w:rsid w:val="00BC2D70"/>
    <w:rsid w:val="00BC3F81"/>
    <w:rsid w:val="00BC4CE5"/>
    <w:rsid w:val="00BC7281"/>
    <w:rsid w:val="00BD0AB2"/>
    <w:rsid w:val="00BD661C"/>
    <w:rsid w:val="00BE5D69"/>
    <w:rsid w:val="00BE6933"/>
    <w:rsid w:val="00BF2450"/>
    <w:rsid w:val="00BF3F87"/>
    <w:rsid w:val="00BF4BD0"/>
    <w:rsid w:val="00C0409A"/>
    <w:rsid w:val="00C052F9"/>
    <w:rsid w:val="00C063CE"/>
    <w:rsid w:val="00C07EC8"/>
    <w:rsid w:val="00C11D89"/>
    <w:rsid w:val="00C12360"/>
    <w:rsid w:val="00C137DD"/>
    <w:rsid w:val="00C1591E"/>
    <w:rsid w:val="00C21D2B"/>
    <w:rsid w:val="00C23DFC"/>
    <w:rsid w:val="00C23EDF"/>
    <w:rsid w:val="00C25640"/>
    <w:rsid w:val="00C25A59"/>
    <w:rsid w:val="00C30B48"/>
    <w:rsid w:val="00C350B0"/>
    <w:rsid w:val="00C456F1"/>
    <w:rsid w:val="00C51A4C"/>
    <w:rsid w:val="00C63072"/>
    <w:rsid w:val="00C63A57"/>
    <w:rsid w:val="00C64DD6"/>
    <w:rsid w:val="00C655E0"/>
    <w:rsid w:val="00C656F1"/>
    <w:rsid w:val="00C66339"/>
    <w:rsid w:val="00C73B7E"/>
    <w:rsid w:val="00C75733"/>
    <w:rsid w:val="00C824CF"/>
    <w:rsid w:val="00C86842"/>
    <w:rsid w:val="00CB436A"/>
    <w:rsid w:val="00CD1821"/>
    <w:rsid w:val="00CD6DD1"/>
    <w:rsid w:val="00CE08B5"/>
    <w:rsid w:val="00CE2291"/>
    <w:rsid w:val="00CE460A"/>
    <w:rsid w:val="00D025DF"/>
    <w:rsid w:val="00D02ECB"/>
    <w:rsid w:val="00D03CBA"/>
    <w:rsid w:val="00D1545F"/>
    <w:rsid w:val="00D16C4E"/>
    <w:rsid w:val="00D17896"/>
    <w:rsid w:val="00D23751"/>
    <w:rsid w:val="00D2381A"/>
    <w:rsid w:val="00D27CBE"/>
    <w:rsid w:val="00D30B88"/>
    <w:rsid w:val="00D361B4"/>
    <w:rsid w:val="00D408A7"/>
    <w:rsid w:val="00D41EDE"/>
    <w:rsid w:val="00D43B5D"/>
    <w:rsid w:val="00D43CEB"/>
    <w:rsid w:val="00D44685"/>
    <w:rsid w:val="00D51FDF"/>
    <w:rsid w:val="00D53F06"/>
    <w:rsid w:val="00D6592E"/>
    <w:rsid w:val="00D7238D"/>
    <w:rsid w:val="00D72CF4"/>
    <w:rsid w:val="00D75AB5"/>
    <w:rsid w:val="00D84295"/>
    <w:rsid w:val="00D960C4"/>
    <w:rsid w:val="00D975A9"/>
    <w:rsid w:val="00DA3E59"/>
    <w:rsid w:val="00DA5EF8"/>
    <w:rsid w:val="00DA6BBD"/>
    <w:rsid w:val="00DB20FB"/>
    <w:rsid w:val="00DB70A7"/>
    <w:rsid w:val="00DC19C2"/>
    <w:rsid w:val="00DC2184"/>
    <w:rsid w:val="00DC3116"/>
    <w:rsid w:val="00DC35D7"/>
    <w:rsid w:val="00DC3634"/>
    <w:rsid w:val="00DC3A2F"/>
    <w:rsid w:val="00DE0D84"/>
    <w:rsid w:val="00DF514A"/>
    <w:rsid w:val="00E02ECA"/>
    <w:rsid w:val="00E036B9"/>
    <w:rsid w:val="00E107A7"/>
    <w:rsid w:val="00E147C1"/>
    <w:rsid w:val="00E15980"/>
    <w:rsid w:val="00E17887"/>
    <w:rsid w:val="00E17D36"/>
    <w:rsid w:val="00E17DB1"/>
    <w:rsid w:val="00E23C2C"/>
    <w:rsid w:val="00E402BA"/>
    <w:rsid w:val="00E419FB"/>
    <w:rsid w:val="00E41F8D"/>
    <w:rsid w:val="00E473C2"/>
    <w:rsid w:val="00E50918"/>
    <w:rsid w:val="00E50FD7"/>
    <w:rsid w:val="00E66093"/>
    <w:rsid w:val="00E671DC"/>
    <w:rsid w:val="00E70863"/>
    <w:rsid w:val="00E82BD6"/>
    <w:rsid w:val="00E87112"/>
    <w:rsid w:val="00E87B25"/>
    <w:rsid w:val="00EA7513"/>
    <w:rsid w:val="00EB4E97"/>
    <w:rsid w:val="00EC3727"/>
    <w:rsid w:val="00EC439B"/>
    <w:rsid w:val="00EC7EDB"/>
    <w:rsid w:val="00EE28E8"/>
    <w:rsid w:val="00EE53CB"/>
    <w:rsid w:val="00EF279B"/>
    <w:rsid w:val="00EF7604"/>
    <w:rsid w:val="00EF7AEC"/>
    <w:rsid w:val="00F00F88"/>
    <w:rsid w:val="00F03D71"/>
    <w:rsid w:val="00F0430E"/>
    <w:rsid w:val="00F06EBB"/>
    <w:rsid w:val="00F11ADF"/>
    <w:rsid w:val="00F13690"/>
    <w:rsid w:val="00F2034F"/>
    <w:rsid w:val="00F2121D"/>
    <w:rsid w:val="00F21D61"/>
    <w:rsid w:val="00F26ADE"/>
    <w:rsid w:val="00F3128D"/>
    <w:rsid w:val="00F34E9C"/>
    <w:rsid w:val="00F3686D"/>
    <w:rsid w:val="00F47778"/>
    <w:rsid w:val="00F50EF2"/>
    <w:rsid w:val="00F5160F"/>
    <w:rsid w:val="00F62C25"/>
    <w:rsid w:val="00F667BE"/>
    <w:rsid w:val="00F708B7"/>
    <w:rsid w:val="00F70E8F"/>
    <w:rsid w:val="00F75EE6"/>
    <w:rsid w:val="00F813DA"/>
    <w:rsid w:val="00F9348A"/>
    <w:rsid w:val="00F96E0F"/>
    <w:rsid w:val="00FB4956"/>
    <w:rsid w:val="00FB4BFC"/>
    <w:rsid w:val="00FB5E0B"/>
    <w:rsid w:val="00FC3139"/>
    <w:rsid w:val="00FD51C8"/>
    <w:rsid w:val="00FE1403"/>
    <w:rsid w:val="00FE6948"/>
    <w:rsid w:val="00FF0B09"/>
    <w:rsid w:val="00FF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0F1F8"/>
  <w15:chartTrackingRefBased/>
  <w15:docId w15:val="{A3768E3C-F2A8-4D1C-995B-197C9FF7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980"/>
    <w:pPr>
      <w:spacing w:line="330" w:lineRule="exact"/>
    </w:pPr>
    <w:rPr>
      <w:rFonts w:ascii="Gotham Book" w:hAnsi="Gotham Book"/>
      <w:color w:val="58595B" w:themeColor="text1"/>
    </w:rPr>
  </w:style>
  <w:style w:type="paragraph" w:styleId="Heading1">
    <w:name w:val="heading 1"/>
    <w:basedOn w:val="Normal"/>
    <w:next w:val="Normal"/>
    <w:link w:val="Heading1Char"/>
    <w:uiPriority w:val="9"/>
    <w:qFormat/>
    <w:locked/>
    <w:rsid w:val="00B2254C"/>
    <w:pPr>
      <w:keepNext/>
      <w:keepLines/>
      <w:spacing w:before="240" w:after="0" w:line="660" w:lineRule="exact"/>
      <w:outlineLvl w:val="0"/>
    </w:pPr>
    <w:rPr>
      <w:rFonts w:ascii="Gotham Light" w:eastAsiaTheme="majorEastAsia" w:hAnsi="Gotham Light" w:cstheme="majorBidi"/>
      <w:sz w:val="44"/>
      <w:szCs w:val="32"/>
    </w:rPr>
  </w:style>
  <w:style w:type="paragraph" w:styleId="Heading2">
    <w:name w:val="heading 2"/>
    <w:basedOn w:val="Normal"/>
    <w:next w:val="Normal"/>
    <w:link w:val="Heading2Char"/>
    <w:uiPriority w:val="9"/>
    <w:unhideWhenUsed/>
    <w:qFormat/>
    <w:locked/>
    <w:rsid w:val="00B2254C"/>
    <w:pPr>
      <w:keepNext/>
      <w:keepLines/>
      <w:spacing w:after="0" w:line="660" w:lineRule="exact"/>
      <w:outlineLvl w:val="1"/>
    </w:pPr>
    <w:rPr>
      <w:rFonts w:eastAsiaTheme="majorEastAsia" w:cstheme="majorBidi"/>
      <w:sz w:val="34"/>
      <w:szCs w:val="26"/>
    </w:rPr>
  </w:style>
  <w:style w:type="paragraph" w:styleId="Heading3">
    <w:name w:val="heading 3"/>
    <w:basedOn w:val="Normal"/>
    <w:next w:val="Normal"/>
    <w:link w:val="Heading3Char"/>
    <w:uiPriority w:val="9"/>
    <w:unhideWhenUsed/>
    <w:qFormat/>
    <w:locked/>
    <w:rsid w:val="009B2B59"/>
    <w:pPr>
      <w:keepNext/>
      <w:keepLines/>
      <w:spacing w:before="240" w:after="0"/>
      <w:outlineLvl w:val="2"/>
    </w:pPr>
    <w:rPr>
      <w:rFonts w:eastAsiaTheme="majorEastAsia"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B22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54C"/>
    <w:rPr>
      <w:rFonts w:ascii="Gotham Book" w:hAnsi="Gotham Book"/>
      <w:color w:val="3B3838" w:themeColor="background2" w:themeShade="40"/>
    </w:rPr>
  </w:style>
  <w:style w:type="paragraph" w:styleId="Footer">
    <w:name w:val="footer"/>
    <w:basedOn w:val="Normal"/>
    <w:link w:val="FooterChar"/>
    <w:uiPriority w:val="99"/>
    <w:unhideWhenUsed/>
    <w:locked/>
    <w:rsid w:val="00B22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54C"/>
    <w:rPr>
      <w:rFonts w:ascii="Gotham Book" w:hAnsi="Gotham Book"/>
      <w:color w:val="3B3838" w:themeColor="background2" w:themeShade="40"/>
    </w:rPr>
  </w:style>
  <w:style w:type="character" w:styleId="FollowedHyperlink">
    <w:name w:val="FollowedHyperlink"/>
    <w:basedOn w:val="DefaultParagraphFont"/>
    <w:uiPriority w:val="99"/>
    <w:semiHidden/>
    <w:unhideWhenUsed/>
    <w:rsid w:val="00B2254C"/>
    <w:rPr>
      <w:color w:val="954F72" w:themeColor="followedHyperlink"/>
      <w:u w:val="single"/>
    </w:rPr>
  </w:style>
  <w:style w:type="character" w:customStyle="1" w:styleId="Heading1Char">
    <w:name w:val="Heading 1 Char"/>
    <w:basedOn w:val="DefaultParagraphFont"/>
    <w:link w:val="Heading1"/>
    <w:uiPriority w:val="9"/>
    <w:rsid w:val="00B2254C"/>
    <w:rPr>
      <w:rFonts w:ascii="Gotham Light" w:eastAsiaTheme="majorEastAsia" w:hAnsi="Gotham Light" w:cstheme="majorBidi"/>
      <w:color w:val="3B3838" w:themeColor="background2" w:themeShade="40"/>
      <w:sz w:val="44"/>
      <w:szCs w:val="32"/>
    </w:rPr>
  </w:style>
  <w:style w:type="character" w:customStyle="1" w:styleId="Heading2Char">
    <w:name w:val="Heading 2 Char"/>
    <w:basedOn w:val="DefaultParagraphFont"/>
    <w:link w:val="Heading2"/>
    <w:uiPriority w:val="9"/>
    <w:rsid w:val="00B2254C"/>
    <w:rPr>
      <w:rFonts w:ascii="Gotham Book" w:eastAsiaTheme="majorEastAsia" w:hAnsi="Gotham Book" w:cstheme="majorBidi"/>
      <w:color w:val="3B3838" w:themeColor="background2" w:themeShade="40"/>
      <w:sz w:val="34"/>
      <w:szCs w:val="26"/>
    </w:rPr>
  </w:style>
  <w:style w:type="character" w:styleId="Hyperlink">
    <w:name w:val="Hyperlink"/>
    <w:basedOn w:val="DefaultParagraphFont"/>
    <w:uiPriority w:val="99"/>
    <w:unhideWhenUsed/>
    <w:locked/>
    <w:rsid w:val="00B2254C"/>
    <w:rPr>
      <w:color w:val="0563C1" w:themeColor="hyperlink"/>
      <w:u w:val="single"/>
    </w:rPr>
  </w:style>
  <w:style w:type="paragraph" w:styleId="ListParagraph">
    <w:name w:val="List Paragraph"/>
    <w:basedOn w:val="Normal"/>
    <w:uiPriority w:val="34"/>
    <w:qFormat/>
    <w:locked/>
    <w:rsid w:val="00B2254C"/>
    <w:pPr>
      <w:spacing w:after="120"/>
      <w:ind w:left="720"/>
    </w:pPr>
  </w:style>
  <w:style w:type="paragraph" w:styleId="Title">
    <w:name w:val="Title"/>
    <w:basedOn w:val="Normal"/>
    <w:next w:val="Normal"/>
    <w:link w:val="TitleChar"/>
    <w:uiPriority w:val="10"/>
    <w:qFormat/>
    <w:locked/>
    <w:rsid w:val="00CB436A"/>
    <w:pPr>
      <w:pBdr>
        <w:bottom w:val="single" w:sz="4" w:space="1" w:color="FF8200" w:themeColor="accent2"/>
      </w:pBdr>
      <w:spacing w:before="240" w:after="240" w:line="240" w:lineRule="auto"/>
      <w:contextualSpacing/>
    </w:pPr>
    <w:rPr>
      <w:rFonts w:ascii="Gotham Light" w:eastAsiaTheme="majorEastAsia" w:hAnsi="Gotham Light" w:cstheme="majorBidi"/>
      <w:spacing w:val="-10"/>
      <w:kern w:val="28"/>
      <w:sz w:val="54"/>
      <w:szCs w:val="56"/>
    </w:rPr>
  </w:style>
  <w:style w:type="character" w:customStyle="1" w:styleId="TitleChar">
    <w:name w:val="Title Char"/>
    <w:basedOn w:val="DefaultParagraphFont"/>
    <w:link w:val="Title"/>
    <w:uiPriority w:val="10"/>
    <w:rsid w:val="00CB436A"/>
    <w:rPr>
      <w:rFonts w:ascii="Gotham Light" w:eastAsiaTheme="majorEastAsia" w:hAnsi="Gotham Light" w:cstheme="majorBidi"/>
      <w:color w:val="58595B" w:themeColor="text1"/>
      <w:spacing w:val="-10"/>
      <w:kern w:val="28"/>
      <w:sz w:val="54"/>
      <w:szCs w:val="56"/>
    </w:rPr>
  </w:style>
  <w:style w:type="character" w:customStyle="1" w:styleId="Heading3Char">
    <w:name w:val="Heading 3 Char"/>
    <w:basedOn w:val="DefaultParagraphFont"/>
    <w:link w:val="Heading3"/>
    <w:uiPriority w:val="9"/>
    <w:rsid w:val="009B2B59"/>
    <w:rPr>
      <w:rFonts w:ascii="Gotham Book" w:eastAsiaTheme="majorEastAsia" w:hAnsi="Gotham Book" w:cstheme="majorBidi"/>
      <w:color w:val="58595B" w:themeColor="text1"/>
      <w:sz w:val="28"/>
      <w:szCs w:val="24"/>
    </w:rPr>
  </w:style>
  <w:style w:type="character" w:styleId="CommentReference">
    <w:name w:val="annotation reference"/>
    <w:basedOn w:val="DefaultParagraphFont"/>
    <w:uiPriority w:val="99"/>
    <w:semiHidden/>
    <w:unhideWhenUsed/>
    <w:rsid w:val="009C570F"/>
    <w:rPr>
      <w:sz w:val="16"/>
      <w:szCs w:val="16"/>
    </w:rPr>
  </w:style>
  <w:style w:type="paragraph" w:styleId="CommentText">
    <w:name w:val="annotation text"/>
    <w:basedOn w:val="Normal"/>
    <w:link w:val="CommentTextChar"/>
    <w:uiPriority w:val="99"/>
    <w:unhideWhenUsed/>
    <w:rsid w:val="009C570F"/>
    <w:pPr>
      <w:spacing w:line="240" w:lineRule="auto"/>
    </w:pPr>
    <w:rPr>
      <w:sz w:val="20"/>
      <w:szCs w:val="20"/>
    </w:rPr>
  </w:style>
  <w:style w:type="character" w:customStyle="1" w:styleId="CommentTextChar">
    <w:name w:val="Comment Text Char"/>
    <w:basedOn w:val="DefaultParagraphFont"/>
    <w:link w:val="CommentText"/>
    <w:uiPriority w:val="99"/>
    <w:rsid w:val="009C570F"/>
    <w:rPr>
      <w:rFonts w:ascii="Gotham Book" w:hAnsi="Gotham Book"/>
      <w:color w:val="58595B" w:themeColor="text1"/>
      <w:sz w:val="20"/>
      <w:szCs w:val="20"/>
    </w:rPr>
  </w:style>
  <w:style w:type="paragraph" w:styleId="CommentSubject">
    <w:name w:val="annotation subject"/>
    <w:basedOn w:val="CommentText"/>
    <w:next w:val="CommentText"/>
    <w:link w:val="CommentSubjectChar"/>
    <w:uiPriority w:val="99"/>
    <w:semiHidden/>
    <w:unhideWhenUsed/>
    <w:rsid w:val="009C570F"/>
    <w:rPr>
      <w:b/>
      <w:bCs/>
    </w:rPr>
  </w:style>
  <w:style w:type="character" w:customStyle="1" w:styleId="CommentSubjectChar">
    <w:name w:val="Comment Subject Char"/>
    <w:basedOn w:val="CommentTextChar"/>
    <w:link w:val="CommentSubject"/>
    <w:uiPriority w:val="99"/>
    <w:semiHidden/>
    <w:rsid w:val="009C570F"/>
    <w:rPr>
      <w:rFonts w:ascii="Gotham Book" w:hAnsi="Gotham Book"/>
      <w:b/>
      <w:bCs/>
      <w:color w:val="58595B" w:themeColor="text1"/>
      <w:sz w:val="20"/>
      <w:szCs w:val="20"/>
    </w:rPr>
  </w:style>
  <w:style w:type="paragraph" w:styleId="BalloonText">
    <w:name w:val="Balloon Text"/>
    <w:basedOn w:val="Normal"/>
    <w:link w:val="BalloonTextChar"/>
    <w:uiPriority w:val="99"/>
    <w:semiHidden/>
    <w:unhideWhenUsed/>
    <w:rsid w:val="009C57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70F"/>
    <w:rPr>
      <w:rFonts w:ascii="Segoe UI" w:hAnsi="Segoe UI" w:cs="Segoe UI"/>
      <w:color w:val="58595B" w:themeColor="text1"/>
      <w:sz w:val="18"/>
      <w:szCs w:val="18"/>
    </w:rPr>
  </w:style>
  <w:style w:type="paragraph" w:styleId="NormalWeb">
    <w:name w:val="Normal (Web)"/>
    <w:basedOn w:val="Normal"/>
    <w:uiPriority w:val="99"/>
    <w:unhideWhenUsed/>
    <w:rsid w:val="00DC35D7"/>
    <w:pPr>
      <w:spacing w:before="100" w:beforeAutospacing="1" w:after="100" w:afterAutospacing="1" w:line="240" w:lineRule="auto"/>
    </w:pPr>
    <w:rPr>
      <w:rFonts w:ascii="Times" w:eastAsiaTheme="minorEastAsia" w:hAnsi="Times" w:cs="Times New Roman"/>
      <w:color w:val="auto"/>
      <w:sz w:val="20"/>
      <w:szCs w:val="20"/>
    </w:rPr>
  </w:style>
  <w:style w:type="character" w:styleId="Strong">
    <w:name w:val="Strong"/>
    <w:basedOn w:val="DefaultParagraphFont"/>
    <w:uiPriority w:val="22"/>
    <w:qFormat/>
    <w:locked/>
    <w:rsid w:val="00340BCF"/>
    <w:rPr>
      <w:b/>
      <w:bCs/>
    </w:rPr>
  </w:style>
  <w:style w:type="paragraph" w:customStyle="1" w:styleId="xmsonormal">
    <w:name w:val="x_msonormal"/>
    <w:basedOn w:val="Normal"/>
    <w:rsid w:val="00340BCF"/>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uiPriority w:val="39"/>
    <w:locked/>
    <w:rsid w:val="00E15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946A9A"/>
    <w:rPr>
      <w:i/>
      <w:iCs/>
    </w:rPr>
  </w:style>
  <w:style w:type="paragraph" w:styleId="NoSpacing">
    <w:name w:val="No Spacing"/>
    <w:uiPriority w:val="1"/>
    <w:qFormat/>
    <w:locked/>
    <w:rsid w:val="00F2121D"/>
    <w:pPr>
      <w:spacing w:after="0" w:line="240" w:lineRule="auto"/>
    </w:pPr>
    <w:rPr>
      <w:rFonts w:ascii="Gotham Book" w:hAnsi="Gotham Book"/>
      <w:color w:val="58595B" w:themeColor="text1"/>
    </w:rPr>
  </w:style>
  <w:style w:type="paragraph" w:customStyle="1" w:styleId="pf0">
    <w:name w:val="pf0"/>
    <w:basedOn w:val="Normal"/>
    <w:rsid w:val="00C21D2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f01">
    <w:name w:val="cf01"/>
    <w:basedOn w:val="DefaultParagraphFont"/>
    <w:rsid w:val="00C21D2B"/>
    <w:rPr>
      <w:rFonts w:ascii="Segoe UI" w:hAnsi="Segoe UI" w:cs="Segoe UI" w:hint="default"/>
      <w:sz w:val="18"/>
      <w:szCs w:val="18"/>
    </w:rPr>
  </w:style>
  <w:style w:type="character" w:styleId="UnresolvedMention">
    <w:name w:val="Unresolved Mention"/>
    <w:basedOn w:val="DefaultParagraphFont"/>
    <w:uiPriority w:val="99"/>
    <w:semiHidden/>
    <w:unhideWhenUsed/>
    <w:rsid w:val="00EC439B"/>
    <w:rPr>
      <w:color w:val="605E5C"/>
      <w:shd w:val="clear" w:color="auto" w:fill="E1DFDD"/>
    </w:rPr>
  </w:style>
  <w:style w:type="paragraph" w:styleId="Revision">
    <w:name w:val="Revision"/>
    <w:hidden/>
    <w:uiPriority w:val="99"/>
    <w:semiHidden/>
    <w:rsid w:val="006113E9"/>
    <w:pPr>
      <w:spacing w:after="0" w:line="240" w:lineRule="auto"/>
    </w:pPr>
    <w:rPr>
      <w:rFonts w:ascii="Gotham Book" w:hAnsi="Gotham Book"/>
      <w:color w:val="58595B" w:themeColor="text1"/>
    </w:rPr>
  </w:style>
  <w:style w:type="paragraph" w:styleId="EndnoteText">
    <w:name w:val="endnote text"/>
    <w:basedOn w:val="Normal"/>
    <w:link w:val="EndnoteTextChar"/>
    <w:uiPriority w:val="99"/>
    <w:semiHidden/>
    <w:unhideWhenUsed/>
    <w:rsid w:val="002643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43A2"/>
    <w:rPr>
      <w:rFonts w:ascii="Gotham Book" w:hAnsi="Gotham Book"/>
      <w:color w:val="58595B" w:themeColor="text1"/>
      <w:sz w:val="20"/>
      <w:szCs w:val="20"/>
    </w:rPr>
  </w:style>
  <w:style w:type="character" w:styleId="EndnoteReference">
    <w:name w:val="endnote reference"/>
    <w:basedOn w:val="DefaultParagraphFont"/>
    <w:uiPriority w:val="99"/>
    <w:semiHidden/>
    <w:unhideWhenUsed/>
    <w:rsid w:val="002643A2"/>
    <w:rPr>
      <w:vertAlign w:val="superscript"/>
    </w:rPr>
  </w:style>
  <w:style w:type="paragraph" w:styleId="FootnoteText">
    <w:name w:val="footnote text"/>
    <w:basedOn w:val="Normal"/>
    <w:link w:val="FootnoteTextChar"/>
    <w:uiPriority w:val="99"/>
    <w:semiHidden/>
    <w:unhideWhenUsed/>
    <w:rsid w:val="00AA2E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2E56"/>
    <w:rPr>
      <w:rFonts w:ascii="Gotham Book" w:hAnsi="Gotham Book"/>
      <w:color w:val="58595B" w:themeColor="text1"/>
      <w:sz w:val="20"/>
      <w:szCs w:val="20"/>
    </w:rPr>
  </w:style>
  <w:style w:type="character" w:styleId="FootnoteReference">
    <w:name w:val="footnote reference"/>
    <w:basedOn w:val="DefaultParagraphFont"/>
    <w:uiPriority w:val="99"/>
    <w:semiHidden/>
    <w:unhideWhenUsed/>
    <w:rsid w:val="00AA2E56"/>
    <w:rPr>
      <w:vertAlign w:val="superscript"/>
    </w:rPr>
  </w:style>
  <w:style w:type="character" w:customStyle="1" w:styleId="apple-converted-space">
    <w:name w:val="apple-converted-space"/>
    <w:basedOn w:val="DefaultParagraphFont"/>
    <w:rsid w:val="009C2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3748">
      <w:bodyDiv w:val="1"/>
      <w:marLeft w:val="0"/>
      <w:marRight w:val="0"/>
      <w:marTop w:val="0"/>
      <w:marBottom w:val="0"/>
      <w:divBdr>
        <w:top w:val="none" w:sz="0" w:space="0" w:color="auto"/>
        <w:left w:val="none" w:sz="0" w:space="0" w:color="auto"/>
        <w:bottom w:val="none" w:sz="0" w:space="0" w:color="auto"/>
        <w:right w:val="none" w:sz="0" w:space="0" w:color="auto"/>
      </w:divBdr>
    </w:div>
    <w:div w:id="62803653">
      <w:bodyDiv w:val="1"/>
      <w:marLeft w:val="0"/>
      <w:marRight w:val="0"/>
      <w:marTop w:val="0"/>
      <w:marBottom w:val="0"/>
      <w:divBdr>
        <w:top w:val="none" w:sz="0" w:space="0" w:color="auto"/>
        <w:left w:val="none" w:sz="0" w:space="0" w:color="auto"/>
        <w:bottom w:val="none" w:sz="0" w:space="0" w:color="auto"/>
        <w:right w:val="none" w:sz="0" w:space="0" w:color="auto"/>
      </w:divBdr>
    </w:div>
    <w:div w:id="210652480">
      <w:bodyDiv w:val="1"/>
      <w:marLeft w:val="0"/>
      <w:marRight w:val="0"/>
      <w:marTop w:val="0"/>
      <w:marBottom w:val="0"/>
      <w:divBdr>
        <w:top w:val="none" w:sz="0" w:space="0" w:color="auto"/>
        <w:left w:val="none" w:sz="0" w:space="0" w:color="auto"/>
        <w:bottom w:val="none" w:sz="0" w:space="0" w:color="auto"/>
        <w:right w:val="none" w:sz="0" w:space="0" w:color="auto"/>
      </w:divBdr>
      <w:divsChild>
        <w:div w:id="923951361">
          <w:marLeft w:val="0"/>
          <w:marRight w:val="0"/>
          <w:marTop w:val="0"/>
          <w:marBottom w:val="0"/>
          <w:divBdr>
            <w:top w:val="none" w:sz="0" w:space="0" w:color="auto"/>
            <w:left w:val="none" w:sz="0" w:space="0" w:color="auto"/>
            <w:bottom w:val="none" w:sz="0" w:space="0" w:color="auto"/>
            <w:right w:val="none" w:sz="0" w:space="0" w:color="auto"/>
          </w:divBdr>
        </w:div>
      </w:divsChild>
    </w:div>
    <w:div w:id="427040149">
      <w:bodyDiv w:val="1"/>
      <w:marLeft w:val="0"/>
      <w:marRight w:val="0"/>
      <w:marTop w:val="0"/>
      <w:marBottom w:val="0"/>
      <w:divBdr>
        <w:top w:val="none" w:sz="0" w:space="0" w:color="auto"/>
        <w:left w:val="none" w:sz="0" w:space="0" w:color="auto"/>
        <w:bottom w:val="none" w:sz="0" w:space="0" w:color="auto"/>
        <w:right w:val="none" w:sz="0" w:space="0" w:color="auto"/>
      </w:divBdr>
    </w:div>
    <w:div w:id="668367132">
      <w:bodyDiv w:val="1"/>
      <w:marLeft w:val="0"/>
      <w:marRight w:val="0"/>
      <w:marTop w:val="0"/>
      <w:marBottom w:val="0"/>
      <w:divBdr>
        <w:top w:val="none" w:sz="0" w:space="0" w:color="auto"/>
        <w:left w:val="none" w:sz="0" w:space="0" w:color="auto"/>
        <w:bottom w:val="none" w:sz="0" w:space="0" w:color="auto"/>
        <w:right w:val="none" w:sz="0" w:space="0" w:color="auto"/>
      </w:divBdr>
    </w:div>
    <w:div w:id="680550644">
      <w:bodyDiv w:val="1"/>
      <w:marLeft w:val="0"/>
      <w:marRight w:val="0"/>
      <w:marTop w:val="0"/>
      <w:marBottom w:val="0"/>
      <w:divBdr>
        <w:top w:val="none" w:sz="0" w:space="0" w:color="auto"/>
        <w:left w:val="none" w:sz="0" w:space="0" w:color="auto"/>
        <w:bottom w:val="none" w:sz="0" w:space="0" w:color="auto"/>
        <w:right w:val="none" w:sz="0" w:space="0" w:color="auto"/>
      </w:divBdr>
      <w:divsChild>
        <w:div w:id="2017151827">
          <w:marLeft w:val="0"/>
          <w:marRight w:val="0"/>
          <w:marTop w:val="0"/>
          <w:marBottom w:val="0"/>
          <w:divBdr>
            <w:top w:val="none" w:sz="0" w:space="0" w:color="auto"/>
            <w:left w:val="none" w:sz="0" w:space="0" w:color="auto"/>
            <w:bottom w:val="none" w:sz="0" w:space="0" w:color="auto"/>
            <w:right w:val="none" w:sz="0" w:space="0" w:color="auto"/>
          </w:divBdr>
        </w:div>
      </w:divsChild>
    </w:div>
    <w:div w:id="877621492">
      <w:bodyDiv w:val="1"/>
      <w:marLeft w:val="0"/>
      <w:marRight w:val="0"/>
      <w:marTop w:val="0"/>
      <w:marBottom w:val="0"/>
      <w:divBdr>
        <w:top w:val="none" w:sz="0" w:space="0" w:color="auto"/>
        <w:left w:val="none" w:sz="0" w:space="0" w:color="auto"/>
        <w:bottom w:val="none" w:sz="0" w:space="0" w:color="auto"/>
        <w:right w:val="none" w:sz="0" w:space="0" w:color="auto"/>
      </w:divBdr>
    </w:div>
    <w:div w:id="924535054">
      <w:bodyDiv w:val="1"/>
      <w:marLeft w:val="0"/>
      <w:marRight w:val="0"/>
      <w:marTop w:val="0"/>
      <w:marBottom w:val="0"/>
      <w:divBdr>
        <w:top w:val="none" w:sz="0" w:space="0" w:color="auto"/>
        <w:left w:val="none" w:sz="0" w:space="0" w:color="auto"/>
        <w:bottom w:val="none" w:sz="0" w:space="0" w:color="auto"/>
        <w:right w:val="none" w:sz="0" w:space="0" w:color="auto"/>
      </w:divBdr>
    </w:div>
    <w:div w:id="934292717">
      <w:bodyDiv w:val="1"/>
      <w:marLeft w:val="0"/>
      <w:marRight w:val="0"/>
      <w:marTop w:val="0"/>
      <w:marBottom w:val="0"/>
      <w:divBdr>
        <w:top w:val="none" w:sz="0" w:space="0" w:color="auto"/>
        <w:left w:val="none" w:sz="0" w:space="0" w:color="auto"/>
        <w:bottom w:val="none" w:sz="0" w:space="0" w:color="auto"/>
        <w:right w:val="none" w:sz="0" w:space="0" w:color="auto"/>
      </w:divBdr>
    </w:div>
    <w:div w:id="1253271196">
      <w:bodyDiv w:val="1"/>
      <w:marLeft w:val="0"/>
      <w:marRight w:val="0"/>
      <w:marTop w:val="0"/>
      <w:marBottom w:val="0"/>
      <w:divBdr>
        <w:top w:val="none" w:sz="0" w:space="0" w:color="auto"/>
        <w:left w:val="none" w:sz="0" w:space="0" w:color="auto"/>
        <w:bottom w:val="none" w:sz="0" w:space="0" w:color="auto"/>
        <w:right w:val="none" w:sz="0" w:space="0" w:color="auto"/>
      </w:divBdr>
    </w:div>
    <w:div w:id="1942957299">
      <w:bodyDiv w:val="1"/>
      <w:marLeft w:val="0"/>
      <w:marRight w:val="0"/>
      <w:marTop w:val="0"/>
      <w:marBottom w:val="0"/>
      <w:divBdr>
        <w:top w:val="none" w:sz="0" w:space="0" w:color="auto"/>
        <w:left w:val="none" w:sz="0" w:space="0" w:color="auto"/>
        <w:bottom w:val="none" w:sz="0" w:space="0" w:color="auto"/>
        <w:right w:val="none" w:sz="0" w:space="0" w:color="auto"/>
      </w:divBdr>
    </w:div>
    <w:div w:id="197756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illmcc@utk.edu" TargetMode="External"/><Relationship Id="rId18" Type="http://schemas.openxmlformats.org/officeDocument/2006/relationships/hyperlink" Target="http://myutk.utk.edu/" TargetMode="External"/><Relationship Id="rId26" Type="http://schemas.openxmlformats.org/officeDocument/2006/relationships/hyperlink" Target="http://trace.tennessee.edu/utk-grad/" TargetMode="External"/><Relationship Id="rId39" Type="http://schemas.openxmlformats.org/officeDocument/2006/relationships/hyperlink" Target="mailto:twall3@utk.edu" TargetMode="External"/><Relationship Id="rId21" Type="http://schemas.openxmlformats.org/officeDocument/2006/relationships/hyperlink" Target="https://gradschool.utk.edu/academics/graduation/theses-and-dissertations/preparing-your-work/" TargetMode="External"/><Relationship Id="rId34" Type="http://schemas.openxmlformats.org/officeDocument/2006/relationships/hyperlink" Target="mailto:lpresser@utk.edu" TargetMode="External"/><Relationship Id="rId42" Type="http://schemas.openxmlformats.org/officeDocument/2006/relationships/hyperlink" Target="mailto:atkim@utk.edu" TargetMode="External"/><Relationship Id="rId47" Type="http://schemas.openxmlformats.org/officeDocument/2006/relationships/hyperlink" Target="https://gss.utk.edu/gss-travel-awards/" TargetMode="External"/><Relationship Id="rId50" Type="http://schemas.openxmlformats.org/officeDocument/2006/relationships/hyperlink" Target="https://gradschool.utk.edu/documents/2022/08/report-of-final-examination-defense-of-thesis-project-capstone-masters-or-specialist-degree.pdf/" TargetMode="External"/><Relationship Id="rId55" Type="http://schemas.openxmlformats.org/officeDocument/2006/relationships/hyperlink" Target="https://gradschool.utk.edu/academics/forms-central/schedule-of-dissertation-capstone-defens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gradschool.utk.edu/graduate-student-life/costs-funding/graduate-assistantships/" TargetMode="External"/><Relationship Id="rId29" Type="http://schemas.openxmlformats.org/officeDocument/2006/relationships/hyperlink" Target="mailto:mbrow121@utk.edu" TargetMode="External"/><Relationship Id="rId11" Type="http://schemas.openxmlformats.org/officeDocument/2006/relationships/hyperlink" Target="%20http://tiny.utk.edu/grad-catalog)" TargetMode="External"/><Relationship Id="rId24" Type="http://schemas.openxmlformats.org/officeDocument/2006/relationships/hyperlink" Target="http://gradschool.utk.edu/thesesdissertations/publication-policies/" TargetMode="External"/><Relationship Id="rId32" Type="http://schemas.openxmlformats.org/officeDocument/2006/relationships/hyperlink" Target="mailto:ajalata@utk.edu" TargetMode="External"/><Relationship Id="rId37" Type="http://schemas.openxmlformats.org/officeDocument/2006/relationships/hyperlink" Target="mailto:cergas@utk.edu" TargetMode="External"/><Relationship Id="rId40" Type="http://schemas.openxmlformats.org/officeDocument/2006/relationships/hyperlink" Target="mailto:sdestine@utk.edu" TargetMode="External"/><Relationship Id="rId45" Type="http://schemas.openxmlformats.org/officeDocument/2006/relationships/hyperlink" Target="mailto:wulff039@umn.edu" TargetMode="External"/><Relationship Id="rId53" Type="http://schemas.openxmlformats.org/officeDocument/2006/relationships/hyperlink" Target="https://gradschool.utk.edu/documents/2022/08/phd-committee-form.pdf/"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bannerssb.utk.edu/kbanpr/bwckschd.p_disp_dyn_sched" TargetMode="External"/><Relationship Id="rId14" Type="http://schemas.openxmlformats.org/officeDocument/2006/relationships/hyperlink" Target="https://gradschool.utk.edu/forms-central/change-of-program/" TargetMode="External"/><Relationship Id="rId22" Type="http://schemas.openxmlformats.org/officeDocument/2006/relationships/hyperlink" Target="mailto:thesis@utk.edu" TargetMode="External"/><Relationship Id="rId27" Type="http://schemas.openxmlformats.org/officeDocument/2006/relationships/hyperlink" Target="http://gradschool.utk.edu/thesesdissertations/publication-policies/" TargetMode="External"/><Relationship Id="rId30" Type="http://schemas.openxmlformats.org/officeDocument/2006/relationships/hyperlink" Target="mailto:hdahms@utk.edu" TargetMode="External"/><Relationship Id="rId35" Type="http://schemas.openxmlformats.org/officeDocument/2006/relationships/hyperlink" Target="mailto:jshefner@utk.edu" TargetMode="External"/><Relationship Id="rId43" Type="http://schemas.openxmlformats.org/officeDocument/2006/relationships/hyperlink" Target="mailto:billmcc@utk.edu" TargetMode="External"/><Relationship Id="rId48" Type="http://schemas.openxmlformats.org/officeDocument/2006/relationships/hyperlink" Target="http://gradschool.utk.edu/forms-central/admission-to-candidacy-masters-or-specialist-degree/" TargetMode="External"/><Relationship Id="rId56" Type="http://schemas.openxmlformats.org/officeDocument/2006/relationships/hyperlink" Target="https://gradschool.utk.edu/documents/2022/10/6295.pdf/" TargetMode="External"/><Relationship Id="rId8" Type="http://schemas.openxmlformats.org/officeDocument/2006/relationships/image" Target="media/image1.jpg"/><Relationship Id="rId51" Type="http://schemas.openxmlformats.org/officeDocument/2006/relationships/hyperlink" Target="https://gradschool.utk.edu/documents/2022/08/admission-to-candidacy-doctoral.pdf/" TargetMode="External"/><Relationship Id="rId3" Type="http://schemas.openxmlformats.org/officeDocument/2006/relationships/styles" Target="styles.xml"/><Relationship Id="rId12" Type="http://schemas.openxmlformats.org/officeDocument/2006/relationships/hyperlink" Target="https://gradschool.utk.edu/graduate-student-life/understanding-your-rights-and-obligations/" TargetMode="External"/><Relationship Id="rId17" Type="http://schemas.openxmlformats.org/officeDocument/2006/relationships/hyperlink" Target="http://studenthealth.utk.edu/insrecstudentinsurance.php" TargetMode="External"/><Relationship Id="rId25" Type="http://schemas.openxmlformats.org/officeDocument/2006/relationships/hyperlink" Target="mailto:thesis@utk.edu" TargetMode="External"/><Relationship Id="rId33" Type="http://schemas.openxmlformats.org/officeDocument/2006/relationships/hyperlink" Target="mailto:mountain@utk.edu" TargetMode="External"/><Relationship Id="rId38" Type="http://schemas.openxmlformats.org/officeDocument/2006/relationships/hyperlink" Target="mailto:" TargetMode="External"/><Relationship Id="rId46" Type="http://schemas.openxmlformats.org/officeDocument/2006/relationships/hyperlink" Target="https://gradschool.utk.edu/forms-central/" TargetMode="External"/><Relationship Id="rId59" Type="http://schemas.openxmlformats.org/officeDocument/2006/relationships/header" Target="header2.xml"/><Relationship Id="rId20" Type="http://schemas.openxmlformats.org/officeDocument/2006/relationships/hyperlink" Target="http://registrar.tennessee.edu/graduation/graduate)" TargetMode="External"/><Relationship Id="rId41" Type="http://schemas.openxmlformats.org/officeDocument/2006/relationships/hyperlink" Target="mailto:skendrick@utk.edu" TargetMode="External"/><Relationship Id="rId54" Type="http://schemas.openxmlformats.org/officeDocument/2006/relationships/hyperlink" Target="https://gradschool.utk.edu/documents/2022/08/revise-phd-committee-form.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gradschool.utk.edu/graduate-student-life/costs-funding/graduate-assistantships/" TargetMode="External"/><Relationship Id="rId23" Type="http://schemas.openxmlformats.org/officeDocument/2006/relationships/hyperlink" Target="http://trace.tennessee.edu/utk-grad/" TargetMode="External"/><Relationship Id="rId28" Type="http://schemas.openxmlformats.org/officeDocument/2006/relationships/hyperlink" Target="mailto:sbohon@utk.edu" TargetMode="External"/><Relationship Id="rId36" Type="http://schemas.openxmlformats.org/officeDocument/2006/relationships/hyperlink" Target="file:///C:\Users\smarti37\AppData\Local\Microsoft\Windows\Temporary%20Internet%20Files\Content.Outlook\VYL5DTB5\mchris20@utk.edu" TargetMode="External"/><Relationship Id="rId49" Type="http://schemas.openxmlformats.org/officeDocument/2006/relationships/hyperlink" Target="http://gradschool.utk.edu/forms-central/revised-admission-to-candidacy/" TargetMode="External"/><Relationship Id="rId57" Type="http://schemas.openxmlformats.org/officeDocument/2006/relationships/hyperlink" Target="https://gradschool.utk.edu/documents/2022/10/request-for-concurrent-masters-degree.pdf/" TargetMode="External"/><Relationship Id="rId10" Type="http://schemas.openxmlformats.org/officeDocument/2006/relationships/header" Target="header1.xml"/><Relationship Id="rId31" Type="http://schemas.openxmlformats.org/officeDocument/2006/relationships/hyperlink" Target="mailto:pgellert@utk.edu" TargetMode="External"/><Relationship Id="rId44" Type="http://schemas.openxmlformats.org/officeDocument/2006/relationships/hyperlink" Target="mailto:lshade1@utk.edu" TargetMode="External"/><Relationship Id="rId52" Type="http://schemas.openxmlformats.org/officeDocument/2006/relationships/hyperlink" Target="https://gradschool.utk.edu/documents/2022/08/revised-admission-to-candidacy-doctoral-degree.pdf/"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ndr11.UTK\Documents\Custom%20Office%20Templates\GraduateSchoolDocument4.dotx" TargetMode="External"/></Relationships>
</file>

<file path=word/theme/theme1.xml><?xml version="1.0" encoding="utf-8"?>
<a:theme xmlns:a="http://schemas.openxmlformats.org/drawingml/2006/main" name="Office Theme">
  <a:themeElements>
    <a:clrScheme name="UTK">
      <a:dk1>
        <a:srgbClr val="58595B"/>
      </a:dk1>
      <a:lt1>
        <a:sysClr val="window" lastClr="FFFFFF"/>
      </a:lt1>
      <a:dk2>
        <a:srgbClr val="44546A"/>
      </a:dk2>
      <a:lt2>
        <a:srgbClr val="E7E6E6"/>
      </a:lt2>
      <a:accent1>
        <a:srgbClr val="006C93"/>
      </a:accent1>
      <a:accent2>
        <a:srgbClr val="FF8200"/>
      </a:accent2>
      <a:accent3>
        <a:srgbClr val="58595B"/>
      </a:accent3>
      <a:accent4>
        <a:srgbClr val="8D2048"/>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00AFD-1F84-46F2-B410-ADDEA9985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GraduateSchoolDocument4.dotx</Template>
  <TotalTime>3</TotalTime>
  <Pages>26</Pages>
  <Words>11162</Words>
  <Characters>63630</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74643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 Sean Quillan</dc:creator>
  <cp:keywords/>
  <dc:description/>
  <cp:lastModifiedBy>Presser, Lois</cp:lastModifiedBy>
  <cp:revision>7</cp:revision>
  <cp:lastPrinted>2019-11-15T20:33:00Z</cp:lastPrinted>
  <dcterms:created xsi:type="dcterms:W3CDTF">2024-07-13T10:59:00Z</dcterms:created>
  <dcterms:modified xsi:type="dcterms:W3CDTF">2024-07-13T11:01:00Z</dcterms:modified>
</cp:coreProperties>
</file>